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A6BC1">
      <w:pPr>
        <w:keepNext/>
        <w:keepLines/>
        <w:spacing w:after="312" w:afterLines="100" w:line="415" w:lineRule="auto"/>
        <w:jc w:val="center"/>
        <w:outlineLvl w:val="2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一、营业执照副本复印件</w:t>
      </w:r>
    </w:p>
    <w:p w14:paraId="5D9A8DF4">
      <w:pPr>
        <w:widowControl/>
        <w:jc w:val="left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</w:p>
    <w:p w14:paraId="255FB3BA">
      <w:pPr>
        <w:widowControl/>
        <w:jc w:val="left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</w:p>
    <w:p w14:paraId="3E3948A0">
      <w:pPr>
        <w:widowControl/>
        <w:jc w:val="left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</w:p>
    <w:p w14:paraId="6F44B27C">
      <w:pPr>
        <w:widowControl/>
        <w:jc w:val="left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ascii="仿宋_GB2312" w:hAnsi="仿宋" w:eastAsia="仿宋_GB2312" w:cs="仿宋"/>
          <w:b/>
          <w:bCs/>
          <w:kern w:val="0"/>
          <w:sz w:val="28"/>
          <w:szCs w:val="28"/>
        </w:rPr>
        <w:br w:type="page"/>
      </w:r>
    </w:p>
    <w:p w14:paraId="6853B832">
      <w:pPr>
        <w:keepNext/>
        <w:keepLines/>
        <w:spacing w:after="312" w:afterLines="100" w:line="415" w:lineRule="auto"/>
        <w:jc w:val="center"/>
        <w:outlineLvl w:val="2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</w:p>
    <w:p w14:paraId="071DC557">
      <w:pPr>
        <w:keepNext/>
        <w:keepLines/>
        <w:spacing w:after="312" w:afterLines="100" w:line="415" w:lineRule="auto"/>
        <w:jc w:val="center"/>
        <w:outlineLvl w:val="2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二、法定代表人身份证明</w:t>
      </w:r>
    </w:p>
    <w:p w14:paraId="55B3FB74">
      <w:pPr>
        <w:autoSpaceDE w:val="0"/>
        <w:autoSpaceDN w:val="0"/>
        <w:adjustRightInd w:val="0"/>
        <w:snapToGrid w:val="0"/>
        <w:spacing w:line="360" w:lineRule="auto"/>
        <w:ind w:right="399" w:rightChars="190" w:firstLine="480" w:firstLineChars="200"/>
        <w:jc w:val="left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姓名：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性别：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身份证号：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职务：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系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（</w:t>
      </w:r>
      <w:r>
        <w:rPr>
          <w:rFonts w:hint="eastAsia" w:ascii="仿宋_GB2312" w:hAnsi="仿宋" w:eastAsia="仿宋_GB2312" w:cs="仿宋"/>
          <w:sz w:val="24"/>
          <w:szCs w:val="24"/>
        </w:rPr>
        <w:t>投标人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名称）的法定代表人。</w:t>
      </w:r>
    </w:p>
    <w:p w14:paraId="493F744E">
      <w:pPr>
        <w:autoSpaceDE w:val="0"/>
        <w:autoSpaceDN w:val="0"/>
        <w:adjustRightInd w:val="0"/>
        <w:snapToGrid w:val="0"/>
        <w:spacing w:line="360" w:lineRule="auto"/>
        <w:ind w:right="399" w:rightChars="190" w:firstLine="480" w:firstLineChars="200"/>
        <w:jc w:val="left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特此证明。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D9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9377" w:type="dxa"/>
            <w:vAlign w:val="center"/>
          </w:tcPr>
          <w:p w14:paraId="29A3A735">
            <w:pPr>
              <w:adjustRightInd w:val="0"/>
              <w:snapToGrid w:val="0"/>
              <w:spacing w:line="360" w:lineRule="auto"/>
              <w:ind w:right="399" w:rightChars="190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法定代表人身份证复印件</w:t>
            </w:r>
          </w:p>
        </w:tc>
      </w:tr>
    </w:tbl>
    <w:p w14:paraId="22431342">
      <w:pPr>
        <w:adjustRightInd w:val="0"/>
        <w:snapToGrid w:val="0"/>
        <w:spacing w:line="360" w:lineRule="auto"/>
        <w:ind w:right="399" w:rightChars="190"/>
        <w:rPr>
          <w:rFonts w:ascii="仿宋_GB2312" w:hAnsi="仿宋" w:eastAsia="仿宋_GB2312" w:cs="仿宋"/>
          <w:sz w:val="24"/>
          <w:szCs w:val="24"/>
        </w:rPr>
      </w:pPr>
    </w:p>
    <w:p w14:paraId="1573EA2A">
      <w:pPr>
        <w:adjustRightInd w:val="0"/>
        <w:snapToGrid w:val="0"/>
        <w:spacing w:line="360" w:lineRule="auto"/>
        <w:ind w:right="399" w:rightChars="190"/>
        <w:rPr>
          <w:rFonts w:ascii="仿宋_GB2312" w:hAnsi="仿宋" w:eastAsia="仿宋_GB2312" w:cs="仿宋"/>
          <w:sz w:val="24"/>
          <w:szCs w:val="24"/>
        </w:rPr>
      </w:pPr>
    </w:p>
    <w:p w14:paraId="5FD2AF2D">
      <w:pPr>
        <w:adjustRightInd w:val="0"/>
        <w:snapToGrid w:val="0"/>
        <w:spacing w:line="360" w:lineRule="auto"/>
        <w:ind w:right="399" w:rightChars="190" w:firstLine="424" w:firstLineChars="177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投标人名称（盖单位章）：</w:t>
      </w:r>
    </w:p>
    <w:p w14:paraId="00192285">
      <w:pPr>
        <w:adjustRightInd w:val="0"/>
        <w:snapToGrid w:val="0"/>
        <w:spacing w:line="360" w:lineRule="auto"/>
        <w:ind w:right="399" w:rightChars="190" w:firstLine="424" w:firstLineChars="177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日期：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日  </w:t>
      </w:r>
    </w:p>
    <w:p w14:paraId="3D0177A1">
      <w:pPr>
        <w:keepNext/>
        <w:keepLines/>
        <w:spacing w:after="312" w:afterLines="100" w:line="415" w:lineRule="auto"/>
        <w:jc w:val="center"/>
        <w:outlineLvl w:val="2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br w:type="page"/>
      </w: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三</w:t>
      </w: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、法定代表人授权委托书</w:t>
      </w:r>
    </w:p>
    <w:p w14:paraId="2B55742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（委托代理人作为签字代表的提供并附法定代表人身份证明，</w:t>
      </w:r>
    </w:p>
    <w:p w14:paraId="21689D7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如为法人亲自投标请注明）</w:t>
      </w:r>
    </w:p>
    <w:p w14:paraId="3A979FD7">
      <w:pPr>
        <w:autoSpaceDE w:val="0"/>
        <w:autoSpaceDN w:val="0"/>
        <w:adjustRightInd w:val="0"/>
        <w:snapToGrid w:val="0"/>
        <w:spacing w:line="360" w:lineRule="auto"/>
        <w:ind w:right="399" w:rightChars="190" w:firstLine="480" w:firstLineChars="200"/>
        <w:jc w:val="left"/>
        <w:rPr>
          <w:rFonts w:ascii="仿宋_GB2312" w:hAnsi="仿宋" w:eastAsia="仿宋_GB2312" w:cs="仿宋"/>
          <w:kern w:val="0"/>
          <w:sz w:val="24"/>
          <w:szCs w:val="24"/>
        </w:rPr>
      </w:pPr>
    </w:p>
    <w:p w14:paraId="1099970E">
      <w:pPr>
        <w:autoSpaceDE w:val="0"/>
        <w:autoSpaceDN w:val="0"/>
        <w:adjustRightInd w:val="0"/>
        <w:snapToGrid w:val="0"/>
        <w:spacing w:line="360" w:lineRule="auto"/>
        <w:ind w:right="399" w:rightChars="190" w:firstLine="480" w:firstLineChars="200"/>
        <w:jc w:val="left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本人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（姓名、职务）系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（</w:t>
      </w:r>
      <w:r>
        <w:rPr>
          <w:rFonts w:hint="eastAsia" w:ascii="仿宋_GB2312" w:hAnsi="仿宋" w:eastAsia="仿宋_GB2312" w:cs="仿宋"/>
          <w:sz w:val="24"/>
          <w:szCs w:val="24"/>
        </w:rPr>
        <w:t>投标人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名称）的法定代表人，现授权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（姓名、职务）为我方代理人。代理人根据授权，以我方名义签署、澄清、说明、补正、递交、撤回、修改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（项目名称）（</w:t>
      </w:r>
      <w:r>
        <w:rPr>
          <w:rFonts w:hint="eastAsia" w:ascii="仿宋_GB2312" w:hAnsi="仿宋" w:eastAsia="仿宋_GB2312" w:cs="仿宋"/>
          <w:sz w:val="24"/>
          <w:szCs w:val="24"/>
        </w:rPr>
        <w:t>政府</w:t>
      </w:r>
      <w:r>
        <w:rPr>
          <w:rFonts w:hint="eastAsia" w:ascii="仿宋_GB2312" w:hAnsi="仿宋" w:eastAsia="仿宋_GB2312" w:cs="仿宋"/>
          <w:iCs/>
          <w:sz w:val="24"/>
          <w:szCs w:val="24"/>
        </w:rPr>
        <w:t>采购编号：</w:t>
      </w:r>
      <w:r>
        <w:rPr>
          <w:rFonts w:hint="eastAsia" w:ascii="仿宋_GB2312" w:hAnsi="仿宋" w:eastAsia="仿宋_GB2312" w:cs="仿宋"/>
          <w:iCs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仿宋"/>
          <w:iCs/>
          <w:sz w:val="24"/>
          <w:szCs w:val="24"/>
        </w:rPr>
        <w:t xml:space="preserve"> ，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采购代理编号：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）投标文件、签订合同和</w:t>
      </w:r>
      <w:r>
        <w:rPr>
          <w:rFonts w:hint="eastAsia" w:ascii="仿宋_GB2312" w:hAnsi="仿宋" w:eastAsia="仿宋_GB2312" w:cs="仿宋"/>
          <w:iCs/>
          <w:sz w:val="24"/>
          <w:szCs w:val="24"/>
        </w:rPr>
        <w:t>询问、质疑、投诉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>等有关事宜，其法律后果由我方承担。</w:t>
      </w:r>
    </w:p>
    <w:p w14:paraId="1B53FDFB">
      <w:pPr>
        <w:autoSpaceDE w:val="0"/>
        <w:autoSpaceDN w:val="0"/>
        <w:adjustRightInd w:val="0"/>
        <w:snapToGrid w:val="0"/>
        <w:spacing w:line="360" w:lineRule="auto"/>
        <w:ind w:right="399" w:rightChars="190" w:firstLine="480" w:firstLineChars="200"/>
        <w:jc w:val="left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委托期限：</w:t>
      </w:r>
      <w:r>
        <w:rPr>
          <w:rFonts w:hint="eastAsia" w:ascii="仿宋_GB2312" w:hAnsi="仿宋" w:eastAsia="仿宋_GB2312" w:cs="仿宋"/>
          <w:kern w:val="0"/>
          <w:sz w:val="24"/>
          <w:szCs w:val="24"/>
          <w:u w:val="single"/>
        </w:rPr>
        <w:t xml:space="preserve">                                     </w:t>
      </w:r>
      <w:r>
        <w:rPr>
          <w:rFonts w:hint="eastAsia" w:ascii="仿宋_GB2312" w:hAnsi="仿宋" w:eastAsia="仿宋_GB2312" w:cs="仿宋"/>
          <w:kern w:val="0"/>
          <w:sz w:val="24"/>
          <w:szCs w:val="24"/>
        </w:rPr>
        <w:t xml:space="preserve"> 。</w:t>
      </w:r>
    </w:p>
    <w:p w14:paraId="1C9C7EB9">
      <w:pPr>
        <w:adjustRightInd w:val="0"/>
        <w:snapToGrid w:val="0"/>
        <w:spacing w:line="360" w:lineRule="auto"/>
        <w:ind w:right="399" w:rightChars="190" w:firstLine="435"/>
        <w:rPr>
          <w:rFonts w:ascii="仿宋_GB2312" w:hAnsi="仿宋" w:eastAsia="仿宋_GB2312" w:cs="仿宋"/>
          <w:kern w:val="0"/>
          <w:sz w:val="24"/>
          <w:szCs w:val="24"/>
        </w:rPr>
      </w:pPr>
      <w:r>
        <w:rPr>
          <w:rFonts w:hint="eastAsia" w:ascii="仿宋_GB2312" w:hAnsi="仿宋" w:eastAsia="仿宋_GB2312" w:cs="仿宋"/>
          <w:kern w:val="0"/>
          <w:sz w:val="24"/>
          <w:szCs w:val="24"/>
        </w:rPr>
        <w:t>代理人无转委托权。</w:t>
      </w:r>
    </w:p>
    <w:p w14:paraId="2448E7B6">
      <w:pPr>
        <w:adjustRightInd w:val="0"/>
        <w:snapToGrid w:val="0"/>
        <w:spacing w:line="360" w:lineRule="auto"/>
        <w:ind w:right="399" w:rightChars="190" w:firstLine="43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本授权书于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日签字生效，特此声明。</w:t>
      </w:r>
    </w:p>
    <w:p w14:paraId="7AABB726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87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  <w:jc w:val="center"/>
        </w:trPr>
        <w:tc>
          <w:tcPr>
            <w:tcW w:w="10064" w:type="dxa"/>
            <w:vAlign w:val="center"/>
          </w:tcPr>
          <w:p w14:paraId="7E55739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委托代理人身份证复印件</w:t>
            </w:r>
          </w:p>
        </w:tc>
      </w:tr>
    </w:tbl>
    <w:p w14:paraId="28349CCF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附：法定代表人身份证明</w:t>
      </w:r>
    </w:p>
    <w:p w14:paraId="6993BB83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172817AE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06D90362">
      <w:pPr>
        <w:adjustRightInd w:val="0"/>
        <w:snapToGrid w:val="0"/>
        <w:spacing w:line="360" w:lineRule="auto"/>
        <w:ind w:firstLine="283" w:firstLineChars="118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投标人名称（盖单位章）：</w:t>
      </w:r>
    </w:p>
    <w:p w14:paraId="546B1E9B">
      <w:pPr>
        <w:adjustRightInd w:val="0"/>
        <w:snapToGrid w:val="0"/>
        <w:spacing w:line="360" w:lineRule="auto"/>
        <w:ind w:right="420" w:firstLine="283" w:firstLineChars="118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法定代表人（签字或印章）：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</w:t>
      </w:r>
    </w:p>
    <w:p w14:paraId="3C780768">
      <w:pPr>
        <w:adjustRightInd w:val="0"/>
        <w:snapToGrid w:val="0"/>
        <w:spacing w:line="360" w:lineRule="auto"/>
        <w:ind w:right="420" w:firstLine="283" w:firstLineChars="118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委托代理人（签字或印章</w:t>
      </w:r>
      <w:bookmarkStart w:id="0" w:name="_GoBack"/>
      <w:bookmarkEnd w:id="0"/>
      <w:r>
        <w:rPr>
          <w:rFonts w:hint="eastAsia" w:ascii="仿宋_GB2312" w:hAnsi="仿宋" w:eastAsia="仿宋_GB2312" w:cs="仿宋"/>
          <w:sz w:val="24"/>
          <w:szCs w:val="24"/>
        </w:rPr>
        <w:t>）：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            </w:t>
      </w:r>
    </w:p>
    <w:p w14:paraId="1B79AFC0">
      <w:pPr>
        <w:adjustRightInd w:val="0"/>
        <w:snapToGrid w:val="0"/>
        <w:spacing w:line="360" w:lineRule="auto"/>
        <w:ind w:right="420" w:firstLine="283" w:firstLineChars="118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日期：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</w:p>
    <w:p w14:paraId="2075A118">
      <w:pPr>
        <w:jc w:val="center"/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br w:type="page"/>
      </w: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四</w:t>
      </w: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、被授权人社保证明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B3"/>
    <w:rsid w:val="00154844"/>
    <w:rsid w:val="001B3DB4"/>
    <w:rsid w:val="003A2FB3"/>
    <w:rsid w:val="008E3F4A"/>
    <w:rsid w:val="54DF0972"/>
    <w:rsid w:val="6251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377</Words>
  <Characters>377</Characters>
  <Lines>4</Lines>
  <Paragraphs>1</Paragraphs>
  <TotalTime>0</TotalTime>
  <ScaleCrop>false</ScaleCrop>
  <LinksUpToDate>false</LinksUpToDate>
  <CharactersWithSpaces>620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2023-07-13T07:21:00Z</dcterms:created>
  <dc:creator>Dada Huan</dc:creator>
  <cp:lastModifiedBy>水泽豆豆</cp:lastModifiedBy>
  <dcterms:modified xsi:type="dcterms:W3CDTF">2025-03-04T08:17:12Z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eyJoZGlkIjoiMjljOTU5ZjZmN2NjNGI1MWUwYjMxZDMwZDQ4MWMxNzMiLCJ1c2VySWQiOiIyNzEwNjA5MTAifQ==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AEFBE7B618B04692ABAD8436F5C3C133_12</vt:lpwstr>
  </property>
</Properties>
</file>