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版本号：N510781202500003020250224001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N5107812025000030</w:t>
      </w:r>
    </w:p>
    <w:p>
      <w:pPr>
        <w:pStyle w:val="null3"/>
        <w:jc w:val="left"/>
        <w:outlineLvl w:val="2"/>
      </w:pPr>
      <w:r>
        <w:rPr>
          <w:rFonts w:ascii="仿宋_GB2312" w:hAnsi="仿宋_GB2312" w:cs="仿宋_GB2312" w:eastAsia="仿宋_GB2312"/>
          <w:sz w:val="28"/>
          <w:b/>
        </w:rPr>
        <w:t>江油市第二人民医院</w:t>
      </w:r>
    </w:p>
    <w:p>
      <w:pPr>
        <w:pStyle w:val="null3"/>
        <w:jc w:val="center"/>
        <w:outlineLvl w:val="2"/>
      </w:pPr>
      <w:r>
        <w:rPr>
          <w:rFonts w:ascii="仿宋_GB2312" w:hAnsi="仿宋_GB2312" w:cs="仿宋_GB2312" w:eastAsia="仿宋_GB2312"/>
          <w:sz w:val="28"/>
          <w:b/>
        </w:rPr>
        <w:t>四川勤德建设工程造价咨询有限责任公司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江油市第二人民医院</w:t>
      </w:r>
      <w:r>
        <w:rPr>
          <w:rFonts w:ascii="仿宋_GB2312" w:hAnsi="仿宋_GB2312" w:cs="仿宋_GB2312" w:eastAsia="仿宋_GB2312"/>
        </w:rPr>
        <w:t xml:space="preserve"> 委托，拟对 </w:t>
      </w:r>
      <w:r>
        <w:rPr>
          <w:rFonts w:ascii="仿宋_GB2312" w:hAnsi="仿宋_GB2312" w:cs="仿宋_GB2312" w:eastAsia="仿宋_GB2312"/>
        </w:rPr>
        <w:t>医疗设备采购项目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绵阳市江油市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N5107812025000030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医疗设备采购项目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拟购眼底造影检查仪1台套、空气波压力治疗仪6台套、震动排痰仪2台套、体外膈肌起搏治疗仪1台套、医用控温仪1台套及彩色超声多普勒诊断系统1台套。</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若投标产品及其配置产品为医疗器械的，投标产品及其配置产品须符合《医疗器械注册管理办法》要求并提供中华人民共和国医疗器械注册证或备案凭证。（描述：若投标产品及其配置产品为医疗器械的，投标产品及其配置产品须符合《医疗器械注册管理办法》要求并提供中华人民共和国医疗器械注册证或备案凭证。）</w:t>
      </w:r>
    </w:p>
    <w:p>
      <w:pPr>
        <w:pStyle w:val="null3"/>
        <w:jc w:val="left"/>
      </w:pPr>
      <w:r>
        <w:rPr>
          <w:rFonts w:ascii="仿宋_GB2312" w:hAnsi="仿宋_GB2312" w:cs="仿宋_GB2312" w:eastAsia="仿宋_GB2312"/>
        </w:rPr>
        <w:t>2、若投标产品及其配置产品为医疗器械的，投标供应商若为投标产品生产厂家，须符合《医疗器械监督管理条例》要求并提供中华人民共和国医疗器械生产许可证或生产备案凭证；投标供应商若为投标产品非生产厂家，须符合《医疗器械监督管理条例》要求并提供中华人民共和国医疗器械经营企业许可证或经营备案凭证（已提供包含二类备案的多证合一营业执照的供应商除外）。（描述：若投标产品及其配置产品为医疗器械的，投标供应商若为投标产品生产厂家，须符合《医疗器械监督管理条例》要求并提供中华人民共和国医疗器械生产许可证或生产备案凭证；投标供应商若为投标产品非生产厂家，须符合《医疗器械监督管理条例》要求并提供中华人民共和国医疗器械经营企业许可证或经营备案凭证（已提供包含二类备案的多证合一营业执照的供应商除外）。）</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江油市第二人民医院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江油市聚慧路31号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0816-3264711</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四川勤德建设工程造价咨询有限责任公司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四川省绵阳市市辖区绵阳科创区玉泉南路15号田森.奥林春天三期1幢9楼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金蕾、陈程</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18142560107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采购包1：575,000.00元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代理服务费收费标准：参照【计价格[2002]1980号】文件标准金额执行,由中标（成交）供应商在领取中标（成交）通知书之前一次性支付给乙方。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江油市第二人民医院</w:t>
      </w:r>
      <w:r>
        <w:rPr>
          <w:rFonts w:ascii="仿宋_GB2312" w:hAnsi="仿宋_GB2312" w:cs="仿宋_GB2312" w:eastAsia="仿宋_GB2312"/>
        </w:rPr>
        <w:t xml:space="preserve"> 和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江油市第二人民医院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全部货物调试安装完毕，培训顺利完成后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江油市第二人民医院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四川勤德建设工程造价咨询有限责任公司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联系人：赵添</w:t>
      </w:r>
    </w:p>
    <w:p>
      <w:pPr>
        <w:pStyle w:val="null3"/>
        <w:jc w:val="left"/>
      </w:pPr>
      <w:r>
        <w:rPr>
          <w:rFonts w:ascii="仿宋_GB2312" w:hAnsi="仿宋_GB2312" w:cs="仿宋_GB2312" w:eastAsia="仿宋_GB2312"/>
        </w:rPr>
        <w:t>联系电话：0816-3264711</w:t>
      </w:r>
    </w:p>
    <w:p>
      <w:pPr>
        <w:pStyle w:val="null3"/>
        <w:jc w:val="left"/>
      </w:pPr>
      <w:r>
        <w:rPr>
          <w:rFonts w:ascii="仿宋_GB2312" w:hAnsi="仿宋_GB2312" w:cs="仿宋_GB2312" w:eastAsia="仿宋_GB2312"/>
        </w:rPr>
        <w:t>地址： 江油市聚慧路31号</w:t>
      </w:r>
    </w:p>
    <w:p>
      <w:pPr>
        <w:pStyle w:val="null3"/>
        <w:jc w:val="left"/>
      </w:pPr>
      <w:r>
        <w:rPr>
          <w:rFonts w:ascii="仿宋_GB2312" w:hAnsi="仿宋_GB2312" w:cs="仿宋_GB2312" w:eastAsia="仿宋_GB2312"/>
        </w:rPr>
        <w:t>邮编：621700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联系人：陈程</w:t>
      </w:r>
    </w:p>
    <w:p>
      <w:pPr>
        <w:pStyle w:val="null3"/>
        <w:jc w:val="left"/>
      </w:pPr>
      <w:r>
        <w:rPr>
          <w:rFonts w:ascii="仿宋_GB2312" w:hAnsi="仿宋_GB2312" w:cs="仿宋_GB2312" w:eastAsia="仿宋_GB2312"/>
        </w:rPr>
        <w:t>联系电话：18715843480</w:t>
      </w:r>
    </w:p>
    <w:p>
      <w:pPr>
        <w:pStyle w:val="null3"/>
        <w:jc w:val="left"/>
      </w:pPr>
      <w:r>
        <w:rPr>
          <w:rFonts w:ascii="仿宋_GB2312" w:hAnsi="仿宋_GB2312" w:cs="仿宋_GB2312" w:eastAsia="仿宋_GB2312"/>
        </w:rPr>
        <w:t>地址：绵阳科创区玉泉南路15号田森.奥林春天三期1幢9楼</w:t>
      </w:r>
    </w:p>
    <w:p>
      <w:pPr>
        <w:pStyle w:val="null3"/>
        <w:jc w:val="left"/>
      </w:pPr>
      <w:r>
        <w:rPr>
          <w:rFonts w:ascii="仿宋_GB2312" w:hAnsi="仿宋_GB2312" w:cs="仿宋_GB2312" w:eastAsia="仿宋_GB2312"/>
        </w:rPr>
        <w:t>邮编：621000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575,000.00</w:t>
      </w:r>
    </w:p>
    <w:p>
      <w:pPr>
        <w:pStyle w:val="null3"/>
        <w:jc w:val="left"/>
      </w:pPr>
      <w:r>
        <w:rPr>
          <w:rFonts w:ascii="仿宋_GB2312" w:hAnsi="仿宋_GB2312" w:cs="仿宋_GB2312" w:eastAsia="仿宋_GB2312"/>
        </w:rPr>
        <w:t>采购包最高限价（元）: 575,000.00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A02320400 医用光学仪器</w:t>
            </w:r>
          </w:p>
        </w:tc>
        <w:tc>
          <w:tcPr>
            <w:tcW w:type="dxa" w:w="821"/>
          </w:tcPr>
          <w:p>
            <w:pPr>
              <w:pStyle w:val="null3"/>
              <w:jc w:val="left"/>
            </w:pPr>
            <w:r>
              <w:rPr>
                <w:rFonts w:ascii="仿宋_GB2312" w:hAnsi="仿宋_GB2312" w:cs="仿宋_GB2312" w:eastAsia="仿宋_GB2312"/>
              </w:rPr>
              <w:t>眼底造影检查仪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空气波压力治疗仪</w:t>
            </w:r>
          </w:p>
        </w:tc>
        <w:tc>
          <w:tcPr>
            <w:tcW w:type="dxa" w:w="821"/>
          </w:tcPr>
          <w:p>
            <w:pPr>
              <w:pStyle w:val="null3"/>
              <w:jc w:val="right"/>
            </w:pPr>
            <w:r>
              <w:rPr>
                <w:rFonts w:ascii="仿宋_GB2312" w:hAnsi="仿宋_GB2312" w:cs="仿宋_GB2312" w:eastAsia="仿宋_GB2312"/>
              </w:rPr>
              <w:t>6.00（台）</w:t>
            </w:r>
          </w:p>
        </w:tc>
        <w:tc>
          <w:tcPr>
            <w:tcW w:type="dxa" w:w="821"/>
          </w:tcPr>
          <w:p>
            <w:pPr>
              <w:pStyle w:val="null3"/>
              <w:jc w:val="right"/>
            </w:pPr>
            <w:r>
              <w:rPr>
                <w:rFonts w:ascii="仿宋_GB2312" w:hAnsi="仿宋_GB2312" w:cs="仿宋_GB2312" w:eastAsia="仿宋_GB2312"/>
              </w:rPr>
              <w:t>108,000.00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A02320800 物理治疗、康复及体育治疗仪器设备</w:t>
            </w:r>
          </w:p>
        </w:tc>
        <w:tc>
          <w:tcPr>
            <w:tcW w:type="dxa" w:w="821"/>
          </w:tcPr>
          <w:p>
            <w:pPr>
              <w:pStyle w:val="null3"/>
              <w:jc w:val="left"/>
            </w:pPr>
            <w:r>
              <w:rPr>
                <w:rFonts w:ascii="仿宋_GB2312" w:hAnsi="仿宋_GB2312" w:cs="仿宋_GB2312" w:eastAsia="仿宋_GB2312"/>
              </w:rPr>
              <w:t>震动排痰仪</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57,000.00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A02320300 医用电子生理参数检测仪器设备</w:t>
            </w:r>
          </w:p>
        </w:tc>
        <w:tc>
          <w:tcPr>
            <w:tcW w:type="dxa" w:w="821"/>
          </w:tcPr>
          <w:p>
            <w:pPr>
              <w:pStyle w:val="null3"/>
              <w:jc w:val="left"/>
            </w:pPr>
            <w:r>
              <w:rPr>
                <w:rFonts w:ascii="仿宋_GB2312" w:hAnsi="仿宋_GB2312" w:cs="仿宋_GB2312" w:eastAsia="仿宋_GB2312"/>
              </w:rPr>
              <w:t>体外膈肌起搏治疗仪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A02322700 病房护理及医院设备</w:t>
            </w:r>
          </w:p>
        </w:tc>
        <w:tc>
          <w:tcPr>
            <w:tcW w:type="dxa" w:w="821"/>
          </w:tcPr>
          <w:p>
            <w:pPr>
              <w:pStyle w:val="null3"/>
              <w:jc w:val="left"/>
            </w:pPr>
            <w:r>
              <w:rPr>
                <w:rFonts w:ascii="仿宋_GB2312" w:hAnsi="仿宋_GB2312" w:cs="仿宋_GB2312" w:eastAsia="仿宋_GB2312"/>
              </w:rPr>
              <w:t>医用控温仪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A02320500 医用超声波仪器及设备</w:t>
            </w:r>
          </w:p>
        </w:tc>
        <w:tc>
          <w:tcPr>
            <w:tcW w:type="dxa" w:w="821"/>
          </w:tcPr>
          <w:p>
            <w:pPr>
              <w:pStyle w:val="null3"/>
              <w:jc w:val="left"/>
            </w:pPr>
            <w:r>
              <w:rPr>
                <w:rFonts w:ascii="仿宋_GB2312" w:hAnsi="仿宋_GB2312" w:cs="仿宋_GB2312" w:eastAsia="仿宋_GB2312"/>
              </w:rPr>
              <w:t>彩色超声多普勒诊断系统</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90,000.00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眼底造影检查仪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空气波压力治疗仪</w:t>
            </w:r>
          </w:p>
        </w:tc>
        <w:tc>
          <w:tcPr>
            <w:tcW w:type="dxa" w:w="1138"/>
          </w:tcPr>
          <w:p>
            <w:pPr>
              <w:pStyle w:val="null3"/>
              <w:jc w:val="center"/>
            </w:pPr>
            <w:r>
              <w:rPr>
                <w:rFonts w:ascii="仿宋_GB2312" w:hAnsi="仿宋_GB2312" w:cs="仿宋_GB2312" w:eastAsia="仿宋_GB2312"/>
              </w:rPr>
              <w:t>6.00（台）</w:t>
            </w:r>
          </w:p>
        </w:tc>
        <w:tc>
          <w:tcPr>
            <w:tcW w:type="dxa" w:w="1365"/>
          </w:tcPr>
          <w:p>
            <w:pPr>
              <w:pStyle w:val="null3"/>
              <w:jc w:val="center"/>
            </w:pPr>
            <w:r>
              <w:rPr>
                <w:rFonts w:ascii="仿宋_GB2312" w:hAnsi="仿宋_GB2312" w:cs="仿宋_GB2312" w:eastAsia="仿宋_GB2312"/>
              </w:rPr>
              <w:t>108,000.00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震动排痰仪</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57,000.00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体外膈肌起搏治疗仪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医用控温仪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彩色超声多普勒诊断系统</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90,000.00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A02320400 医用光学仪器</w:t>
            </w:r>
          </w:p>
        </w:tc>
        <w:tc>
          <w:tcPr>
            <w:tcW w:type="dxa" w:w="2492"/>
          </w:tcPr>
          <w:p>
            <w:pPr>
              <w:pStyle w:val="null3"/>
              <w:jc w:val="left"/>
            </w:pPr>
            <w:r>
              <w:rPr>
                <w:rFonts w:ascii="仿宋_GB2312" w:hAnsi="仿宋_GB2312" w:cs="仿宋_GB2312" w:eastAsia="仿宋_GB2312"/>
              </w:rPr>
              <w:t>眼底造影检查仪</w:t>
            </w:r>
          </w:p>
        </w:tc>
        <w:tc>
          <w:tcPr>
            <w:tcW w:type="dxa" w:w="2492"/>
          </w:tcPr>
          <w:p>
            <w:pPr>
              <w:pStyle w:val="null3"/>
              <w:jc w:val="left"/>
            </w:pPr>
            <w:r>
              <w:rPr>
                <w:rFonts w:ascii="仿宋_GB2312" w:hAnsi="仿宋_GB2312" w:cs="仿宋_GB2312" w:eastAsia="仿宋_GB2312"/>
              </w:rPr>
              <w:t>眼底造影检查仪</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A02320800 物理治疗、康复及体育治疗仪器设备</w:t>
            </w:r>
          </w:p>
        </w:tc>
        <w:tc>
          <w:tcPr>
            <w:tcW w:type="dxa" w:w="2492"/>
          </w:tcPr>
          <w:p>
            <w:pPr>
              <w:pStyle w:val="null3"/>
              <w:jc w:val="left"/>
            </w:pPr>
            <w:r>
              <w:rPr>
                <w:rFonts w:ascii="仿宋_GB2312" w:hAnsi="仿宋_GB2312" w:cs="仿宋_GB2312" w:eastAsia="仿宋_GB2312"/>
              </w:rPr>
              <w:t>空气波压力治疗仪</w:t>
            </w:r>
          </w:p>
        </w:tc>
        <w:tc>
          <w:tcPr>
            <w:tcW w:type="dxa" w:w="2492"/>
          </w:tcPr>
          <w:p>
            <w:pPr>
              <w:pStyle w:val="null3"/>
              <w:jc w:val="left"/>
            </w:pPr>
            <w:r>
              <w:rPr>
                <w:rFonts w:ascii="仿宋_GB2312" w:hAnsi="仿宋_GB2312" w:cs="仿宋_GB2312" w:eastAsia="仿宋_GB2312"/>
              </w:rPr>
              <w:t>空气波压力治疗仪</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标的名称：眼底造影检查仪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1.眼底对位方式:双圆点辅助对位</w:t>
            </w:r>
          </w:p>
          <w:p>
            <w:pPr>
              <w:pStyle w:val="null3"/>
              <w:jc w:val="left"/>
            </w:pPr>
            <w:r>
              <w:rPr>
                <w:rFonts w:ascii="仿宋_GB2312" w:hAnsi="仿宋_GB2312" w:cs="仿宋_GB2312" w:eastAsia="仿宋_GB2312"/>
                <w:sz w:val="24"/>
              </w:rPr>
              <w:t>2.眼底对焦方式:自动对焦和手动对焦双模式</w:t>
            </w:r>
          </w:p>
          <w:p>
            <w:pPr>
              <w:pStyle w:val="null3"/>
              <w:jc w:val="left"/>
            </w:pPr>
            <w:r>
              <w:rPr>
                <w:rFonts w:ascii="仿宋_GB2312" w:hAnsi="仿宋_GB2312" w:cs="仿宋_GB2312" w:eastAsia="仿宋_GB2312"/>
                <w:sz w:val="24"/>
              </w:rPr>
              <w:t>3.眼底彩色照相曝光方式：自动根据瞳孔大小调整曝光系统</w:t>
            </w:r>
          </w:p>
          <w:p>
            <w:pPr>
              <w:pStyle w:val="null3"/>
              <w:jc w:val="both"/>
            </w:pPr>
            <w:r>
              <w:rPr>
                <w:rFonts w:ascii="仿宋_GB2312" w:hAnsi="仿宋_GB2312" w:cs="仿宋_GB2312" w:eastAsia="仿宋_GB2312"/>
                <w:sz w:val="24"/>
              </w:rPr>
              <w:t>4.眼底彩色照相观察光源:红外光</w:t>
            </w:r>
          </w:p>
          <w:p>
            <w:pPr>
              <w:pStyle w:val="null3"/>
              <w:ind w:left="-45"/>
              <w:jc w:val="both"/>
            </w:pPr>
            <w:r>
              <w:rPr>
                <w:rFonts w:ascii="仿宋_GB2312" w:hAnsi="仿宋_GB2312" w:cs="仿宋_GB2312" w:eastAsia="仿宋_GB2312"/>
                <w:sz w:val="24"/>
              </w:rPr>
              <w:t>★5.工作模式：免散瞳照相+散瞳照相+闪光造影+动态造影（提供产品彩页或产品说明书或国家认可的第三方检测机构出具的检验检测报告）</w:t>
            </w:r>
          </w:p>
          <w:p>
            <w:pPr>
              <w:pStyle w:val="null3"/>
              <w:jc w:val="both"/>
            </w:pPr>
            <w:r>
              <w:rPr>
                <w:rFonts w:ascii="仿宋_GB2312" w:hAnsi="仿宋_GB2312" w:cs="仿宋_GB2312" w:eastAsia="仿宋_GB2312"/>
                <w:sz w:val="24"/>
              </w:rPr>
              <w:t>6.固视标:外部LED固视灯+多点内固视;≥11点内固视标</w:t>
            </w:r>
          </w:p>
          <w:p>
            <w:pPr>
              <w:pStyle w:val="null3"/>
              <w:jc w:val="both"/>
            </w:pPr>
            <w:r>
              <w:rPr>
                <w:rFonts w:ascii="仿宋_GB2312" w:hAnsi="仿宋_GB2312" w:cs="仿宋_GB2312" w:eastAsia="仿宋_GB2312"/>
                <w:sz w:val="24"/>
              </w:rPr>
              <w:t>7.工作距离≥:40mm</w:t>
            </w:r>
          </w:p>
          <w:p>
            <w:pPr>
              <w:pStyle w:val="null3"/>
              <w:jc w:val="both"/>
            </w:pPr>
            <w:r>
              <w:rPr>
                <w:rFonts w:ascii="仿宋_GB2312" w:hAnsi="仿宋_GB2312" w:cs="仿宋_GB2312" w:eastAsia="仿宋_GB2312"/>
                <w:sz w:val="24"/>
              </w:rPr>
              <w:t>8.屈光校正范围：+15D~ -15D</w:t>
            </w:r>
          </w:p>
          <w:p>
            <w:pPr>
              <w:pStyle w:val="null3"/>
              <w:jc w:val="both"/>
            </w:pPr>
            <w:r>
              <w:rPr>
                <w:rFonts w:ascii="仿宋_GB2312" w:hAnsi="仿宋_GB2312" w:cs="仿宋_GB2312" w:eastAsia="仿宋_GB2312"/>
                <w:sz w:val="24"/>
              </w:rPr>
              <w:t>9.眼底彩色照相采集模块:高清数码单反相机外挂式采集，像素≥2400万像素</w:t>
            </w:r>
          </w:p>
          <w:p>
            <w:pPr>
              <w:pStyle w:val="null3"/>
              <w:jc w:val="both"/>
            </w:pPr>
            <w:r>
              <w:rPr>
                <w:rFonts w:ascii="仿宋_GB2312" w:hAnsi="仿宋_GB2312" w:cs="仿宋_GB2312" w:eastAsia="仿宋_GB2312"/>
                <w:sz w:val="24"/>
              </w:rPr>
              <w:t>▲10.视场角：≥50度</w:t>
            </w:r>
          </w:p>
          <w:p>
            <w:pPr>
              <w:pStyle w:val="null3"/>
              <w:jc w:val="both"/>
            </w:pPr>
            <w:r>
              <w:rPr>
                <w:rFonts w:ascii="仿宋_GB2312" w:hAnsi="仿宋_GB2312" w:cs="仿宋_GB2312" w:eastAsia="仿宋_GB2312"/>
                <w:sz w:val="24"/>
              </w:rPr>
              <w:t>11.眼底荧光造影方式：黑白分辨率：≥1300线</w:t>
            </w:r>
          </w:p>
          <w:p>
            <w:pPr>
              <w:pStyle w:val="null3"/>
              <w:ind w:left="-45"/>
              <w:jc w:val="both"/>
            </w:pPr>
            <w:r>
              <w:rPr>
                <w:rFonts w:ascii="仿宋_GB2312" w:hAnsi="仿宋_GB2312" w:cs="仿宋_GB2312" w:eastAsia="仿宋_GB2312"/>
                <w:sz w:val="24"/>
              </w:rPr>
              <w:t>▲12.光学倾角可水平：±29度，上下：±12度移动（提供产品彩页或产品说明书或国家认可的第三方检测机构出具的检验检测报告）</w:t>
            </w:r>
          </w:p>
          <w:p>
            <w:pPr>
              <w:pStyle w:val="null3"/>
              <w:jc w:val="left"/>
            </w:pPr>
            <w:r>
              <w:rPr>
                <w:rFonts w:ascii="仿宋_GB2312" w:hAnsi="仿宋_GB2312" w:cs="仿宋_GB2312" w:eastAsia="仿宋_GB2312"/>
                <w:sz w:val="24"/>
              </w:rPr>
              <w:t>13.基座移动范围：前后移动距离：≥70mm；左右移动距离：≥100mm；上下移动距离：≥25mm</w:t>
            </w:r>
          </w:p>
          <w:p>
            <w:pPr>
              <w:pStyle w:val="null3"/>
              <w:jc w:val="left"/>
            </w:pPr>
            <w:r>
              <w:rPr>
                <w:rFonts w:ascii="仿宋_GB2312" w:hAnsi="仿宋_GB2312" w:cs="仿宋_GB2312" w:eastAsia="仿宋_GB2312"/>
                <w:sz w:val="24"/>
              </w:rPr>
              <w:t>备注：</w:t>
            </w:r>
            <w:r>
              <w:br/>
            </w:r>
            <w:r>
              <w:rPr>
                <w:rFonts w:ascii="仿宋_GB2312" w:hAnsi="仿宋_GB2312" w:cs="仿宋_GB2312" w:eastAsia="仿宋_GB2312"/>
                <w:sz w:val="24"/>
              </w:rPr>
              <w:t xml:space="preserve"> （1）以上带“▲”号的内容为重要参数，不符合或未提供相关证明材料将扣除相应分值。</w:t>
            </w:r>
            <w:r>
              <w:br/>
            </w:r>
            <w:r>
              <w:rPr>
                <w:rFonts w:ascii="仿宋_GB2312" w:hAnsi="仿宋_GB2312" w:cs="仿宋_GB2312" w:eastAsia="仿宋_GB2312"/>
                <w:sz w:val="24"/>
              </w:rPr>
              <w:t xml:space="preserve"> （2）以上带“★”的内容为实质性要求，必须满足，若不满足视为无效投标。</w:t>
            </w:r>
          </w:p>
        </w:tc>
      </w:tr>
    </w:tbl>
    <w:p>
      <w:pPr>
        <w:pStyle w:val="null3"/>
        <w:jc w:val="left"/>
      </w:pPr>
      <w:r>
        <w:rPr>
          <w:rFonts w:ascii="仿宋_GB2312" w:hAnsi="仿宋_GB2312" w:cs="仿宋_GB2312" w:eastAsia="仿宋_GB2312"/>
        </w:rPr>
        <w:t>标的名称：空气波压力治疗仪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rPr>
              <w:t>1.电源电压：  220VAC，50Hz</w:t>
            </w:r>
          </w:p>
          <w:p>
            <w:pPr>
              <w:pStyle w:val="null3"/>
              <w:jc w:val="both"/>
            </w:pPr>
            <w:r>
              <w:rPr>
                <w:rFonts w:ascii="仿宋_GB2312" w:hAnsi="仿宋_GB2312" w:cs="仿宋_GB2312" w:eastAsia="仿宋_GB2312"/>
                <w:sz w:val="24"/>
              </w:rPr>
              <w:t>2.压力范围： 10-230mmHg可调节，压力调节精度1kPa</w:t>
            </w:r>
          </w:p>
          <w:p>
            <w:pPr>
              <w:pStyle w:val="null3"/>
              <w:jc w:val="both"/>
            </w:pPr>
            <w:r>
              <w:rPr>
                <w:rFonts w:ascii="仿宋_GB2312" w:hAnsi="仿宋_GB2312" w:cs="仿宋_GB2312" w:eastAsia="仿宋_GB2312"/>
                <w:sz w:val="24"/>
              </w:rPr>
              <w:t>▲3.气泵流量≥28L/min</w:t>
            </w:r>
          </w:p>
          <w:p>
            <w:pPr>
              <w:pStyle w:val="null3"/>
              <w:jc w:val="left"/>
            </w:pPr>
            <w:r>
              <w:rPr>
                <w:rFonts w:ascii="仿宋_GB2312" w:hAnsi="仿宋_GB2312" w:cs="仿宋_GB2312" w:eastAsia="仿宋_GB2312"/>
                <w:sz w:val="24"/>
              </w:rPr>
              <w:t>4.压力显示：具有kPa与mmHg两种压力显示单位</w:t>
            </w:r>
          </w:p>
          <w:p>
            <w:pPr>
              <w:pStyle w:val="null3"/>
              <w:jc w:val="both"/>
            </w:pPr>
            <w:r>
              <w:rPr>
                <w:rFonts w:ascii="仿宋_GB2312" w:hAnsi="仿宋_GB2312" w:cs="仿宋_GB2312" w:eastAsia="仿宋_GB2312"/>
                <w:sz w:val="24"/>
              </w:rPr>
              <w:t>5.时间范围：6min-99min，可调节</w:t>
            </w:r>
          </w:p>
          <w:p>
            <w:pPr>
              <w:pStyle w:val="null3"/>
              <w:jc w:val="left"/>
            </w:pPr>
            <w:r>
              <w:rPr>
                <w:rFonts w:ascii="仿宋_GB2312" w:hAnsi="仿宋_GB2312" w:cs="仿宋_GB2312" w:eastAsia="仿宋_GB2312"/>
                <w:sz w:val="24"/>
              </w:rPr>
              <w:t xml:space="preserve"> 6.充气速度：7-14秒/腔，调节步长1秒/腔</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 xml:space="preserve"> 7.输出方式：具有双路输出功能，可同时连接4个6腔充气气囊，并可同时按顺序充、放气</w:t>
            </w:r>
          </w:p>
          <w:p>
            <w:pPr>
              <w:pStyle w:val="null3"/>
              <w:jc w:val="both"/>
            </w:pPr>
            <w:r>
              <w:rPr>
                <w:rFonts w:ascii="仿宋_GB2312" w:hAnsi="仿宋_GB2312" w:cs="仿宋_GB2312" w:eastAsia="仿宋_GB2312"/>
                <w:sz w:val="24"/>
              </w:rPr>
              <w:t>8.显示方式：4寸及以上彩色高清显示，中文菜单操作</w:t>
            </w:r>
          </w:p>
          <w:p>
            <w:pPr>
              <w:pStyle w:val="null3"/>
              <w:jc w:val="left"/>
            </w:pPr>
            <w:r>
              <w:rPr>
                <w:rFonts w:ascii="仿宋_GB2312" w:hAnsi="仿宋_GB2312" w:cs="仿宋_GB2312" w:eastAsia="仿宋_GB2312"/>
                <w:sz w:val="24"/>
              </w:rPr>
              <w:t xml:space="preserve"> 9.治疗模式：具有不少于8种治疗模式，包括：静脉模式、动脉模式、持续压力模式、按摩模式等</w:t>
            </w:r>
          </w:p>
          <w:p>
            <w:pPr>
              <w:pStyle w:val="null3"/>
              <w:jc w:val="left"/>
            </w:pPr>
            <w:r>
              <w:rPr>
                <w:rFonts w:ascii="仿宋_GB2312" w:hAnsi="仿宋_GB2312" w:cs="仿宋_GB2312" w:eastAsia="仿宋_GB2312"/>
                <w:sz w:val="24"/>
              </w:rPr>
              <w:t xml:space="preserve"> 10.紧急停止功能：患者可通过自控开关实现紧急停止</w:t>
            </w:r>
          </w:p>
          <w:p>
            <w:pPr>
              <w:pStyle w:val="null3"/>
              <w:jc w:val="both"/>
            </w:pPr>
            <w:r>
              <w:rPr>
                <w:rFonts w:ascii="仿宋_GB2312" w:hAnsi="仿宋_GB2312" w:cs="仿宋_GB2312" w:eastAsia="仿宋_GB2312"/>
                <w:sz w:val="24"/>
              </w:rPr>
              <w:t>11.紧急状态下具有手动释压功能</w:t>
            </w:r>
          </w:p>
          <w:p>
            <w:pPr>
              <w:pStyle w:val="null3"/>
              <w:jc w:val="both"/>
            </w:pPr>
            <w:r>
              <w:rPr>
                <w:rFonts w:ascii="仿宋_GB2312" w:hAnsi="仿宋_GB2312" w:cs="仿宋_GB2312" w:eastAsia="仿宋_GB2312"/>
                <w:sz w:val="24"/>
              </w:rPr>
              <w:t>12.具有单腔零压力功能：可通过气管通道的关闭，实现单腔零压力，保证创面位置零压力，确保使用安全</w:t>
            </w:r>
          </w:p>
          <w:p>
            <w:pPr>
              <w:pStyle w:val="null3"/>
              <w:jc w:val="both"/>
            </w:pPr>
            <w:r>
              <w:rPr>
                <w:rFonts w:ascii="仿宋_GB2312" w:hAnsi="仿宋_GB2312" w:cs="仿宋_GB2312" w:eastAsia="仿宋_GB2312"/>
                <w:sz w:val="24"/>
              </w:rPr>
              <w:t>13.存储功能：具有内存卡存储仪器运行信息的功能</w:t>
            </w:r>
          </w:p>
          <w:p>
            <w:pPr>
              <w:pStyle w:val="null3"/>
              <w:jc w:val="both"/>
            </w:pPr>
            <w:r>
              <w:rPr>
                <w:rFonts w:ascii="仿宋_GB2312" w:hAnsi="仿宋_GB2312" w:cs="仿宋_GB2312" w:eastAsia="仿宋_GB2312"/>
                <w:sz w:val="24"/>
              </w:rPr>
              <w:t>14.运行噪音：整机最大运行噪音≤60dB</w:t>
            </w:r>
          </w:p>
          <w:p>
            <w:pPr>
              <w:pStyle w:val="null3"/>
              <w:jc w:val="left"/>
            </w:pPr>
            <w:r>
              <w:rPr>
                <w:rFonts w:ascii="仿宋_GB2312" w:hAnsi="仿宋_GB2312" w:cs="仿宋_GB2312" w:eastAsia="仿宋_GB2312"/>
                <w:sz w:val="24"/>
              </w:rPr>
              <w:t xml:space="preserve"> 15.气囊结构：采用层叠式设计实现无压力死角，保证静脉血单向回流，保护静脉瓣膜</w:t>
            </w:r>
          </w:p>
          <w:p>
            <w:pPr>
              <w:pStyle w:val="null3"/>
              <w:jc w:val="both"/>
            </w:pPr>
            <w:r>
              <w:rPr>
                <w:rFonts w:ascii="仿宋_GB2312" w:hAnsi="仿宋_GB2312" w:cs="仿宋_GB2312" w:eastAsia="仿宋_GB2312"/>
                <w:sz w:val="24"/>
              </w:rPr>
              <w:t>16.气囊种类支持：下肢六腔气囊、下肢四腔气囊（含足部）、小腿四腔气囊（含足部）、下肢三腔气囊、小腿三腔气囊、上肢六腔气囊</w:t>
            </w:r>
          </w:p>
          <w:p>
            <w:pPr>
              <w:pStyle w:val="null3"/>
              <w:jc w:val="both"/>
            </w:pPr>
            <w:r>
              <w:rPr>
                <w:rFonts w:ascii="仿宋_GB2312" w:hAnsi="仿宋_GB2312" w:cs="仿宋_GB2312" w:eastAsia="仿宋_GB2312"/>
                <w:sz w:val="24"/>
              </w:rPr>
              <w:t>17.具有故障代码提示功能，具有超压、欠压、脱落等安全提示功能</w:t>
            </w:r>
          </w:p>
          <w:p>
            <w:pPr>
              <w:pStyle w:val="null3"/>
              <w:jc w:val="both"/>
            </w:pPr>
            <w:r>
              <w:rPr>
                <w:rFonts w:ascii="仿宋_GB2312" w:hAnsi="仿宋_GB2312" w:cs="仿宋_GB2312" w:eastAsia="仿宋_GB2312"/>
                <w:sz w:val="24"/>
              </w:rPr>
              <w:t>18.主机尺寸和质量：主机≤12Kg，尺寸（长×宽×高）≤400mm×300mm×180mm；</w:t>
            </w:r>
          </w:p>
          <w:p>
            <w:pPr>
              <w:pStyle w:val="null3"/>
              <w:jc w:val="left"/>
            </w:pPr>
            <w:r>
              <w:rPr>
                <w:rFonts w:ascii="仿宋_GB2312" w:hAnsi="仿宋_GB2312" w:cs="仿宋_GB2312" w:eastAsia="仿宋_GB2312"/>
                <w:sz w:val="24"/>
              </w:rPr>
              <w:t>19.配有专用台车</w:t>
            </w:r>
          </w:p>
          <w:p>
            <w:pPr>
              <w:pStyle w:val="null3"/>
              <w:jc w:val="left"/>
            </w:pPr>
            <w:r>
              <w:rPr>
                <w:rFonts w:ascii="仿宋_GB2312" w:hAnsi="仿宋_GB2312" w:cs="仿宋_GB2312" w:eastAsia="仿宋_GB2312"/>
                <w:sz w:val="24"/>
              </w:rPr>
              <w:t>备注：</w:t>
            </w:r>
            <w:r>
              <w:br/>
            </w:r>
            <w:r>
              <w:rPr>
                <w:rFonts w:ascii="仿宋_GB2312" w:hAnsi="仿宋_GB2312" w:cs="仿宋_GB2312" w:eastAsia="仿宋_GB2312"/>
                <w:sz w:val="24"/>
              </w:rPr>
              <w:t xml:space="preserve"> （1）以上带“▲”号的内容为重要参数，不符合或未提供相关证明材料将扣除相应分值。</w:t>
            </w:r>
            <w:r>
              <w:br/>
            </w:r>
            <w:r>
              <w:rPr>
                <w:rFonts w:ascii="仿宋_GB2312" w:hAnsi="仿宋_GB2312" w:cs="仿宋_GB2312" w:eastAsia="仿宋_GB2312"/>
                <w:sz w:val="24"/>
              </w:rPr>
              <w:t xml:space="preserve"> （2）以上带“★”的内容为实质性要求，必须满足，若不满足视为无效投标。</w:t>
            </w:r>
          </w:p>
        </w:tc>
      </w:tr>
    </w:tbl>
    <w:p>
      <w:pPr>
        <w:pStyle w:val="null3"/>
        <w:jc w:val="left"/>
      </w:pPr>
      <w:r>
        <w:rPr>
          <w:rFonts w:ascii="仿宋_GB2312" w:hAnsi="仿宋_GB2312" w:cs="仿宋_GB2312" w:eastAsia="仿宋_GB2312"/>
        </w:rPr>
        <w:t>标的名称：震动排痰仪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rPr>
              <w:t>1.振荡频率：≤13Hz,控制精度±15%，调节步长1Hz，长按可以连续调节</w:t>
            </w:r>
          </w:p>
          <w:p>
            <w:pPr>
              <w:pStyle w:val="null3"/>
              <w:jc w:val="left"/>
            </w:pPr>
            <w:r>
              <w:rPr>
                <w:rFonts w:ascii="仿宋_GB2312" w:hAnsi="仿宋_GB2312" w:cs="仿宋_GB2312" w:eastAsia="仿宋_GB2312"/>
                <w:sz w:val="24"/>
              </w:rPr>
              <w:t>▲2.压力范围：0-5Kpa，1-10级可调，调节步长1级，长按可以连续调节。（提供产品公开发行的彩页或说明书）</w:t>
            </w:r>
          </w:p>
          <w:p>
            <w:pPr>
              <w:pStyle w:val="null3"/>
              <w:jc w:val="both"/>
            </w:pPr>
            <w:r>
              <w:rPr>
                <w:rFonts w:ascii="仿宋_GB2312" w:hAnsi="仿宋_GB2312" w:cs="仿宋_GB2312" w:eastAsia="仿宋_GB2312"/>
                <w:sz w:val="24"/>
              </w:rPr>
              <w:t>3. 振动压力控制精度：输出值与设置值的误差不超过±0.2kPa</w:t>
            </w:r>
          </w:p>
          <w:p>
            <w:pPr>
              <w:pStyle w:val="null3"/>
              <w:jc w:val="left"/>
            </w:pPr>
            <w:r>
              <w:rPr>
                <w:rFonts w:ascii="仿宋_GB2312" w:hAnsi="仿宋_GB2312" w:cs="仿宋_GB2312" w:eastAsia="仿宋_GB2312"/>
                <w:sz w:val="24"/>
              </w:rPr>
              <w:t>4.工作时间：1-60分可调，步长：1分钟</w:t>
            </w:r>
          </w:p>
          <w:p>
            <w:pPr>
              <w:pStyle w:val="null3"/>
              <w:jc w:val="left"/>
            </w:pPr>
            <w:r>
              <w:rPr>
                <w:rFonts w:ascii="仿宋_GB2312" w:hAnsi="仿宋_GB2312" w:cs="仿宋_GB2312" w:eastAsia="仿宋_GB2312"/>
                <w:sz w:val="24"/>
              </w:rPr>
              <w:t>5.充气背心：全胸充气背心采用倒V式设计，具有可拆卸内衬设计。</w:t>
            </w:r>
          </w:p>
          <w:p>
            <w:pPr>
              <w:pStyle w:val="null3"/>
              <w:jc w:val="left"/>
            </w:pPr>
            <w:r>
              <w:rPr>
                <w:rFonts w:ascii="仿宋_GB2312" w:hAnsi="仿宋_GB2312" w:cs="仿宋_GB2312" w:eastAsia="仿宋_GB2312"/>
                <w:sz w:val="24"/>
              </w:rPr>
              <w:t>6.患者紧急停止保护：通过手持开关实现患者自主的紧急停止</w:t>
            </w:r>
          </w:p>
          <w:p>
            <w:pPr>
              <w:pStyle w:val="null3"/>
              <w:jc w:val="left"/>
            </w:pPr>
            <w:r>
              <w:rPr>
                <w:rFonts w:ascii="仿宋_GB2312" w:hAnsi="仿宋_GB2312" w:cs="仿宋_GB2312" w:eastAsia="仿宋_GB2312"/>
                <w:sz w:val="24"/>
              </w:rPr>
              <w:t>▲7.≥4.3英寸中文LCD显示屏，每个参数（频率、压力、时间）按钮对应一个实体按钮，方便临床操作，运行过程中，可以根据患者的承受能力随时调整参数值。中文导航式操作指引。</w:t>
            </w:r>
          </w:p>
          <w:p>
            <w:pPr>
              <w:pStyle w:val="null3"/>
              <w:jc w:val="left"/>
            </w:pPr>
            <w:r>
              <w:rPr>
                <w:rFonts w:ascii="仿宋_GB2312" w:hAnsi="仿宋_GB2312" w:cs="仿宋_GB2312" w:eastAsia="仿宋_GB2312"/>
                <w:sz w:val="24"/>
              </w:rPr>
              <w:t>8.采用直流无刷电机和风机，能量输出稳定。</w:t>
            </w:r>
          </w:p>
          <w:p>
            <w:pPr>
              <w:pStyle w:val="null3"/>
              <w:jc w:val="left"/>
            </w:pPr>
            <w:r>
              <w:rPr>
                <w:rFonts w:ascii="仿宋_GB2312" w:hAnsi="仿宋_GB2312" w:cs="仿宋_GB2312" w:eastAsia="仿宋_GB2312"/>
                <w:sz w:val="24"/>
              </w:rPr>
              <w:t>9.整机设计使用期限≥10年。</w:t>
            </w:r>
          </w:p>
          <w:p>
            <w:pPr>
              <w:pStyle w:val="null3"/>
              <w:jc w:val="left"/>
            </w:pPr>
            <w:r>
              <w:rPr>
                <w:rFonts w:ascii="仿宋_GB2312" w:hAnsi="仿宋_GB2312" w:cs="仿宋_GB2312" w:eastAsia="仿宋_GB2312"/>
                <w:sz w:val="24"/>
              </w:rPr>
              <w:t>10.背心类型：背心式或胸带式气囊可选，耐用型或非耐用型可选，儿童型大中小号、标准型大中小号可选</w:t>
            </w:r>
          </w:p>
          <w:p>
            <w:pPr>
              <w:pStyle w:val="null3"/>
              <w:jc w:val="both"/>
            </w:pPr>
            <w:r>
              <w:rPr>
                <w:rFonts w:ascii="仿宋_GB2312" w:hAnsi="仿宋_GB2312" w:cs="仿宋_GB2312" w:eastAsia="仿宋_GB2312"/>
                <w:sz w:val="24"/>
              </w:rPr>
              <w:t>11.患者治疗信息存储：采用4G内存卡储存。</w:t>
            </w:r>
          </w:p>
          <w:p>
            <w:pPr>
              <w:pStyle w:val="null3"/>
              <w:jc w:val="both"/>
            </w:pPr>
            <w:r>
              <w:rPr>
                <w:rFonts w:ascii="仿宋_GB2312" w:hAnsi="仿宋_GB2312" w:cs="仿宋_GB2312" w:eastAsia="仿宋_GB2312"/>
                <w:sz w:val="24"/>
              </w:rPr>
              <w:t>12.配备不锈钢台车和收纳挂篮。</w:t>
            </w:r>
          </w:p>
          <w:p>
            <w:pPr>
              <w:pStyle w:val="null3"/>
              <w:jc w:val="both"/>
            </w:pPr>
            <w:r>
              <w:rPr>
                <w:rFonts w:ascii="仿宋_GB2312" w:hAnsi="仿宋_GB2312" w:cs="仿宋_GB2312" w:eastAsia="仿宋_GB2312"/>
                <w:sz w:val="24"/>
              </w:rPr>
              <w:t>备注：</w:t>
            </w:r>
            <w:r>
              <w:br/>
            </w:r>
            <w:r>
              <w:rPr>
                <w:rFonts w:ascii="仿宋_GB2312" w:hAnsi="仿宋_GB2312" w:cs="仿宋_GB2312" w:eastAsia="仿宋_GB2312"/>
                <w:sz w:val="24"/>
              </w:rPr>
              <w:t xml:space="preserve"> （1）以上带“▲”号的内容为重要参数，不符合或未提供相关证明材料将扣除相应分值。</w:t>
            </w:r>
            <w:r>
              <w:br/>
            </w:r>
            <w:r>
              <w:rPr>
                <w:rFonts w:ascii="仿宋_GB2312" w:hAnsi="仿宋_GB2312" w:cs="仿宋_GB2312" w:eastAsia="仿宋_GB2312"/>
                <w:sz w:val="24"/>
              </w:rPr>
              <w:t xml:space="preserve"> （2）以上带“★”的内容为实质性要求，必须满足，若不满足视为无效投标。</w:t>
            </w:r>
          </w:p>
        </w:tc>
      </w:tr>
    </w:tbl>
    <w:p>
      <w:pPr>
        <w:pStyle w:val="null3"/>
        <w:jc w:val="left"/>
      </w:pPr>
      <w:r>
        <w:rPr>
          <w:rFonts w:ascii="仿宋_GB2312" w:hAnsi="仿宋_GB2312" w:cs="仿宋_GB2312" w:eastAsia="仿宋_GB2312"/>
        </w:rPr>
        <w:t>标的名称：体外膈肌起搏治疗仪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rPr>
              <w:t>▲1.脉冲频率：可调单频，30-50Hz可选择，步进≤5Hz, 默认40Hz。</w:t>
            </w:r>
          </w:p>
          <w:p>
            <w:pPr>
              <w:pStyle w:val="null3"/>
              <w:jc w:val="both"/>
            </w:pPr>
            <w:r>
              <w:rPr>
                <w:rFonts w:ascii="仿宋_GB2312" w:hAnsi="仿宋_GB2312" w:cs="仿宋_GB2312" w:eastAsia="仿宋_GB2312"/>
                <w:sz w:val="24"/>
              </w:rPr>
              <w:t>2.脉冲宽度≤200us；</w:t>
            </w:r>
          </w:p>
          <w:p>
            <w:pPr>
              <w:pStyle w:val="null3"/>
              <w:jc w:val="both"/>
            </w:pPr>
            <w:r>
              <w:rPr>
                <w:rFonts w:ascii="仿宋_GB2312" w:hAnsi="仿宋_GB2312" w:cs="仿宋_GB2312" w:eastAsia="仿宋_GB2312"/>
                <w:sz w:val="24"/>
              </w:rPr>
              <w:t>3.刺激强度：0-30单位（0-27V）可调节，默认0单位。</w:t>
            </w:r>
          </w:p>
          <w:p>
            <w:pPr>
              <w:pStyle w:val="null3"/>
              <w:jc w:val="both"/>
            </w:pPr>
            <w:r>
              <w:rPr>
                <w:rFonts w:ascii="仿宋_GB2312" w:hAnsi="仿宋_GB2312" w:cs="仿宋_GB2312" w:eastAsia="仿宋_GB2312"/>
                <w:sz w:val="24"/>
              </w:rPr>
              <w:t>▲4.起搏次数：5-15次/分钟可选择，默认9次/分钟。</w:t>
            </w:r>
          </w:p>
          <w:p>
            <w:pPr>
              <w:pStyle w:val="null3"/>
              <w:jc w:val="both"/>
            </w:pPr>
            <w:r>
              <w:rPr>
                <w:rFonts w:ascii="仿宋_GB2312" w:hAnsi="仿宋_GB2312" w:cs="仿宋_GB2312" w:eastAsia="仿宋_GB2312"/>
                <w:sz w:val="24"/>
              </w:rPr>
              <w:t>5.治疗时间：5-120min可选择。</w:t>
            </w:r>
          </w:p>
          <w:p>
            <w:pPr>
              <w:pStyle w:val="null3"/>
              <w:jc w:val="both"/>
            </w:pPr>
            <w:r>
              <w:rPr>
                <w:rFonts w:ascii="仿宋_GB2312" w:hAnsi="仿宋_GB2312" w:cs="仿宋_GB2312" w:eastAsia="仿宋_GB2312"/>
                <w:sz w:val="24"/>
              </w:rPr>
              <w:t>6.脉冲幅度值：在负载阻抗为510Ω时，输出脉冲幅度不大于30V。</w:t>
            </w:r>
          </w:p>
          <w:p>
            <w:pPr>
              <w:pStyle w:val="null3"/>
              <w:jc w:val="both"/>
            </w:pPr>
            <w:r>
              <w:rPr>
                <w:rFonts w:ascii="仿宋_GB2312" w:hAnsi="仿宋_GB2312" w:cs="仿宋_GB2312" w:eastAsia="仿宋_GB2312"/>
                <w:sz w:val="24"/>
              </w:rPr>
              <w:t>▲7.电池充满所需时间≤4小时, 满电后可持续工作≥8小时。</w:t>
            </w:r>
          </w:p>
          <w:p>
            <w:pPr>
              <w:pStyle w:val="null3"/>
              <w:jc w:val="both"/>
            </w:pPr>
            <w:r>
              <w:rPr>
                <w:rFonts w:ascii="仿宋_GB2312" w:hAnsi="仿宋_GB2312" w:cs="仿宋_GB2312" w:eastAsia="仿宋_GB2312"/>
                <w:sz w:val="24"/>
              </w:rPr>
              <w:t>8.有电量提示功能。</w:t>
            </w:r>
          </w:p>
          <w:p>
            <w:pPr>
              <w:pStyle w:val="null3"/>
              <w:jc w:val="both"/>
            </w:pPr>
            <w:r>
              <w:rPr>
                <w:rFonts w:ascii="仿宋_GB2312" w:hAnsi="仿宋_GB2312" w:cs="仿宋_GB2312" w:eastAsia="仿宋_GB2312"/>
                <w:sz w:val="24"/>
              </w:rPr>
              <w:t>9.主机重量≤400g，尺寸≤200mm×100mm×20mm。</w:t>
            </w:r>
          </w:p>
          <w:p>
            <w:pPr>
              <w:pStyle w:val="null3"/>
              <w:jc w:val="both"/>
            </w:pPr>
            <w:r>
              <w:rPr>
                <w:rFonts w:ascii="仿宋_GB2312" w:hAnsi="仿宋_GB2312" w:cs="仿宋_GB2312" w:eastAsia="仿宋_GB2312"/>
                <w:sz w:val="24"/>
              </w:rPr>
              <w:t>10.工作时间有倒计时功能，每次波形开始输出后开始倒计时；结束治疗时有声音提示和图文提示。</w:t>
            </w:r>
          </w:p>
          <w:p>
            <w:pPr>
              <w:pStyle w:val="null3"/>
              <w:jc w:val="both"/>
            </w:pPr>
            <w:r>
              <w:rPr>
                <w:rFonts w:ascii="仿宋_GB2312" w:hAnsi="仿宋_GB2312" w:cs="仿宋_GB2312" w:eastAsia="仿宋_GB2312"/>
                <w:sz w:val="24"/>
              </w:rPr>
              <w:t>11.具有指导患者或其他操作人员进行贴片的功能。</w:t>
            </w:r>
          </w:p>
          <w:p>
            <w:pPr>
              <w:pStyle w:val="null3"/>
              <w:jc w:val="both"/>
            </w:pPr>
            <w:r>
              <w:rPr>
                <w:rFonts w:ascii="仿宋_GB2312" w:hAnsi="仿宋_GB2312" w:cs="仿宋_GB2312" w:eastAsia="仿宋_GB2312"/>
                <w:sz w:val="24"/>
              </w:rPr>
              <w:t>12.开机时有蜂鸣器提醒功能，治疗结束，治疗指示灯停止闪烁。</w:t>
            </w:r>
          </w:p>
          <w:p>
            <w:pPr>
              <w:pStyle w:val="null3"/>
              <w:jc w:val="both"/>
            </w:pPr>
            <w:r>
              <w:rPr>
                <w:rFonts w:ascii="仿宋_GB2312" w:hAnsi="仿宋_GB2312" w:cs="仿宋_GB2312" w:eastAsia="仿宋_GB2312"/>
                <w:sz w:val="24"/>
              </w:rPr>
              <w:t>备注：</w:t>
            </w:r>
            <w:r>
              <w:br/>
            </w:r>
            <w:r>
              <w:rPr>
                <w:rFonts w:ascii="仿宋_GB2312" w:hAnsi="仿宋_GB2312" w:cs="仿宋_GB2312" w:eastAsia="仿宋_GB2312"/>
                <w:sz w:val="24"/>
              </w:rPr>
              <w:t xml:space="preserve"> （1）以上带“▲”号的内容为重要参数，不符合或未提供相关证明材料将扣除相应分值。</w:t>
            </w:r>
            <w:r>
              <w:br/>
            </w:r>
            <w:r>
              <w:rPr>
                <w:rFonts w:ascii="仿宋_GB2312" w:hAnsi="仿宋_GB2312" w:cs="仿宋_GB2312" w:eastAsia="仿宋_GB2312"/>
                <w:sz w:val="24"/>
              </w:rPr>
              <w:t xml:space="preserve"> （2）以上带“★”的内容为实质性要求，必须满足，若不满足视为无效投标。</w:t>
            </w:r>
          </w:p>
        </w:tc>
      </w:tr>
    </w:tbl>
    <w:p>
      <w:pPr>
        <w:pStyle w:val="null3"/>
        <w:jc w:val="left"/>
      </w:pPr>
      <w:r>
        <w:rPr>
          <w:rFonts w:ascii="仿宋_GB2312" w:hAnsi="仿宋_GB2312" w:cs="仿宋_GB2312" w:eastAsia="仿宋_GB2312"/>
        </w:rPr>
        <w:t>标的名称：医用控温仪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4"/>
              </w:rPr>
              <w:t>1.水温控制范围：4-40℃</w:t>
            </w:r>
          </w:p>
          <w:p>
            <w:pPr>
              <w:pStyle w:val="null3"/>
              <w:jc w:val="both"/>
            </w:pPr>
            <w:r>
              <w:rPr>
                <w:rFonts w:ascii="仿宋_GB2312" w:hAnsi="仿宋_GB2312" w:cs="仿宋_GB2312" w:eastAsia="仿宋_GB2312"/>
                <w:sz w:val="24"/>
              </w:rPr>
              <w:t>2.升温/降温双重功能：具备升温（26-40℃）与降温（4-25℃）双重功能</w:t>
            </w:r>
          </w:p>
          <w:p>
            <w:pPr>
              <w:pStyle w:val="null3"/>
              <w:jc w:val="both"/>
            </w:pPr>
            <w:r>
              <w:rPr>
                <w:rFonts w:ascii="仿宋_GB2312" w:hAnsi="仿宋_GB2312" w:cs="仿宋_GB2312" w:eastAsia="仿宋_GB2312"/>
                <w:sz w:val="24"/>
              </w:rPr>
              <w:t>3.具有机械开关，可物理关闭制热系统的设计，确保单冷状态的可靠执行</w:t>
            </w:r>
          </w:p>
          <w:p>
            <w:pPr>
              <w:pStyle w:val="null3"/>
              <w:jc w:val="both"/>
            </w:pPr>
            <w:r>
              <w:rPr>
                <w:rFonts w:ascii="仿宋_GB2312" w:hAnsi="仿宋_GB2312" w:cs="仿宋_GB2312" w:eastAsia="仿宋_GB2312"/>
                <w:sz w:val="24"/>
              </w:rPr>
              <w:t>4.空载平均降温速度与升温速度：平均降温速度≥1.3℃/min；平均升温速度≥0.8℃/min</w:t>
            </w:r>
          </w:p>
          <w:p>
            <w:pPr>
              <w:pStyle w:val="null3"/>
              <w:jc w:val="both"/>
            </w:pPr>
            <w:r>
              <w:rPr>
                <w:rFonts w:ascii="仿宋_GB2312" w:hAnsi="仿宋_GB2312" w:cs="仿宋_GB2312" w:eastAsia="仿宋_GB2312"/>
                <w:sz w:val="24"/>
              </w:rPr>
              <w:t>5.水箱设计：采用外盘管式，制冷稳定不结冰，无需使用酒精等防冻液；容量≥4L，至少满足两毯两帽同时使用</w:t>
            </w:r>
          </w:p>
          <w:p>
            <w:pPr>
              <w:pStyle w:val="null3"/>
              <w:jc w:val="both"/>
            </w:pPr>
            <w:r>
              <w:rPr>
                <w:rFonts w:ascii="仿宋_GB2312" w:hAnsi="仿宋_GB2312" w:cs="仿宋_GB2312" w:eastAsia="仿宋_GB2312"/>
                <w:sz w:val="24"/>
              </w:rPr>
              <w:t>6.体温监测：具有体表温度和体腔温度两种专用探头，目标体温设置范围：降温30-40℃，升温30-37℃，测量精度±0.2℃以内</w:t>
            </w:r>
          </w:p>
          <w:p>
            <w:pPr>
              <w:pStyle w:val="null3"/>
              <w:jc w:val="both"/>
            </w:pPr>
            <w:r>
              <w:rPr>
                <w:rFonts w:ascii="仿宋_GB2312" w:hAnsi="仿宋_GB2312" w:cs="仿宋_GB2312" w:eastAsia="仿宋_GB2312"/>
                <w:sz w:val="24"/>
              </w:rPr>
              <w:t>7.▲体温传感器为医用级温度传感器，通过细胞毒性试验、皮肤刺激试验和皮肤致敏试验等多项生物相容性检测（提供相关生物相容性国家认可的第三方检测机构出具的检测报告）</w:t>
            </w:r>
          </w:p>
          <w:p>
            <w:pPr>
              <w:pStyle w:val="null3"/>
              <w:jc w:val="both"/>
            </w:pPr>
            <w:r>
              <w:rPr>
                <w:rFonts w:ascii="仿宋_GB2312" w:hAnsi="仿宋_GB2312" w:cs="仿宋_GB2312" w:eastAsia="仿宋_GB2312"/>
                <w:sz w:val="24"/>
              </w:rPr>
              <w:t>8.体温监测报警：双路体温监测报警均可同时独立设置体温下限和（或）体温上限，体温超限时声光报警并停止输出，满足闭环控制；在特殊情况下也可关闭体温监测，实现开环控制</w:t>
            </w:r>
          </w:p>
          <w:p>
            <w:pPr>
              <w:pStyle w:val="null3"/>
              <w:jc w:val="both"/>
            </w:pPr>
            <w:r>
              <w:rPr>
                <w:rFonts w:ascii="仿宋_GB2312" w:hAnsi="仿宋_GB2312" w:cs="仿宋_GB2312" w:eastAsia="仿宋_GB2312"/>
                <w:sz w:val="24"/>
              </w:rPr>
              <w:t>9.输出控制方式：双路二组输出，左右分别控制，毯/帽可单独使用或两个同时使用</w:t>
            </w:r>
          </w:p>
          <w:p>
            <w:pPr>
              <w:pStyle w:val="null3"/>
              <w:jc w:val="both"/>
            </w:pPr>
            <w:r>
              <w:rPr>
                <w:rFonts w:ascii="仿宋_GB2312" w:hAnsi="仿宋_GB2312" w:cs="仿宋_GB2312" w:eastAsia="仿宋_GB2312"/>
                <w:sz w:val="24"/>
              </w:rPr>
              <w:t>10.制冷方式：采用压缩机式制冷技术</w:t>
            </w:r>
          </w:p>
          <w:p>
            <w:pPr>
              <w:pStyle w:val="null3"/>
              <w:jc w:val="both"/>
            </w:pPr>
            <w:r>
              <w:rPr>
                <w:rFonts w:ascii="仿宋_GB2312" w:hAnsi="仿宋_GB2312" w:cs="仿宋_GB2312" w:eastAsia="仿宋_GB2312"/>
                <w:sz w:val="24"/>
              </w:rPr>
              <w:t>11.定时范围：1-99小时或长期运行，可自动计时（包括倒计时）</w:t>
            </w:r>
          </w:p>
          <w:p>
            <w:pPr>
              <w:pStyle w:val="null3"/>
              <w:jc w:val="both"/>
            </w:pPr>
            <w:r>
              <w:rPr>
                <w:rFonts w:ascii="仿宋_GB2312" w:hAnsi="仿宋_GB2312" w:cs="仿宋_GB2312" w:eastAsia="仿宋_GB2312"/>
                <w:sz w:val="24"/>
              </w:rPr>
              <w:t>12.人机交互方式：≥8寸操作界面，内嵌≥6寸高亮度液晶中文及图标显示，简洁明确，实时显示水温、体温及工作时间，配合轻触机械按键实现人机交互</w:t>
            </w:r>
          </w:p>
          <w:p>
            <w:pPr>
              <w:pStyle w:val="null3"/>
              <w:jc w:val="both"/>
            </w:pPr>
            <w:r>
              <w:rPr>
                <w:rFonts w:ascii="仿宋_GB2312" w:hAnsi="仿宋_GB2312" w:cs="仿宋_GB2312" w:eastAsia="仿宋_GB2312"/>
                <w:sz w:val="24"/>
              </w:rPr>
              <w:t>13.▲固化程序：内置≥10个常用固化程序，满足常用临床需求，一键调用，方便紧急时使用，也可用户自行设置水温、体温上下限与定时时间（提供产品公开发行彩页或产品说明书）</w:t>
            </w:r>
          </w:p>
          <w:p>
            <w:pPr>
              <w:pStyle w:val="null3"/>
              <w:jc w:val="both"/>
            </w:pPr>
            <w:r>
              <w:rPr>
                <w:rFonts w:ascii="仿宋_GB2312" w:hAnsi="仿宋_GB2312" w:cs="仿宋_GB2312" w:eastAsia="仿宋_GB2312"/>
                <w:sz w:val="24"/>
              </w:rPr>
              <w:t>14.断电保护功能：具备断电保护功能，断电时再通电开机后，仪器自动运行断电前的程序</w:t>
            </w:r>
          </w:p>
          <w:p>
            <w:pPr>
              <w:pStyle w:val="null3"/>
              <w:jc w:val="both"/>
            </w:pPr>
            <w:r>
              <w:rPr>
                <w:rFonts w:ascii="仿宋_GB2312" w:hAnsi="仿宋_GB2312" w:cs="仿宋_GB2312" w:eastAsia="仿宋_GB2312"/>
                <w:sz w:val="24"/>
              </w:rPr>
              <w:t>15.主机宽度≤0.32米；噪声控制：最大工作噪声≤55dB</w:t>
            </w:r>
          </w:p>
          <w:p>
            <w:pPr>
              <w:pStyle w:val="null3"/>
              <w:jc w:val="both"/>
            </w:pPr>
            <w:r>
              <w:rPr>
                <w:rFonts w:ascii="仿宋_GB2312" w:hAnsi="仿宋_GB2312" w:cs="仿宋_GB2312" w:eastAsia="仿宋_GB2312"/>
                <w:sz w:val="24"/>
              </w:rPr>
              <w:t>16.毯/帽设计：TPU材质毯/帽采用蜂窝设计，保证液体流动性，降温快且均匀；控温帽为贴敷式设计，低温时柔软</w:t>
            </w:r>
          </w:p>
          <w:p>
            <w:pPr>
              <w:pStyle w:val="null3"/>
              <w:jc w:val="both"/>
            </w:pPr>
            <w:r>
              <w:rPr>
                <w:rFonts w:ascii="仿宋_GB2312" w:hAnsi="仿宋_GB2312" w:cs="仿宋_GB2312" w:eastAsia="仿宋_GB2312"/>
                <w:sz w:val="24"/>
              </w:rPr>
              <w:t>17.快速接头设计：采用双向快速液压接头，两端均带止回，具有双密封圈设计，长寿命不漏水，插拔方便，无液体喷溅</w:t>
            </w:r>
          </w:p>
          <w:p>
            <w:pPr>
              <w:pStyle w:val="null3"/>
              <w:jc w:val="both"/>
            </w:pPr>
            <w:r>
              <w:rPr>
                <w:rFonts w:ascii="仿宋_GB2312" w:hAnsi="仿宋_GB2312" w:cs="仿宋_GB2312" w:eastAsia="仿宋_GB2312"/>
                <w:sz w:val="24"/>
              </w:rPr>
              <w:t>18.水箱设计：快捷注水口设计，无需特殊工具即可直接往水箱内注水，宽度≥28mm的水位观察窗，且具有水位标尺</w:t>
            </w:r>
          </w:p>
          <w:p>
            <w:pPr>
              <w:pStyle w:val="null3"/>
              <w:jc w:val="both"/>
            </w:pPr>
            <w:r>
              <w:rPr>
                <w:rFonts w:ascii="仿宋_GB2312" w:hAnsi="仿宋_GB2312" w:cs="仿宋_GB2312" w:eastAsia="仿宋_GB2312"/>
                <w:sz w:val="24"/>
              </w:rPr>
              <w:t>19.显示屏具有五种水位状态指示，缺水或溢水时水位状态闪烁显示</w:t>
            </w:r>
          </w:p>
          <w:p>
            <w:pPr>
              <w:pStyle w:val="null3"/>
              <w:jc w:val="both"/>
            </w:pPr>
            <w:r>
              <w:rPr>
                <w:rFonts w:ascii="仿宋_GB2312" w:hAnsi="仿宋_GB2312" w:cs="仿宋_GB2312" w:eastAsia="仿宋_GB2312"/>
                <w:sz w:val="24"/>
              </w:rPr>
              <w:t>20.故障智能诊断：具有代码指示故障，有水温超限报警、体温超限报警、缺水报警、双水温检测差异报警、体温传感器脱落报警和逆温波动报警等声光报警</w:t>
            </w:r>
          </w:p>
          <w:p>
            <w:pPr>
              <w:pStyle w:val="null3"/>
              <w:jc w:val="both"/>
            </w:pPr>
            <w:r>
              <w:rPr>
                <w:rFonts w:ascii="仿宋_GB2312" w:hAnsi="仿宋_GB2312" w:cs="仿宋_GB2312" w:eastAsia="仿宋_GB2312"/>
                <w:sz w:val="24"/>
              </w:rPr>
              <w:t>21.外壳材质与工艺：外壳采用优质钣金一次成型，并做防锈喷漆处理；设计使用期限：≥10年</w:t>
            </w:r>
          </w:p>
          <w:p>
            <w:pPr>
              <w:pStyle w:val="null3"/>
              <w:jc w:val="both"/>
            </w:pPr>
            <w:r>
              <w:rPr>
                <w:rFonts w:ascii="仿宋_GB2312" w:hAnsi="仿宋_GB2312" w:cs="仿宋_GB2312" w:eastAsia="仿宋_GB2312"/>
                <w:sz w:val="24"/>
              </w:rPr>
              <w:t>22.存储便捷性：仪器同时配备管路附件挂篮和毯帽附件挂篮，固定在仪器上便于仪器附件的收纳管理</w:t>
            </w:r>
          </w:p>
          <w:p>
            <w:pPr>
              <w:pStyle w:val="null3"/>
              <w:jc w:val="both"/>
            </w:pPr>
            <w:r>
              <w:rPr>
                <w:rFonts w:ascii="仿宋_GB2312" w:hAnsi="仿宋_GB2312" w:cs="仿宋_GB2312" w:eastAsia="仿宋_GB2312"/>
                <w:sz w:val="24"/>
              </w:rPr>
              <w:t>▲23.具有流量控制设计，可设置目标水温时的流量占空比输出从而减缓用冷，占空比设计25%、50%、75%和100%可调，接近的范围可通过系统内部参数进行设置，适合新生儿或老人等特殊体质的需要（提供产品公开发行彩页或产品说明书）</w:t>
            </w:r>
          </w:p>
          <w:p>
            <w:pPr>
              <w:pStyle w:val="null3"/>
              <w:jc w:val="both"/>
            </w:pPr>
            <w:r>
              <w:rPr>
                <w:rFonts w:ascii="仿宋_GB2312" w:hAnsi="仿宋_GB2312" w:cs="仿宋_GB2312" w:eastAsia="仿宋_GB2312"/>
                <w:sz w:val="24"/>
              </w:rPr>
              <w:t>备注：</w:t>
            </w:r>
            <w:r>
              <w:br/>
            </w:r>
            <w:r>
              <w:rPr>
                <w:rFonts w:ascii="仿宋_GB2312" w:hAnsi="仿宋_GB2312" w:cs="仿宋_GB2312" w:eastAsia="仿宋_GB2312"/>
                <w:sz w:val="24"/>
              </w:rPr>
              <w:t xml:space="preserve"> （1）以上带“▲”号的内容为重要参数，不符合或未提供相关证明材料将扣除相应分值。</w:t>
            </w:r>
            <w:r>
              <w:br/>
            </w:r>
            <w:r>
              <w:rPr>
                <w:rFonts w:ascii="仿宋_GB2312" w:hAnsi="仿宋_GB2312" w:cs="仿宋_GB2312" w:eastAsia="仿宋_GB2312"/>
                <w:sz w:val="24"/>
              </w:rPr>
              <w:t xml:space="preserve"> （2）以上带“★”的内容为实质性要求，必须满足，若不满足视为无效投标。</w:t>
            </w:r>
          </w:p>
          <w:p>
            <w:pPr>
              <w:pStyle w:val="null3"/>
              <w:jc w:val="left"/>
            </w:pPr>
          </w:p>
        </w:tc>
      </w:tr>
    </w:tbl>
    <w:p>
      <w:pPr>
        <w:pStyle w:val="null3"/>
        <w:jc w:val="left"/>
      </w:pPr>
      <w:r>
        <w:rPr>
          <w:rFonts w:ascii="仿宋_GB2312" w:hAnsi="仿宋_GB2312" w:cs="仿宋_GB2312" w:eastAsia="仿宋_GB2312"/>
        </w:rPr>
        <w:t>标的名称：彩色超声多普勒诊断系统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24"/>
              </w:rPr>
              <w:t>▲1.具有穿刺功能。</w:t>
            </w:r>
          </w:p>
          <w:p>
            <w:pPr>
              <w:pStyle w:val="null3"/>
              <w:jc w:val="both"/>
            </w:pPr>
            <w:r>
              <w:rPr>
                <w:rFonts w:ascii="仿宋_GB2312" w:hAnsi="仿宋_GB2312" w:cs="仿宋_GB2312" w:eastAsia="仿宋_GB2312"/>
                <w:sz w:val="24"/>
              </w:rPr>
              <w:t>▲2.工作模式： B、2B、4B、B/M、CFM、B/BC、彩色多普勒、PW、PRF、PDI、DPDI、二同步、三同步。</w:t>
            </w:r>
          </w:p>
          <w:p>
            <w:pPr>
              <w:pStyle w:val="null3"/>
              <w:jc w:val="both"/>
            </w:pPr>
            <w:r>
              <w:rPr>
                <w:rFonts w:ascii="仿宋_GB2312" w:hAnsi="仿宋_GB2312" w:cs="仿宋_GB2312" w:eastAsia="仿宋_GB2312"/>
                <w:sz w:val="24"/>
              </w:rPr>
              <w:t>3.探测深度：≥40mm</w:t>
            </w:r>
          </w:p>
          <w:p>
            <w:pPr>
              <w:pStyle w:val="null3"/>
              <w:jc w:val="both"/>
            </w:pPr>
            <w:r>
              <w:rPr>
                <w:rFonts w:ascii="仿宋_GB2312" w:hAnsi="仿宋_GB2312" w:cs="仿宋_GB2312" w:eastAsia="仿宋_GB2312"/>
                <w:sz w:val="24"/>
              </w:rPr>
              <w:t>4.侧向分辨力：≤1mm，轴向分辨力≤1mm</w:t>
            </w:r>
          </w:p>
          <w:p>
            <w:pPr>
              <w:pStyle w:val="null3"/>
              <w:jc w:val="both"/>
            </w:pPr>
            <w:r>
              <w:rPr>
                <w:rFonts w:ascii="仿宋_GB2312" w:hAnsi="仿宋_GB2312" w:cs="仿宋_GB2312" w:eastAsia="仿宋_GB2312"/>
                <w:sz w:val="24"/>
              </w:rPr>
              <w:t>5.M模式时间显示误差≤10s</w:t>
            </w:r>
          </w:p>
          <w:p>
            <w:pPr>
              <w:pStyle w:val="null3"/>
              <w:jc w:val="both"/>
            </w:pPr>
            <w:r>
              <w:rPr>
                <w:rFonts w:ascii="仿宋_GB2312" w:hAnsi="仿宋_GB2312" w:cs="仿宋_GB2312" w:eastAsia="仿宋_GB2312"/>
                <w:sz w:val="24"/>
              </w:rPr>
              <w:t>6.显示深度四挡可调，最大显示深度≥90mm</w:t>
            </w:r>
          </w:p>
          <w:p>
            <w:pPr>
              <w:pStyle w:val="null3"/>
              <w:jc w:val="both"/>
            </w:pPr>
            <w:r>
              <w:rPr>
                <w:rFonts w:ascii="仿宋_GB2312" w:hAnsi="仿宋_GB2312" w:cs="仿宋_GB2312" w:eastAsia="仿宋_GB2312"/>
                <w:sz w:val="24"/>
              </w:rPr>
              <w:t>7.图像调整：动态范围调节≥80dB，焦点调节：焦点位置和数量可调。图像帧相关调节：帧相关可调。变频：对多平探头进行变频控制。图像后处理：具有16中调整曲线。</w:t>
            </w:r>
          </w:p>
          <w:p>
            <w:pPr>
              <w:pStyle w:val="null3"/>
              <w:jc w:val="both"/>
            </w:pPr>
            <w:r>
              <w:rPr>
                <w:rFonts w:ascii="仿宋_GB2312" w:hAnsi="仿宋_GB2312" w:cs="仿宋_GB2312" w:eastAsia="仿宋_GB2312"/>
                <w:sz w:val="24"/>
              </w:rPr>
              <w:t>8.设备可对检查者信息、被检查者信息、产科测量公式、中文操作界面进行设置。</w:t>
            </w:r>
          </w:p>
          <w:p>
            <w:pPr>
              <w:pStyle w:val="null3"/>
              <w:jc w:val="both"/>
            </w:pPr>
            <w:r>
              <w:rPr>
                <w:rFonts w:ascii="仿宋_GB2312" w:hAnsi="仿宋_GB2312" w:cs="仿宋_GB2312" w:eastAsia="仿宋_GB2312"/>
                <w:sz w:val="24"/>
              </w:rPr>
              <w:t>9.CF检查：角度、彩色阈值、数据包大小、脉冲重复频率、彩色壁滤波器、彩色功率、线密度、彩色透明度、空间滤波器、基线。</w:t>
            </w:r>
          </w:p>
          <w:p>
            <w:pPr>
              <w:pStyle w:val="null3"/>
              <w:jc w:val="both"/>
            </w:pPr>
            <w:r>
              <w:rPr>
                <w:rFonts w:ascii="仿宋_GB2312" w:hAnsi="仿宋_GB2312" w:cs="仿宋_GB2312" w:eastAsia="仿宋_GB2312"/>
                <w:sz w:val="24"/>
              </w:rPr>
              <w:t>10.PDI检查：角度、彩色阈值、数据包大小、脉冲重复频率、彩色壁滤波器、彩色功率、线密度、彩色透明度、空间滤波器、基线。</w:t>
            </w:r>
          </w:p>
          <w:p>
            <w:pPr>
              <w:pStyle w:val="null3"/>
              <w:jc w:val="both"/>
            </w:pPr>
            <w:r>
              <w:rPr>
                <w:rFonts w:ascii="仿宋_GB2312" w:hAnsi="仿宋_GB2312" w:cs="仿宋_GB2312" w:eastAsia="仿宋_GB2312"/>
                <w:sz w:val="24"/>
              </w:rPr>
              <w:t>11.PW检查：激动速度、角度偏转、角度修正、自动妙计、基线、重复频率、音量、壁滤波、声功率。</w:t>
            </w:r>
          </w:p>
          <w:p>
            <w:pPr>
              <w:pStyle w:val="null3"/>
              <w:jc w:val="both"/>
            </w:pPr>
            <w:r>
              <w:rPr>
                <w:rFonts w:ascii="仿宋_GB2312" w:hAnsi="仿宋_GB2312" w:cs="仿宋_GB2312" w:eastAsia="仿宋_GB2312"/>
                <w:sz w:val="24"/>
              </w:rPr>
              <w:t>12.常规测量与辅助工具：设备在不同的模式下可进行距离、周长及面积（椭圆法及轨迹法）、体表面积及体积（椭圆法）的测量、时间、速度、心率的测量：角度、比率、线狭窄比、面狭窄比的测量。可自动生成各种常规测量结果报告并打印报告。</w:t>
            </w:r>
          </w:p>
          <w:p>
            <w:pPr>
              <w:pStyle w:val="null3"/>
              <w:jc w:val="both"/>
            </w:pPr>
            <w:r>
              <w:rPr>
                <w:rFonts w:ascii="仿宋_GB2312" w:hAnsi="仿宋_GB2312" w:cs="仿宋_GB2312" w:eastAsia="仿宋_GB2312"/>
                <w:sz w:val="24"/>
              </w:rPr>
              <w:t>13.PW模式常规测量：速度测量与计算、A/B比率、心率、时间、搏动直输（PI）、阻力直输（RI）、速度时间积分（VTI）测量与计算</w:t>
            </w:r>
          </w:p>
          <w:p>
            <w:pPr>
              <w:pStyle w:val="null3"/>
              <w:jc w:val="both"/>
            </w:pPr>
            <w:r>
              <w:rPr>
                <w:rFonts w:ascii="仿宋_GB2312" w:hAnsi="仿宋_GB2312" w:cs="仿宋_GB2312" w:eastAsia="仿宋_GB2312"/>
                <w:sz w:val="24"/>
              </w:rPr>
              <w:t>14.图文管理：具有自动电影回放、手动电影回放、多幅电影回放功能。具有图像保存、打印、删除、多幅图像与全屏图像浏览、比较功能。具有全屏任意位置文字朱氏及多项指示箭头（冻结状态下）功能及具有体位标志。</w:t>
            </w:r>
          </w:p>
          <w:p>
            <w:pPr>
              <w:pStyle w:val="null3"/>
              <w:jc w:val="both"/>
            </w:pPr>
            <w:r>
              <w:rPr>
                <w:rFonts w:ascii="仿宋_GB2312" w:hAnsi="仿宋_GB2312" w:cs="仿宋_GB2312" w:eastAsia="仿宋_GB2312"/>
                <w:sz w:val="24"/>
              </w:rPr>
              <w:t>15.图像旋转：0,90,180,270计量单位为度。</w:t>
            </w:r>
          </w:p>
          <w:p>
            <w:pPr>
              <w:pStyle w:val="null3"/>
              <w:jc w:val="both"/>
            </w:pPr>
            <w:r>
              <w:rPr>
                <w:rFonts w:ascii="仿宋_GB2312" w:hAnsi="仿宋_GB2312" w:cs="仿宋_GB2312" w:eastAsia="仿宋_GB2312"/>
                <w:sz w:val="24"/>
              </w:rPr>
              <w:t>16.可应用于：皮肤断面（小器官）、乳房、甲状腺、睾丸、新生儿头部断面、皮肤断面（外周血管）、肌肉与骨骼。</w:t>
            </w:r>
          </w:p>
          <w:p>
            <w:pPr>
              <w:pStyle w:val="null3"/>
              <w:jc w:val="both"/>
            </w:pPr>
            <w:r>
              <w:rPr>
                <w:rFonts w:ascii="仿宋_GB2312" w:hAnsi="仿宋_GB2312" w:cs="仿宋_GB2312" w:eastAsia="仿宋_GB2312"/>
                <w:sz w:val="24"/>
              </w:rPr>
              <w:t>★17.配置清单：</w:t>
            </w:r>
          </w:p>
          <w:tbl>
            <w:tblPr>
              <w:tblBorders>
                <w:top w:val="single"/>
                <w:left w:val="single"/>
                <w:bottom w:val="single"/>
                <w:right w:val="single"/>
                <w:insideH w:val="single"/>
                <w:insideV w:val="single"/>
              </w:tblBorders>
            </w:tblPr>
            <w:tblGrid>
              <w:gridCol w:w="765"/>
              <w:gridCol w:w="2850"/>
              <w:gridCol w:w="690"/>
              <w:gridCol w:w="855"/>
            </w:tblGrid>
            <w:tr>
              <w:tc>
                <w:tcPr>
                  <w:tcW w:type="dxa" w:w="5160"/>
                  <w:gridSpan w:val="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标准配置清单</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序号</w:t>
                  </w:r>
                </w:p>
              </w:tc>
              <w:tc>
                <w:tcPr>
                  <w:tcW w:type="dxa" w:w="2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产品名称</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单位</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数量</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彩超主机</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5-12MHz L25mm线阵探头</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把</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心电主板/ECG模块</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块</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电源适配器</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推车</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bl>
          <w:p>
            <w:pPr>
              <w:pStyle w:val="null3"/>
              <w:jc w:val="left"/>
            </w:pPr>
            <w:r>
              <w:rPr>
                <w:rFonts w:ascii="仿宋_GB2312" w:hAnsi="仿宋_GB2312" w:cs="仿宋_GB2312" w:eastAsia="仿宋_GB2312"/>
              </w:rPr>
              <w:t xml:space="preserve"> </w:t>
            </w:r>
          </w:p>
          <w:p>
            <w:pPr>
              <w:pStyle w:val="null3"/>
              <w:ind w:firstLine="560"/>
              <w:jc w:val="left"/>
            </w:pPr>
            <w:r>
              <w:rPr>
                <w:rFonts w:ascii="仿宋_GB2312" w:hAnsi="仿宋_GB2312" w:cs="仿宋_GB2312" w:eastAsia="仿宋_GB2312"/>
                <w:sz w:val="24"/>
              </w:rPr>
              <w:t>备注：</w:t>
            </w:r>
            <w:r>
              <w:br/>
            </w:r>
            <w:r>
              <w:rPr>
                <w:rFonts w:ascii="仿宋_GB2312" w:hAnsi="仿宋_GB2312" w:cs="仿宋_GB2312" w:eastAsia="仿宋_GB2312"/>
                <w:sz w:val="24"/>
              </w:rPr>
              <w:t xml:space="preserve"> （1）以上带“▲”号的内容为重要参数，不符合或未提供相关证明材料将扣除相应分值。</w:t>
            </w:r>
            <w:r>
              <w:br/>
            </w:r>
            <w:r>
              <w:rPr>
                <w:rFonts w:ascii="仿宋_GB2312" w:hAnsi="仿宋_GB2312" w:cs="仿宋_GB2312" w:eastAsia="仿宋_GB2312"/>
                <w:sz w:val="24"/>
              </w:rPr>
              <w:t xml:space="preserve"> （2）以上带“★”的内容为实质性要求，必须满足，若不满足视为无效投标。</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江油市第二人民医院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1、验收合格后第一季度内，达到付款条件起30日内，支付合同总金额的50.00%</w:t>
            </w:r>
          </w:p>
          <w:p>
            <w:pPr>
              <w:pStyle w:val="null3"/>
              <w:jc w:val="left"/>
            </w:pPr>
            <w:r>
              <w:rPr>
                <w:rFonts w:ascii="仿宋_GB2312" w:hAnsi="仿宋_GB2312" w:cs="仿宋_GB2312" w:eastAsia="仿宋_GB2312"/>
              </w:rPr>
              <w:t>2、验收合格后第二季度内，达到付款条件起30日内，支付合同总金额的40.00%</w:t>
            </w:r>
          </w:p>
          <w:p>
            <w:pPr>
              <w:pStyle w:val="null3"/>
              <w:jc w:val="left"/>
            </w:pPr>
            <w:r>
              <w:rPr>
                <w:rFonts w:ascii="仿宋_GB2312" w:hAnsi="仿宋_GB2312" w:cs="仿宋_GB2312" w:eastAsia="仿宋_GB2312"/>
              </w:rPr>
              <w:t>3、验收合格满1年后无质量和售后服务问题给予无息支付，达到付款条件起30日内，支付合同总金额的10.00%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(1)由采购人严格依据《中华人民共和国政府采购法实施条例》(中华人民共 和国国务院令第658号)和《财政部关于进一步加强政府采购需求和履约验收管理 的指导意见》(财库(2016)205号）及国家行业主管部门规定的标准、方法和内容进行验收。 (2）验收结果合格的，成交供应商凭验收报告办理相关手续，采购人按采购合同约定支付采购资金；验收结果不合格的，将不予支付采购资金。</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售后服务要求： 按国家相关标准提供产品，售后质保承诺应包含：质保期、故障报修响应时间及解决方案、零配件保障供应情况、服务网点及售后服务人员配置等。 （1）质量保修期及质保要求： （1.1）质保期为设备自安装验收完毕，医院签署验收报告之日起，质保期≥1年。 （1.2）质保期内，非人为原因而出现产品质量及安装问题，由成交供应商负责包修，质保期内同一故障经二次维修后仍不能正常使用，由供应商更换同品牌、同型号全新整机，质保期重新计算，并承担因此产生的一切费用。设备出现故障，涉及零配件维修、更换及维修人工等的一切费用均不得收费。预计超过7个工作日无法完成维修应立即提供备用机。质保期满后，提供终身维护。 （2）成交供应商全面负责设备的安装和调试。提供操作手册以及设备运行、安装、使用环境的要求，如有专用工具应提供。 （3）所投设备生产商需在国内设有专门的维修和售后服务机构以及备件库：提供售后机构名称、地点、联系电话。 （4）培训： 现场培训：成交供应商应提供现场技术培训，保证使用人员能正常操作设备的各种功能。 （5）维修响应：工程师提供24小时维修服务，发生故障及时响应，报修1小时内作出维修方案决定；如4小时内无法电话解决问题，维修人员必须在12小时之内到达现场（含节假日），明确故障后，如涉及配件更换，48小时内需完成维修更换（含节假日）。</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合同约定为准</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供应商应根据自身情况提供售后服务方案和业绩。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投标文件封面,投标（响应）函,营业执照.docx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若投标产品及其配置产品为医疗器械的，投标产品及其配置产品须符合《医疗器械注册管理办法》要求并提供中华人民共和国医疗器械注册证或备案凭证。</w:t>
            </w:r>
          </w:p>
        </w:tc>
        <w:tc>
          <w:tcPr>
            <w:tcW w:type="dxa" w:w="3322"/>
          </w:tcPr>
          <w:p>
            <w:pPr>
              <w:pStyle w:val="null3"/>
              <w:jc w:val="left"/>
            </w:pPr>
            <w:r>
              <w:rPr>
                <w:rFonts w:ascii="仿宋_GB2312" w:hAnsi="仿宋_GB2312" w:cs="仿宋_GB2312" w:eastAsia="仿宋_GB2312"/>
              </w:rPr>
              <w:t>若投标产品及其配置产品为医疗器械的，投标产品及其配置产品须符合《医疗器械注册管理办法》要求并提供中华人民共和国医疗器械注册证或备案凭证。</w:t>
            </w:r>
          </w:p>
        </w:tc>
        <w:tc>
          <w:tcPr>
            <w:tcW w:type="dxa" w:w="1910"/>
          </w:tcPr>
          <w:p>
            <w:pPr>
              <w:pStyle w:val="null3"/>
              <w:jc w:val="left"/>
            </w:pPr>
            <w:r>
              <w:rPr>
                <w:rFonts w:ascii="仿宋_GB2312" w:hAnsi="仿宋_GB2312" w:cs="仿宋_GB2312" w:eastAsia="仿宋_GB2312"/>
              </w:rPr>
              <w:t>投标人应提交的相关证明材料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若投标产品及其配置产品为医疗器械的，投标供应商若为投标产品生产厂家，须符合《医疗器械监督管理条例》要求并提供中华人民共和国医疗器械生产许可证或生产备案凭证；投标供应商若为投标产品非生产厂家，须符合《医疗器械监督管理条例》要求并提供中华人民共和国医疗器械经营企业许可证或经营备案凭证（已提供包含二类备案的多证合一营业执照的供应商除外）。</w:t>
            </w:r>
          </w:p>
        </w:tc>
        <w:tc>
          <w:tcPr>
            <w:tcW w:type="dxa" w:w="3322"/>
          </w:tcPr>
          <w:p>
            <w:pPr>
              <w:pStyle w:val="null3"/>
              <w:jc w:val="left"/>
            </w:pPr>
            <w:r>
              <w:rPr>
                <w:rFonts w:ascii="仿宋_GB2312" w:hAnsi="仿宋_GB2312" w:cs="仿宋_GB2312" w:eastAsia="仿宋_GB2312"/>
              </w:rPr>
              <w:t>若投标产品及其配置产品为医疗器械的，投标供应商若为投标产品生产厂家，须符合《医疗器械监督管理条例》要求并提供中华人民共和国医疗器械生产许可证或生产备案凭证；投标供应商若为投标产品非生产厂家，须符合《医疗器械监督管理条例》要求并提供中华人民共和国医疗器械经营企业许可证或经营备案凭证（已提供包含二类备案的多证合一营业执照的供应商除外）。</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未载明或者载明的标的名称、数量、计量单位、报价及其他政府采购合同实质性内容与采购文件要求不一致，且采购单位无法接受的，属于无效响应。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未载明或者载明的标的名称、数量、计量单位、报价及其他政府采购合同实质性内容与采购文件要求不一致，且采购单位无法接受的，属于无效响应。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采购文件第三章技术、服务要求中3.2技术要求中带“★”的为实质性要求</w:t>
            </w:r>
          </w:p>
        </w:tc>
        <w:tc>
          <w:tcPr>
            <w:tcW w:type="dxa" w:w="3322"/>
          </w:tcPr>
          <w:p>
            <w:pPr>
              <w:pStyle w:val="null3"/>
              <w:jc w:val="left"/>
            </w:pPr>
            <w:r>
              <w:rPr>
                <w:rFonts w:ascii="仿宋_GB2312" w:hAnsi="仿宋_GB2312" w:cs="仿宋_GB2312" w:eastAsia="仿宋_GB2312"/>
              </w:rPr>
              <w:t>3.2技术要求中带“★”的要求为实质性要求在服务应答表中按相应要求响应，不满足按无效响应处理。</w:t>
            </w:r>
          </w:p>
        </w:tc>
        <w:tc>
          <w:tcPr>
            <w:tcW w:type="dxa" w:w="1910"/>
          </w:tcPr>
          <w:p>
            <w:pPr>
              <w:pStyle w:val="null3"/>
              <w:jc w:val="left"/>
            </w:pPr>
            <w:r>
              <w:rPr>
                <w:rFonts w:ascii="仿宋_GB2312" w:hAnsi="仿宋_GB2312" w:cs="仿宋_GB2312" w:eastAsia="仿宋_GB2312"/>
              </w:rPr>
              <w:t>产品技术参数响应表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符合商务要求中的实质性要求</w:t>
            </w:r>
          </w:p>
        </w:tc>
        <w:tc>
          <w:tcPr>
            <w:tcW w:type="dxa" w:w="3322"/>
          </w:tcPr>
          <w:p>
            <w:pPr>
              <w:pStyle w:val="null3"/>
              <w:jc w:val="left"/>
            </w:pPr>
            <w:r>
              <w:rPr>
                <w:rFonts w:ascii="仿宋_GB2312" w:hAnsi="仿宋_GB2312" w:cs="仿宋_GB2312" w:eastAsia="仿宋_GB2312"/>
              </w:rPr>
              <w:t>响应内容须完全满足采购文件规定的商务实质性要求，否则按无效响应处理。</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带“★”的内容为实质性要求，必须满足，若不满足视为无效投标；完全符合磋商文件 “技术要求”没有负偏离得59分。低于磋商文件要求有负偏离的，带▲号的重要参数有负偏离的每一项扣2.5分,其他一般参数有负偏离的每一项扣0.3分，直至此项分值扣完为止。 带▲号参数，技术要求中有要求的，按照其要求提供佐证材料，未做要求的带▲号参数应提供厂家彩页或检测报告或重要功能截图有效证明材料复印件并加盖投标人公章（鲜章），未提供或提供证明材料实际参数与招标文件不符视为负偏离。</w:t>
            </w:r>
          </w:p>
        </w:tc>
        <w:tc>
          <w:tcPr>
            <w:tcW w:type="dxa" w:w="831"/>
          </w:tcPr>
          <w:p>
            <w:pPr>
              <w:pStyle w:val="null3"/>
              <w:jc w:val="center"/>
            </w:pPr>
            <w:r>
              <w:rPr>
                <w:rFonts w:ascii="仿宋_GB2312" w:hAnsi="仿宋_GB2312" w:cs="仿宋_GB2312" w:eastAsia="仿宋_GB2312"/>
              </w:rPr>
              <w:t>59.0000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1、对供应商售后服务方案（售后服务内容、售后服务体系、售后服务措施、售后服务管理制度、售后服务响应能力）进行综合评审，本项共6分。以上内容完整且符合采购需求的得6分，以上内容每有一项缺失的扣1.2分，每有一项存在缺陷（缺陷指：存在不适用项目实际情况的情形、凭空编造、内容前后不一致、前后逻辑错误、涉及的规范及标准错误、内容缺失、不符合采购需求）的扣0.6分，直至该项分数扣完为止。 2、对质保期的承诺，本项共2分。仅承诺响应1年质保期的不得分，每有一个标的物的质保期增加1年得1分，最高得2分。</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投标人或生产厂家提供2022年以来类似的医疗器械销售业绩；每提供一个得1分；该项目最多得3分 提供中标通知书或合同材料</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详见附件：售后服务方案.docx</w:t>
      </w:r>
    </w:p>
    <w:p>
      <w:pPr>
        <w:pStyle w:val="null3"/>
        <w:ind w:firstLine="960"/>
        <w:jc w:val="left"/>
      </w:pPr>
      <w:r>
        <w:rPr>
          <w:rFonts w:ascii="仿宋_GB2312" w:hAnsi="仿宋_GB2312" w:cs="仿宋_GB2312" w:eastAsia="仿宋_GB2312"/>
        </w:rPr>
        <w:t>详见附件：营业执照.docx</w:t>
      </w:r>
    </w:p>
    <w:p>
      <w:pPr>
        <w:pStyle w:val="null3"/>
        <w:ind w:firstLine="960"/>
        <w:jc w:val="left"/>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