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FB9E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应提交的相关证明材料</w:t>
      </w:r>
    </w:p>
    <w:p w14:paraId="5A6C87EC">
      <w:pPr>
        <w:pStyle w:val="2"/>
        <w:rPr>
          <w:b/>
          <w:bCs/>
          <w:sz w:val="24"/>
          <w:szCs w:val="24"/>
        </w:rPr>
      </w:pPr>
    </w:p>
    <w:p w14:paraId="0074381B">
      <w:pPr>
        <w:pStyle w:val="2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投标人按招标文件要求应提交的资格证明材料。</w:t>
      </w:r>
    </w:p>
    <w:p w14:paraId="16273E01">
      <w:pPr>
        <w:pStyle w:val="2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投标人按招标文件要求应提交的符合性证明材料（如涉及）。</w:t>
      </w:r>
    </w:p>
    <w:p w14:paraId="2D7B5139">
      <w:pPr>
        <w:pStyle w:val="2"/>
        <w:rPr>
          <w:rFonts w:hint="eastAsia"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投标人按招标文件要求应提交的评分办法中涉及证明材料（如涉及）。</w:t>
      </w:r>
    </w:p>
    <w:p w14:paraId="0C32B1D2">
      <w:pPr>
        <w:pStyle w:val="2"/>
        <w:rPr>
          <w:sz w:val="24"/>
          <w:szCs w:val="24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投标人按招标文件要求应提交的其他证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bidi="ar"/>
        </w:rPr>
        <w:t>明材料（如涉及）。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WI2NzlhZTM0ODJkZDkxYWFlNjBhYjVlOTI3NGMifQ=="/>
  </w:docVars>
  <w:rsids>
    <w:rsidRoot w:val="77FFE8DA"/>
    <w:rsid w:val="00024557"/>
    <w:rsid w:val="004B1168"/>
    <w:rsid w:val="007332A6"/>
    <w:rsid w:val="00964852"/>
    <w:rsid w:val="00AC3D4F"/>
    <w:rsid w:val="00D2523A"/>
    <w:rsid w:val="00EC4AFB"/>
    <w:rsid w:val="53020919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qFormat/>
    <w:uiPriority w:val="99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正文文本 字符"/>
    <w:basedOn w:val="7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1</Lines>
  <Paragraphs>1</Paragraphs>
  <TotalTime>1</TotalTime>
  <ScaleCrop>false</ScaleCrop>
  <LinksUpToDate>false</LinksUpToDate>
  <CharactersWithSpaces>54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ZjxianG（周吉祥）</cp:lastModifiedBy>
  <dcterms:modified xsi:type="dcterms:W3CDTF">2024-08-05T10:21:48Z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3D2A24F17D1543EF9C26583202F42BA9_12</vt:lpwstr>
  </property>
</Properties>
</file>