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椎间孔镜直视手术器械一批设备采购项目(二次)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CGXM-2024-350001-15103[2024]11522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[350001]ZSZBGS[GK]2024104-1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福建医科大学附属第一医院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福建中实招标有限公司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福建中实招标有限公司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椎间孔镜直视手术器械一批设备采购项目(二次)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CGXM-2024-350001-15103[2024]11522</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[350001]ZSZBGS[GK]2024104-1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 本项目为货物采购项目，所属行业为：工业。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福建医科大学附属第一医院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福州市台江区茶中路20号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87982356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福建中实招标有限公司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温泉街道华林路201号华林大厦10层02室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陈小芳、胡文姬、钱晓滟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 xml:space="preserve"> 0591-87767689-8613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福建中实招标有限公司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145,700.00</w:t>
      </w:r>
    </w:p>
    <w:p>
      <w:pPr>
        <w:pStyle w:val="null3"/>
        <w:jc w:val="left"/>
      </w:pPr>
      <w:r>
        <w:rPr>
          <w:rFonts w:ascii="仿宋_GB2312" w:hAnsi="仿宋_GB2312" w:cs="仿宋_GB2312" w:eastAsia="仿宋_GB2312"/>
        </w:rPr>
        <w:t>采购包最高限价（元）: 145,700.00</w:t>
      </w:r>
    </w:p>
    <w:p>
      <w:pPr>
        <w:pStyle w:val="null3"/>
        <w:jc w:val="left"/>
      </w:pPr>
      <w:r>
        <w:rPr>
          <w:rFonts w:ascii="仿宋_GB2312" w:hAnsi="仿宋_GB2312" w:cs="仿宋_GB2312" w:eastAsia="仿宋_GB2312"/>
        </w:rPr>
        <w:t>采购包保证金金额（元）: 1,457.00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椎间孔镜直视手术器械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145,700.00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椎间孔镜直视手术器械</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椎间孔镜直视手术器械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椎间孔镜直视手术器械</w:t>
            </w:r>
          </w:p>
        </w:tc>
        <w:tc>
          <w:tcPr>
            <w:tcW w:type="dxa" w:w="2076"/>
          </w:tcPr>
          <w:p>
            <w:pPr>
              <w:pStyle w:val="null3"/>
              <w:jc w:val="left"/>
            </w:pPr>
            <w:r>
              <w:rPr>
                <w:rFonts w:ascii="仿宋_GB2312" w:hAnsi="仿宋_GB2312" w:cs="仿宋_GB2312" w:eastAsia="仿宋_GB2312"/>
              </w:rPr>
              <w:t>椎间孔镜直视手术器械</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145,700.00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福建中实招标有限公司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单个采购包的中标总金额为准，按差额定率累进法计取，具体按以下标准计取（中标金额在100万元（含）以下，代理服务费按照标准下浮20%计取；中标金额在100万元以上，代理服务费按标准下浮30%计取）：（0，100]万元 1.50%；（100，500]万元 1.10%；（500，1000]万元 0.80%。 2.代理服务费由中标人在领取中标通知书的同时，以转账、电汇、现金存款等付款方式一次性缴清。 3.代理服务费缴交账号：开户行：交通银行福州华林支行；账号：351008040018000752005；开户名：福建中实招标有限公司。</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福建中实招标有限公司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福建中实招标有限公司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福建中实招标有限公司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福建中实招标有限公司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福建中实招标有限公司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福建中实招标有限公司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福建中实招标有限公司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福建中实招标有限公司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福建中实招标有限公司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福建中实招标有限公司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福建中实招标有限公司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福建中实招标有限公司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福建中实招标有限公司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福建中实招标有限公司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福建中实招标有限公司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福建中实招标有限公司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福建中实招标有限公司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福建中实招标有限公司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福建中实招标有限公司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福建中实招标有限公司</w:t>
      </w:r>
      <w:r>
        <w:rPr>
          <w:rFonts w:ascii="仿宋_GB2312" w:hAnsi="仿宋_GB2312" w:cs="仿宋_GB2312" w:eastAsia="仿宋_GB2312"/>
        </w:rPr>
        <w:t xml:space="preserve"> 提出询问， </w:t>
      </w:r>
      <w:r>
        <w:rPr>
          <w:rFonts w:ascii="仿宋_GB2312" w:hAnsi="仿宋_GB2312" w:cs="仿宋_GB2312" w:eastAsia="仿宋_GB2312"/>
        </w:rPr>
        <w:t>福建中实招标有限公司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福建中实招标有限公司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福建中实招标有限公司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由福建中实招标有限公司派出的工作人员至少1人，</w:t>
      </w:r>
      <w:r>
        <w:rPr>
          <w:rFonts w:ascii="仿宋_GB2312" w:hAnsi="仿宋_GB2312" w:cs="仿宋_GB2312" w:eastAsia="仿宋_GB2312"/>
        </w:rPr>
        <w:t>其余1人可为采购人代表或福建中实招标有限公司的工作人员。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提供《第一类医疗器械生产备案凭证》（进口产品除外），投标货物若属于第二类、第三类医疗器械产品，须提供《医疗器械生产许可证》（进口产品除外）；投标人为经营企业的，投标货物若属于第三类医疗器械产品，须提供《医疗器械经营许可证》，投标货物若属于第二类医疗器械产品，须提供《医疗器械经营许可证》，也可提供《第二类医疗器械经营备案凭证》，投标货物若属于第一类医疗器械产品，则无须提供此项；②投标货物若属于《医疗器械监督管理条例》规定的第一类医疗器械产品，须提供《第一类医疗器械产品备案凭证》；投标货物若属于第二类、第三类医疗器械产品，须提供《医疗器械注册证》。所有证件必须真实有效。</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 本项目为货物采购项目，所属行业为：工业。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资格及资信证明部分中出现报价部分的全部或部分的投标报价信息（或组成资料）。</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福建中实招标有限公司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福建中实招标有限公司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福建中实招标有限公司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福建中实招标有限公司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(1)技术部分中出现报价部分的全部或部分的投标报价信息（或组成资料）。(2)属于招标文件规定评标委员会否决其投标的情形。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商务部分中出现报价部分的全部或部分的投标报价信息（或组成资料，不含招标文件规定的备品备件价格）。(2)投标人对招标文件第五章招标内容及要求中“三、商务要求”项下的内容响应不满足招标文件要求。(3)属于招标文件规定评标委员会否决其投标的情形。</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根据《福建省财政厅关于加强政府绿色采购工作的通知》（闽财规〔2024〕3号）的规定，对节能产品、环境标志产品政府采购品目清单范围内，实施优先采购的产品，给予产品价格报价10%的扣除，用扣除后的价格参加评审。供应商应对优先采购产品和非优先采购产品进行分项报价，并提供有效的节能产品、环境标志产品认证证书，否则不享受价格扣除优惠。同一优先采购产品中各认证证书不重复计算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T1</w:t>
            </w:r>
          </w:p>
        </w:tc>
        <w:tc>
          <w:tcPr>
            <w:tcW w:type="dxa" w:w="831"/>
          </w:tcPr>
          <w:p>
            <w:pPr>
              <w:pStyle w:val="null3"/>
              <w:jc w:val="right"/>
            </w:pPr>
            <w:r>
              <w:rPr>
                <w:rFonts w:ascii="仿宋_GB2312" w:hAnsi="仿宋_GB2312" w:cs="仿宋_GB2312" w:eastAsia="仿宋_GB2312"/>
              </w:rPr>
              <w:t>60.00</w:t>
            </w:r>
          </w:p>
        </w:tc>
        <w:tc>
          <w:tcPr>
            <w:tcW w:type="dxa" w:w="4153"/>
          </w:tcPr>
          <w:p>
            <w:pPr>
              <w:pStyle w:val="null3"/>
              <w:jc w:val="both"/>
            </w:pPr>
            <w:r>
              <w:rPr>
                <w:rFonts w:ascii="仿宋_GB2312" w:hAnsi="仿宋_GB2312" w:cs="仿宋_GB2312" w:eastAsia="仿宋_GB2312"/>
              </w:rPr>
              <w:t>T1.投标货物的技术参数、性能、配置等完全响应招标要求的得60分；其中①带★的技术参数（共1项）为关键技术指标，有不响应或负偏离的视为无效投标。②带▲的技术参数（共1项）有不响应或负偏离的每项扣3分，共3分。③其余技术参数（共25项）有不响应或负偏离的每项扣2.28分，共57分。正偏离不加分。投标货物的技术响应情况须完整填列在《技术和服务要求响应表》中，未填列或漏项的，评标委员会将按照不利于投标人的判定进行评审（即认定为负偏离）。</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B1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B1.投标人承诺在招标文件要求的基础上每延长一年（只针对整个采购包所有设备的免费保修延长）得1分（没有延长的不得分），满分3分。需提供承诺函，格式自拟。</w:t>
            </w:r>
          </w:p>
        </w:tc>
      </w:tr>
      <w:tr>
        <w:tc>
          <w:tcPr>
            <w:tcW w:type="dxa" w:w="3322"/>
          </w:tcPr>
          <w:p>
            <w:pPr>
              <w:pStyle w:val="null3"/>
              <w:jc w:val="both"/>
            </w:pPr>
            <w:r>
              <w:rPr>
                <w:rFonts w:ascii="仿宋_GB2312" w:hAnsi="仿宋_GB2312" w:cs="仿宋_GB2312" w:eastAsia="仿宋_GB2312"/>
              </w:rPr>
              <w:t>B2</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B2.根据各投标人的售后服务方案(至少包含售后机构专业人员配备情况、人员经验、现有维修服务能力等)进行评议，方案包含以上要点，内容与要点相符、且措施具体的得2分；方案所包含的要点齐全、内容与要点相符，内容相对简略，但具有可操作性的得1.5分；方案所包含的要点有缺漏或仅笼统描述无具体措施的得1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B3</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B3.针对投标人所提供的培训方案(至少包含培训人员的组织、培训进度安排、培训的具体内容等)进行评议，方案包含以上要点，内容与要点相符、且措施具体的得2分；方案所包含的要点齐全、内容与要点相符，内容相对简略，但具有可操作性的得1.5分；方案所包含的要点有缺漏或仅笼统描述无具体措施的得1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B4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B4.根据投标人2021年1月1日起（以合同签订时间为准）完成的同类项目案例进行评分，每提供一份案例得1分，满分3分。【投标人须提供该业绩项目的中标公告（提供相关网站中标公告的下载网页并注明网址）、中标通知书复印件、采购合同文本复印件、验收报告或能够证明该业绩项目已经采购人验收合格的相关证明文件复印件】。</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本次招标的医疗设备为福建医科大学附属第一医院</w:t>
      </w:r>
      <w:r>
        <w:rPr>
          <w:rFonts w:ascii="仿宋_GB2312" w:hAnsi="仿宋_GB2312" w:cs="仿宋_GB2312" w:eastAsia="仿宋_GB2312"/>
          <w:sz w:val="24"/>
        </w:rPr>
        <w:t>手术护理中心</w:t>
      </w:r>
      <w:r>
        <w:rPr>
          <w:rFonts w:ascii="仿宋_GB2312" w:hAnsi="仿宋_GB2312" w:cs="仿宋_GB2312" w:eastAsia="仿宋_GB2312"/>
          <w:sz w:val="24"/>
        </w:rPr>
        <w:t>所需的</w:t>
      </w:r>
      <w:r>
        <w:rPr>
          <w:rFonts w:ascii="仿宋_GB2312" w:hAnsi="仿宋_GB2312" w:cs="仿宋_GB2312" w:eastAsia="仿宋_GB2312"/>
          <w:sz w:val="24"/>
          <w:color w:val="000000"/>
        </w:rPr>
        <w:t>椎间孔镜直视手术器械</w:t>
      </w:r>
      <w:r>
        <w:rPr>
          <w:rFonts w:ascii="仿宋_GB2312" w:hAnsi="仿宋_GB2312" w:cs="仿宋_GB2312" w:eastAsia="仿宋_GB2312"/>
          <w:sz w:val="24"/>
          <w:color w:val="000000"/>
        </w:rPr>
        <w:t>1批</w:t>
      </w:r>
      <w:r>
        <w:rPr>
          <w:rFonts w:ascii="仿宋_GB2312" w:hAnsi="仿宋_GB2312" w:cs="仿宋_GB2312" w:eastAsia="仿宋_GB2312"/>
          <w:sz w:val="24"/>
        </w:rPr>
        <w:t>。该设备应具有配置齐全、性能稳定、操作简便安全，具良好的升级能力，适用临床、科研、教学，并满足将来扩展临床应用领域的需要。希投标方提供贵公司</w:t>
      </w:r>
      <w:r>
        <w:rPr>
          <w:rFonts w:ascii="仿宋_GB2312" w:hAnsi="仿宋_GB2312" w:cs="仿宋_GB2312" w:eastAsia="仿宋_GB2312"/>
          <w:sz w:val="24"/>
          <w:b/>
        </w:rPr>
        <w:t>近年最新的设备</w:t>
      </w:r>
      <w:r>
        <w:rPr>
          <w:rFonts w:ascii="仿宋_GB2312" w:hAnsi="仿宋_GB2312" w:cs="仿宋_GB2312" w:eastAsia="仿宋_GB2312"/>
          <w:sz w:val="24"/>
        </w:rPr>
        <w:t>，且需配备完整。</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1】1.定位针</w:t>
      </w:r>
      <w:r>
        <w:rPr>
          <w:rFonts w:ascii="仿宋_GB2312" w:hAnsi="仿宋_GB2312" w:cs="仿宋_GB2312" w:eastAsia="仿宋_GB2312"/>
          <w:sz w:val="24"/>
        </w:rPr>
        <w:t>（</w:t>
      </w:r>
      <w:r>
        <w:rPr>
          <w:rFonts w:ascii="仿宋_GB2312" w:hAnsi="仿宋_GB2312" w:cs="仿宋_GB2312" w:eastAsia="仿宋_GB2312"/>
          <w:sz w:val="24"/>
        </w:rPr>
        <w:t>穿刺针</w:t>
      </w:r>
      <w:r>
        <w:rPr>
          <w:rFonts w:ascii="仿宋_GB2312" w:hAnsi="仿宋_GB2312" w:cs="仿宋_GB2312" w:eastAsia="仿宋_GB2312"/>
          <w:sz w:val="24"/>
        </w:rPr>
        <w:t>）</w:t>
      </w:r>
      <w:r>
        <w:rPr>
          <w:rFonts w:ascii="仿宋_GB2312" w:hAnsi="仿宋_GB2312" w:cs="仿宋_GB2312" w:eastAsia="仿宋_GB2312"/>
          <w:sz w:val="24"/>
        </w:rPr>
        <w:t>，直径</w:t>
      </w:r>
      <w:r>
        <w:rPr>
          <w:rFonts w:ascii="仿宋_GB2312" w:hAnsi="仿宋_GB2312" w:cs="仿宋_GB2312" w:eastAsia="仿宋_GB2312"/>
          <w:sz w:val="24"/>
        </w:rPr>
        <w:t>≥1.6mm，工作长度≤200mm，带针芯；</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2】2.定位引导器</w:t>
      </w:r>
      <w:r>
        <w:rPr>
          <w:rFonts w:ascii="仿宋_GB2312" w:hAnsi="仿宋_GB2312" w:cs="仿宋_GB2312" w:eastAsia="仿宋_GB2312"/>
          <w:sz w:val="24"/>
        </w:rPr>
        <w:t>（</w:t>
      </w:r>
      <w:r>
        <w:rPr>
          <w:rFonts w:ascii="仿宋_GB2312" w:hAnsi="仿宋_GB2312" w:cs="仿宋_GB2312" w:eastAsia="仿宋_GB2312"/>
          <w:sz w:val="24"/>
        </w:rPr>
        <w:t>导丝</w:t>
      </w:r>
      <w:r>
        <w:rPr>
          <w:rFonts w:ascii="仿宋_GB2312" w:hAnsi="仿宋_GB2312" w:cs="仿宋_GB2312" w:eastAsia="仿宋_GB2312"/>
          <w:sz w:val="24"/>
        </w:rPr>
        <w:t>）</w:t>
      </w:r>
      <w:r>
        <w:rPr>
          <w:rFonts w:ascii="仿宋_GB2312" w:hAnsi="仿宋_GB2312" w:cs="仿宋_GB2312" w:eastAsia="仿宋_GB2312"/>
          <w:sz w:val="24"/>
        </w:rPr>
        <w:t>，直径</w:t>
      </w:r>
      <w:r>
        <w:rPr>
          <w:rFonts w:ascii="仿宋_GB2312" w:hAnsi="仿宋_GB2312" w:cs="仿宋_GB2312" w:eastAsia="仿宋_GB2312"/>
          <w:sz w:val="24"/>
        </w:rPr>
        <w:t>≤0.8mm，长度≥400mm。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3】3.定位引导器</w:t>
      </w:r>
      <w:r>
        <w:rPr>
          <w:rFonts w:ascii="仿宋_GB2312" w:hAnsi="仿宋_GB2312" w:cs="仿宋_GB2312" w:eastAsia="仿宋_GB2312"/>
          <w:sz w:val="24"/>
        </w:rPr>
        <w:t>（</w:t>
      </w:r>
      <w:r>
        <w:rPr>
          <w:rFonts w:ascii="仿宋_GB2312" w:hAnsi="仿宋_GB2312" w:cs="仿宋_GB2312" w:eastAsia="仿宋_GB2312"/>
          <w:sz w:val="24"/>
        </w:rPr>
        <w:t>导丝</w:t>
      </w:r>
      <w:r>
        <w:rPr>
          <w:rFonts w:ascii="仿宋_GB2312" w:hAnsi="仿宋_GB2312" w:cs="仿宋_GB2312" w:eastAsia="仿宋_GB2312"/>
          <w:sz w:val="24"/>
        </w:rPr>
        <w:t>）</w:t>
      </w:r>
      <w:r>
        <w:rPr>
          <w:rFonts w:ascii="仿宋_GB2312" w:hAnsi="仿宋_GB2312" w:cs="仿宋_GB2312" w:eastAsia="仿宋_GB2312"/>
          <w:sz w:val="24"/>
        </w:rPr>
        <w:t>，直径</w:t>
      </w:r>
      <w:r>
        <w:rPr>
          <w:rFonts w:ascii="仿宋_GB2312" w:hAnsi="仿宋_GB2312" w:cs="仿宋_GB2312" w:eastAsia="仿宋_GB2312"/>
          <w:sz w:val="24"/>
        </w:rPr>
        <w:t>≤1.0mm，长度≥450mm。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.可视环锯，外径≥7.5mm，内径≤6.5mm，工作长度≥170mm。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5】</w:t>
      </w:r>
      <w:r>
        <w:rPr>
          <w:rFonts w:ascii="仿宋_GB2312" w:hAnsi="仿宋_GB2312" w:cs="仿宋_GB2312" w:eastAsia="仿宋_GB2312"/>
          <w:sz w:val="24"/>
        </w:rPr>
        <w:t>5</w:t>
      </w:r>
      <w:r>
        <w:rPr>
          <w:rFonts w:ascii="仿宋_GB2312" w:hAnsi="仿宋_GB2312" w:cs="仿宋_GB2312" w:eastAsia="仿宋_GB2312"/>
          <w:sz w:val="24"/>
        </w:rPr>
        <w:t>.环锯</w:t>
      </w:r>
      <w:r>
        <w:rPr>
          <w:rFonts w:ascii="仿宋_GB2312" w:hAnsi="仿宋_GB2312" w:cs="仿宋_GB2312" w:eastAsia="仿宋_GB2312"/>
          <w:sz w:val="24"/>
        </w:rPr>
        <w:t>（</w:t>
      </w:r>
      <w:r>
        <w:rPr>
          <w:rFonts w:ascii="仿宋_GB2312" w:hAnsi="仿宋_GB2312" w:cs="仿宋_GB2312" w:eastAsia="仿宋_GB2312"/>
          <w:sz w:val="24"/>
        </w:rPr>
        <w:t>镜下</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T型柄镜下环锯，外径≥3.5mm，长度≥355mm。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6】</w:t>
      </w:r>
      <w:r>
        <w:rPr>
          <w:rFonts w:ascii="仿宋_GB2312" w:hAnsi="仿宋_GB2312" w:cs="仿宋_GB2312" w:eastAsia="仿宋_GB2312"/>
          <w:sz w:val="24"/>
        </w:rPr>
        <w:t>6</w:t>
      </w:r>
      <w:r>
        <w:rPr>
          <w:rFonts w:ascii="仿宋_GB2312" w:hAnsi="仿宋_GB2312" w:cs="仿宋_GB2312" w:eastAsia="仿宋_GB2312"/>
          <w:sz w:val="24"/>
        </w:rPr>
        <w:t>.套管</w:t>
      </w:r>
      <w:r>
        <w:rPr>
          <w:rFonts w:ascii="仿宋_GB2312" w:hAnsi="仿宋_GB2312" w:cs="仿宋_GB2312" w:eastAsia="仿宋_GB2312"/>
          <w:sz w:val="24"/>
        </w:rPr>
        <w:t>（</w:t>
      </w:r>
      <w:r>
        <w:rPr>
          <w:rFonts w:ascii="仿宋_GB2312" w:hAnsi="仿宋_GB2312" w:cs="仿宋_GB2312" w:eastAsia="仿宋_GB2312"/>
          <w:sz w:val="24"/>
        </w:rPr>
        <w:t>鸭嘴型</w:t>
      </w:r>
      <w:r>
        <w:rPr>
          <w:rFonts w:ascii="仿宋_GB2312" w:hAnsi="仿宋_GB2312" w:cs="仿宋_GB2312" w:eastAsia="仿宋_GB2312"/>
          <w:sz w:val="24"/>
        </w:rPr>
        <w:t>）</w:t>
      </w:r>
      <w:r>
        <w:rPr>
          <w:rFonts w:ascii="仿宋_GB2312" w:hAnsi="仿宋_GB2312" w:cs="仿宋_GB2312" w:eastAsia="仿宋_GB2312"/>
          <w:sz w:val="24"/>
        </w:rPr>
        <w:t>，保护套管，内径</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mm，外径≥</w:t>
      </w:r>
      <w:r>
        <w:rPr>
          <w:rFonts w:ascii="仿宋_GB2312" w:hAnsi="仿宋_GB2312" w:cs="仿宋_GB2312" w:eastAsia="仿宋_GB2312"/>
          <w:sz w:val="24"/>
        </w:rPr>
        <w:t>7</w:t>
      </w:r>
      <w:r>
        <w:rPr>
          <w:rFonts w:ascii="仿宋_GB2312" w:hAnsi="仿宋_GB2312" w:cs="仿宋_GB2312" w:eastAsia="仿宋_GB2312"/>
          <w:sz w:val="24"/>
        </w:rPr>
        <w:t>.5mm，长度≥1</w:t>
      </w:r>
      <w:r>
        <w:rPr>
          <w:rFonts w:ascii="仿宋_GB2312" w:hAnsi="仿宋_GB2312" w:cs="仿宋_GB2312" w:eastAsia="仿宋_GB2312"/>
          <w:sz w:val="24"/>
        </w:rPr>
        <w:t>55</w:t>
      </w:r>
      <w:r>
        <w:rPr>
          <w:rFonts w:ascii="仿宋_GB2312" w:hAnsi="仿宋_GB2312" w:cs="仿宋_GB2312" w:eastAsia="仿宋_GB2312"/>
          <w:sz w:val="24"/>
        </w:rPr>
        <w:t>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7】</w:t>
      </w:r>
      <w:r>
        <w:rPr>
          <w:rFonts w:ascii="仿宋_GB2312" w:hAnsi="仿宋_GB2312" w:cs="仿宋_GB2312" w:eastAsia="仿宋_GB2312"/>
          <w:sz w:val="24"/>
        </w:rPr>
        <w:t>7</w:t>
      </w:r>
      <w:r>
        <w:rPr>
          <w:rFonts w:ascii="仿宋_GB2312" w:hAnsi="仿宋_GB2312" w:cs="仿宋_GB2312" w:eastAsia="仿宋_GB2312"/>
          <w:sz w:val="24"/>
        </w:rPr>
        <w:t>.髓核钳，上翘45度髓核钳</w:t>
      </w:r>
      <w:r>
        <w:rPr>
          <w:rFonts w:ascii="仿宋_GB2312" w:hAnsi="仿宋_GB2312" w:cs="仿宋_GB2312" w:eastAsia="仿宋_GB2312"/>
          <w:sz w:val="24"/>
        </w:rPr>
        <w:t>（</w:t>
      </w:r>
      <w:r>
        <w:rPr>
          <w:rFonts w:ascii="仿宋_GB2312" w:hAnsi="仿宋_GB2312" w:cs="仿宋_GB2312" w:eastAsia="仿宋_GB2312"/>
          <w:sz w:val="24"/>
        </w:rPr>
        <w:t>小弯</w:t>
      </w:r>
      <w:r>
        <w:rPr>
          <w:rFonts w:ascii="仿宋_GB2312" w:hAnsi="仿宋_GB2312" w:cs="仿宋_GB2312" w:eastAsia="仿宋_GB2312"/>
          <w:sz w:val="24"/>
        </w:rPr>
        <w:t>）</w:t>
      </w:r>
      <w:r>
        <w:rPr>
          <w:rFonts w:ascii="仿宋_GB2312" w:hAnsi="仿宋_GB2312" w:cs="仿宋_GB2312" w:eastAsia="仿宋_GB2312"/>
          <w:sz w:val="24"/>
        </w:rPr>
        <w:t>，直径</w:t>
      </w:r>
      <w:r>
        <w:rPr>
          <w:rFonts w:ascii="仿宋_GB2312" w:hAnsi="仿宋_GB2312" w:cs="仿宋_GB2312" w:eastAsia="仿宋_GB2312"/>
          <w:sz w:val="24"/>
        </w:rPr>
        <w:t>≤2.5mm，长度≥330mm带过载保护。</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8】</w:t>
      </w:r>
      <w:r>
        <w:rPr>
          <w:rFonts w:ascii="仿宋_GB2312" w:hAnsi="仿宋_GB2312" w:cs="仿宋_GB2312" w:eastAsia="仿宋_GB2312"/>
          <w:sz w:val="24"/>
        </w:rPr>
        <w:t>8</w:t>
      </w:r>
      <w:r>
        <w:rPr>
          <w:rFonts w:ascii="仿宋_GB2312" w:hAnsi="仿宋_GB2312" w:cs="仿宋_GB2312" w:eastAsia="仿宋_GB2312"/>
          <w:sz w:val="24"/>
        </w:rPr>
        <w:t>.髓核钳，0度</w:t>
      </w:r>
      <w:r>
        <w:rPr>
          <w:rFonts w:ascii="仿宋_GB2312" w:hAnsi="仿宋_GB2312" w:cs="仿宋_GB2312" w:eastAsia="仿宋_GB2312"/>
          <w:sz w:val="24"/>
        </w:rPr>
        <w:t>长</w:t>
      </w:r>
      <w:r>
        <w:rPr>
          <w:rFonts w:ascii="仿宋_GB2312" w:hAnsi="仿宋_GB2312" w:cs="仿宋_GB2312" w:eastAsia="仿宋_GB2312"/>
          <w:sz w:val="24"/>
        </w:rPr>
        <w:t>杯口髓核钳，直径</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.5mm，长度≥330mm带过载保护。</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.髓核钳，0度</w:t>
      </w:r>
      <w:r>
        <w:rPr>
          <w:rFonts w:ascii="仿宋_GB2312" w:hAnsi="仿宋_GB2312" w:cs="仿宋_GB2312" w:eastAsia="仿宋_GB2312"/>
          <w:sz w:val="24"/>
        </w:rPr>
        <w:t>长</w:t>
      </w:r>
      <w:r>
        <w:rPr>
          <w:rFonts w:ascii="仿宋_GB2312" w:hAnsi="仿宋_GB2312" w:cs="仿宋_GB2312" w:eastAsia="仿宋_GB2312"/>
          <w:sz w:val="24"/>
        </w:rPr>
        <w:t>杯口髓核钳，直径</w:t>
      </w:r>
      <w:r>
        <w:rPr>
          <w:rFonts w:ascii="仿宋_GB2312" w:hAnsi="仿宋_GB2312" w:cs="仿宋_GB2312" w:eastAsia="仿宋_GB2312"/>
          <w:sz w:val="24"/>
        </w:rPr>
        <w:t>≤3.0mm，长度≥330mm带过载保护。</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10】1</w:t>
      </w:r>
      <w:r>
        <w:rPr>
          <w:rFonts w:ascii="仿宋_GB2312" w:hAnsi="仿宋_GB2312" w:cs="仿宋_GB2312" w:eastAsia="仿宋_GB2312"/>
          <w:sz w:val="24"/>
        </w:rPr>
        <w:t>0</w:t>
      </w:r>
      <w:r>
        <w:rPr>
          <w:rFonts w:ascii="仿宋_GB2312" w:hAnsi="仿宋_GB2312" w:cs="仿宋_GB2312" w:eastAsia="仿宋_GB2312"/>
          <w:sz w:val="24"/>
        </w:rPr>
        <w:t>.髓核钳，0度</w:t>
      </w:r>
      <w:r>
        <w:rPr>
          <w:rFonts w:ascii="仿宋_GB2312" w:hAnsi="仿宋_GB2312" w:cs="仿宋_GB2312" w:eastAsia="仿宋_GB2312"/>
          <w:sz w:val="24"/>
        </w:rPr>
        <w:t>长</w:t>
      </w:r>
      <w:r>
        <w:rPr>
          <w:rFonts w:ascii="仿宋_GB2312" w:hAnsi="仿宋_GB2312" w:cs="仿宋_GB2312" w:eastAsia="仿宋_GB2312"/>
          <w:sz w:val="24"/>
        </w:rPr>
        <w:t>杯口髓核钳</w:t>
      </w:r>
      <w:r>
        <w:rPr>
          <w:rFonts w:ascii="仿宋_GB2312" w:hAnsi="仿宋_GB2312" w:cs="仿宋_GB2312" w:eastAsia="仿宋_GB2312"/>
          <w:sz w:val="24"/>
        </w:rPr>
        <w:t>（</w:t>
      </w:r>
      <w:r>
        <w:rPr>
          <w:rFonts w:ascii="仿宋_GB2312" w:hAnsi="仿宋_GB2312" w:cs="仿宋_GB2312" w:eastAsia="仿宋_GB2312"/>
          <w:sz w:val="24"/>
        </w:rPr>
        <w:t>小直</w:t>
      </w:r>
      <w:r>
        <w:rPr>
          <w:rFonts w:ascii="仿宋_GB2312" w:hAnsi="仿宋_GB2312" w:cs="仿宋_GB2312" w:eastAsia="仿宋_GB2312"/>
          <w:sz w:val="24"/>
        </w:rPr>
        <w:t>）</w:t>
      </w:r>
      <w:r>
        <w:rPr>
          <w:rFonts w:ascii="仿宋_GB2312" w:hAnsi="仿宋_GB2312" w:cs="仿宋_GB2312" w:eastAsia="仿宋_GB2312"/>
          <w:sz w:val="24"/>
        </w:rPr>
        <w:t>，直径</w:t>
      </w:r>
      <w:r>
        <w:rPr>
          <w:rFonts w:ascii="仿宋_GB2312" w:hAnsi="仿宋_GB2312" w:cs="仿宋_GB2312" w:eastAsia="仿宋_GB2312"/>
          <w:sz w:val="24"/>
        </w:rPr>
        <w:t>≤2.5mm，长度≥330mm带过载保护。</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.咬骨钳钳杆，钳头角度≥45°，钳头直径≥3.5mm，360°旋转调节，工作长度≤330mm。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.咬骨钳通用手柄1个，咬骨钳手柄，即插即用，带有钳杆弹出按钮快装。</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.扩张管</w:t>
      </w:r>
      <w:r>
        <w:rPr>
          <w:rFonts w:ascii="仿宋_GB2312" w:hAnsi="仿宋_GB2312" w:cs="仿宋_GB2312" w:eastAsia="仿宋_GB2312"/>
          <w:sz w:val="24"/>
        </w:rPr>
        <w:t>（</w:t>
      </w:r>
      <w:r>
        <w:rPr>
          <w:rFonts w:ascii="仿宋_GB2312" w:hAnsi="仿宋_GB2312" w:cs="仿宋_GB2312" w:eastAsia="仿宋_GB2312"/>
          <w:sz w:val="24"/>
        </w:rPr>
        <w:t>四级</w:t>
      </w:r>
      <w:r>
        <w:rPr>
          <w:rFonts w:ascii="仿宋_GB2312" w:hAnsi="仿宋_GB2312" w:cs="仿宋_GB2312" w:eastAsia="仿宋_GB2312"/>
          <w:sz w:val="24"/>
        </w:rPr>
        <w:t>）</w:t>
      </w:r>
      <w:r>
        <w:rPr>
          <w:rFonts w:ascii="仿宋_GB2312" w:hAnsi="仿宋_GB2312" w:cs="仿宋_GB2312" w:eastAsia="仿宋_GB2312"/>
          <w:sz w:val="24"/>
        </w:rPr>
        <w:t>，长度</w:t>
      </w:r>
      <w:r>
        <w:rPr>
          <w:rFonts w:ascii="仿宋_GB2312" w:hAnsi="仿宋_GB2312" w:cs="仿宋_GB2312" w:eastAsia="仿宋_GB2312"/>
          <w:sz w:val="24"/>
        </w:rPr>
        <w:t>≥2</w:t>
      </w:r>
      <w:r>
        <w:rPr>
          <w:rFonts w:ascii="仿宋_GB2312" w:hAnsi="仿宋_GB2312" w:cs="仿宋_GB2312" w:eastAsia="仿宋_GB2312"/>
          <w:sz w:val="24"/>
        </w:rPr>
        <w:t>35</w:t>
      </w:r>
      <w:r>
        <w:rPr>
          <w:rFonts w:ascii="仿宋_GB2312" w:hAnsi="仿宋_GB2312" w:cs="仿宋_GB2312" w:eastAsia="仿宋_GB2312"/>
          <w:sz w:val="24"/>
        </w:rPr>
        <w:t>mm，外径≤</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mm，内径≤1.</w:t>
      </w: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mm,防滑。</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.扩张管</w:t>
      </w:r>
      <w:r>
        <w:rPr>
          <w:rFonts w:ascii="仿宋_GB2312" w:hAnsi="仿宋_GB2312" w:cs="仿宋_GB2312" w:eastAsia="仿宋_GB2312"/>
          <w:sz w:val="24"/>
        </w:rPr>
        <w:t>（</w:t>
      </w:r>
      <w:r>
        <w:rPr>
          <w:rFonts w:ascii="仿宋_GB2312" w:hAnsi="仿宋_GB2312" w:cs="仿宋_GB2312" w:eastAsia="仿宋_GB2312"/>
          <w:sz w:val="24"/>
        </w:rPr>
        <w:t>四级</w:t>
      </w:r>
      <w:r>
        <w:rPr>
          <w:rFonts w:ascii="仿宋_GB2312" w:hAnsi="仿宋_GB2312" w:cs="仿宋_GB2312" w:eastAsia="仿宋_GB2312"/>
          <w:sz w:val="24"/>
        </w:rPr>
        <w:t>）</w:t>
      </w:r>
      <w:r>
        <w:rPr>
          <w:rFonts w:ascii="仿宋_GB2312" w:hAnsi="仿宋_GB2312" w:cs="仿宋_GB2312" w:eastAsia="仿宋_GB2312"/>
          <w:sz w:val="24"/>
        </w:rPr>
        <w:t>，长度</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0mm，外径</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.5mm,内径3.</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mm,防滑。</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.扩张管</w:t>
      </w:r>
      <w:r>
        <w:rPr>
          <w:rFonts w:ascii="仿宋_GB2312" w:hAnsi="仿宋_GB2312" w:cs="仿宋_GB2312" w:eastAsia="仿宋_GB2312"/>
          <w:sz w:val="24"/>
        </w:rPr>
        <w:t>（</w:t>
      </w:r>
      <w:r>
        <w:rPr>
          <w:rFonts w:ascii="仿宋_GB2312" w:hAnsi="仿宋_GB2312" w:cs="仿宋_GB2312" w:eastAsia="仿宋_GB2312"/>
          <w:sz w:val="24"/>
        </w:rPr>
        <w:t>四级</w:t>
      </w:r>
      <w:r>
        <w:rPr>
          <w:rFonts w:ascii="仿宋_GB2312" w:hAnsi="仿宋_GB2312" w:cs="仿宋_GB2312" w:eastAsia="仿宋_GB2312"/>
          <w:sz w:val="24"/>
        </w:rPr>
        <w:t>）</w:t>
      </w:r>
      <w:r>
        <w:rPr>
          <w:rFonts w:ascii="仿宋_GB2312" w:hAnsi="仿宋_GB2312" w:cs="仿宋_GB2312" w:eastAsia="仿宋_GB2312"/>
          <w:sz w:val="24"/>
        </w:rPr>
        <w:t>，长度</w:t>
      </w:r>
      <w:r>
        <w:rPr>
          <w:rFonts w:ascii="仿宋_GB2312" w:hAnsi="仿宋_GB2312" w:cs="仿宋_GB2312" w:eastAsia="仿宋_GB2312"/>
          <w:sz w:val="24"/>
        </w:rPr>
        <w:t>≤190mm，外径</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.5mm,内径</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mm,防滑。</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.扩张管</w:t>
      </w:r>
      <w:r>
        <w:rPr>
          <w:rFonts w:ascii="仿宋_GB2312" w:hAnsi="仿宋_GB2312" w:cs="仿宋_GB2312" w:eastAsia="仿宋_GB2312"/>
          <w:sz w:val="24"/>
        </w:rPr>
        <w:t>（</w:t>
      </w:r>
      <w:r>
        <w:rPr>
          <w:rFonts w:ascii="仿宋_GB2312" w:hAnsi="仿宋_GB2312" w:cs="仿宋_GB2312" w:eastAsia="仿宋_GB2312"/>
          <w:sz w:val="24"/>
        </w:rPr>
        <w:t>四级</w:t>
      </w:r>
      <w:r>
        <w:rPr>
          <w:rFonts w:ascii="仿宋_GB2312" w:hAnsi="仿宋_GB2312" w:cs="仿宋_GB2312" w:eastAsia="仿宋_GB2312"/>
          <w:sz w:val="24"/>
        </w:rPr>
        <w:t>）</w:t>
      </w:r>
      <w:r>
        <w:rPr>
          <w:rFonts w:ascii="仿宋_GB2312" w:hAnsi="仿宋_GB2312" w:cs="仿宋_GB2312" w:eastAsia="仿宋_GB2312"/>
          <w:sz w:val="24"/>
        </w:rPr>
        <w:t>，长度</w:t>
      </w:r>
      <w:r>
        <w:rPr>
          <w:rFonts w:ascii="仿宋_GB2312" w:hAnsi="仿宋_GB2312" w:cs="仿宋_GB2312" w:eastAsia="仿宋_GB2312"/>
          <w:sz w:val="24"/>
        </w:rPr>
        <w:t>≤</w:t>
      </w:r>
      <w:r>
        <w:rPr>
          <w:rFonts w:ascii="仿宋_GB2312" w:hAnsi="仿宋_GB2312" w:cs="仿宋_GB2312" w:eastAsia="仿宋_GB2312"/>
          <w:sz w:val="24"/>
        </w:rPr>
        <w:t>175</w:t>
      </w:r>
      <w:r>
        <w:rPr>
          <w:rFonts w:ascii="仿宋_GB2312" w:hAnsi="仿宋_GB2312" w:cs="仿宋_GB2312" w:eastAsia="仿宋_GB2312"/>
          <w:sz w:val="24"/>
        </w:rPr>
        <w:t>mm，外径</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.5mm,内</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mm,防滑。</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黄韧带</w:t>
      </w:r>
      <w:r>
        <w:rPr>
          <w:rFonts w:ascii="仿宋_GB2312" w:hAnsi="仿宋_GB2312" w:cs="仿宋_GB2312" w:eastAsia="仿宋_GB2312"/>
          <w:sz w:val="24"/>
        </w:rPr>
        <w:t>咬切钳</w:t>
      </w:r>
      <w:r>
        <w:rPr>
          <w:rFonts w:ascii="仿宋_GB2312" w:hAnsi="仿宋_GB2312" w:cs="仿宋_GB2312" w:eastAsia="仿宋_GB2312"/>
          <w:sz w:val="24"/>
        </w:rPr>
        <w:t>（</w:t>
      </w:r>
      <w:r>
        <w:rPr>
          <w:rFonts w:ascii="仿宋_GB2312" w:hAnsi="仿宋_GB2312" w:cs="仿宋_GB2312" w:eastAsia="仿宋_GB2312"/>
          <w:sz w:val="24"/>
        </w:rPr>
        <w:t>篮钳</w:t>
      </w:r>
      <w:r>
        <w:rPr>
          <w:rFonts w:ascii="仿宋_GB2312" w:hAnsi="仿宋_GB2312" w:cs="仿宋_GB2312" w:eastAsia="仿宋_GB2312"/>
          <w:sz w:val="24"/>
        </w:rPr>
        <w:t>）</w:t>
      </w:r>
      <w:r>
        <w:rPr>
          <w:rFonts w:ascii="仿宋_GB2312" w:hAnsi="仿宋_GB2312" w:cs="仿宋_GB2312" w:eastAsia="仿宋_GB2312"/>
          <w:sz w:val="24"/>
        </w:rPr>
        <w:t>，钳口</w:t>
      </w:r>
      <w:r>
        <w:rPr>
          <w:rFonts w:ascii="仿宋_GB2312" w:hAnsi="仿宋_GB2312" w:cs="仿宋_GB2312" w:eastAsia="仿宋_GB2312"/>
          <w:sz w:val="24"/>
        </w:rPr>
        <w:t>直行</w:t>
      </w:r>
      <w:r>
        <w:rPr>
          <w:rFonts w:ascii="仿宋_GB2312" w:hAnsi="仿宋_GB2312" w:cs="仿宋_GB2312" w:eastAsia="仿宋_GB2312"/>
          <w:sz w:val="24"/>
        </w:rPr>
        <w:t>，直径</w:t>
      </w:r>
      <w:r>
        <w:rPr>
          <w:rFonts w:ascii="仿宋_GB2312" w:hAnsi="仿宋_GB2312" w:cs="仿宋_GB2312" w:eastAsia="仿宋_GB2312"/>
          <w:sz w:val="24"/>
        </w:rPr>
        <w:t>≤2.5mm，长度≤330mm。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黄韧带</w:t>
      </w:r>
      <w:r>
        <w:rPr>
          <w:rFonts w:ascii="仿宋_GB2312" w:hAnsi="仿宋_GB2312" w:cs="仿宋_GB2312" w:eastAsia="仿宋_GB2312"/>
          <w:sz w:val="24"/>
        </w:rPr>
        <w:t>咬切钳</w:t>
      </w:r>
      <w:r>
        <w:rPr>
          <w:rFonts w:ascii="仿宋_GB2312" w:hAnsi="仿宋_GB2312" w:cs="仿宋_GB2312" w:eastAsia="仿宋_GB2312"/>
          <w:sz w:val="24"/>
        </w:rPr>
        <w:t>（</w:t>
      </w:r>
      <w:r>
        <w:rPr>
          <w:rFonts w:ascii="仿宋_GB2312" w:hAnsi="仿宋_GB2312" w:cs="仿宋_GB2312" w:eastAsia="仿宋_GB2312"/>
          <w:sz w:val="24"/>
        </w:rPr>
        <w:t>篮钳</w:t>
      </w:r>
      <w:r>
        <w:rPr>
          <w:rFonts w:ascii="仿宋_GB2312" w:hAnsi="仿宋_GB2312" w:cs="仿宋_GB2312" w:eastAsia="仿宋_GB2312"/>
          <w:sz w:val="24"/>
        </w:rPr>
        <w:t>）</w:t>
      </w:r>
      <w:r>
        <w:rPr>
          <w:rFonts w:ascii="仿宋_GB2312" w:hAnsi="仿宋_GB2312" w:cs="仿宋_GB2312" w:eastAsia="仿宋_GB2312"/>
          <w:sz w:val="24"/>
        </w:rPr>
        <w:t>，钳口上翘</w:t>
      </w:r>
      <w:r>
        <w:rPr>
          <w:rFonts w:ascii="仿宋_GB2312" w:hAnsi="仿宋_GB2312" w:cs="仿宋_GB2312" w:eastAsia="仿宋_GB2312"/>
          <w:sz w:val="24"/>
        </w:rPr>
        <w:t>≥15°，直径≥2.5mm，长度≤330mm。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.骨锤，带缓冲垫。</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.神经拉钩，工作长度≥3</w:t>
      </w:r>
      <w:r>
        <w:rPr>
          <w:rFonts w:ascii="仿宋_GB2312" w:hAnsi="仿宋_GB2312" w:cs="仿宋_GB2312" w:eastAsia="仿宋_GB2312"/>
          <w:sz w:val="24"/>
        </w:rPr>
        <w:t>3</w:t>
      </w:r>
      <w:r>
        <w:rPr>
          <w:rFonts w:ascii="仿宋_GB2312" w:hAnsi="仿宋_GB2312" w:cs="仿宋_GB2312" w:eastAsia="仿宋_GB2312"/>
          <w:sz w:val="24"/>
        </w:rPr>
        <w:t>0mm，直径≥</w:t>
      </w:r>
      <w:r>
        <w:rPr>
          <w:rFonts w:ascii="仿宋_GB2312" w:hAnsi="仿宋_GB2312" w:cs="仿宋_GB2312" w:eastAsia="仿宋_GB2312"/>
          <w:sz w:val="24"/>
        </w:rPr>
        <w:t>2.5</w:t>
      </w:r>
      <w:r>
        <w:rPr>
          <w:rFonts w:ascii="仿宋_GB2312" w:hAnsi="仿宋_GB2312" w:cs="仿宋_GB2312" w:eastAsia="仿宋_GB2312"/>
          <w:sz w:val="24"/>
        </w:rPr>
        <w:t>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.神经剥离子，工作长度≥3</w:t>
      </w:r>
      <w:r>
        <w:rPr>
          <w:rFonts w:ascii="仿宋_GB2312" w:hAnsi="仿宋_GB2312" w:cs="仿宋_GB2312" w:eastAsia="仿宋_GB2312"/>
          <w:sz w:val="24"/>
        </w:rPr>
        <w:t>3</w:t>
      </w:r>
      <w:r>
        <w:rPr>
          <w:rFonts w:ascii="仿宋_GB2312" w:hAnsi="仿宋_GB2312" w:cs="仿宋_GB2312" w:eastAsia="仿宋_GB2312"/>
          <w:sz w:val="24"/>
        </w:rPr>
        <w:t>0mm，直径≥</w:t>
      </w:r>
      <w:r>
        <w:rPr>
          <w:rFonts w:ascii="仿宋_GB2312" w:hAnsi="仿宋_GB2312" w:cs="仿宋_GB2312" w:eastAsia="仿宋_GB2312"/>
          <w:sz w:val="24"/>
        </w:rPr>
        <w:t>2.5</w:t>
      </w:r>
      <w:r>
        <w:rPr>
          <w:rFonts w:ascii="仿宋_GB2312" w:hAnsi="仿宋_GB2312" w:cs="仿宋_GB2312" w:eastAsia="仿宋_GB2312"/>
          <w:sz w:val="24"/>
        </w:rPr>
        <w:t>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.工作套管，</w:t>
      </w:r>
      <w:r>
        <w:rPr>
          <w:rFonts w:ascii="仿宋_GB2312" w:hAnsi="仿宋_GB2312" w:cs="仿宋_GB2312" w:eastAsia="仿宋_GB2312"/>
          <w:sz w:val="24"/>
        </w:rPr>
        <w:t>UT组合套管，</w:t>
      </w:r>
      <w:r>
        <w:rPr>
          <w:rFonts w:ascii="仿宋_GB2312" w:hAnsi="仿宋_GB2312" w:cs="仿宋_GB2312" w:eastAsia="仿宋_GB2312"/>
          <w:sz w:val="24"/>
        </w:rPr>
        <w:t>工作长度</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5mm。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.扩张</w:t>
      </w:r>
      <w:r>
        <w:rPr>
          <w:rFonts w:ascii="仿宋_GB2312" w:hAnsi="仿宋_GB2312" w:cs="仿宋_GB2312" w:eastAsia="仿宋_GB2312"/>
          <w:sz w:val="24"/>
        </w:rPr>
        <w:t>管（铅笔头）</w:t>
      </w:r>
      <w:r>
        <w:rPr>
          <w:rFonts w:ascii="仿宋_GB2312" w:hAnsi="仿宋_GB2312" w:cs="仿宋_GB2312" w:eastAsia="仿宋_GB2312"/>
          <w:sz w:val="24"/>
        </w:rPr>
        <w:t>，</w:t>
      </w:r>
      <w:r>
        <w:rPr>
          <w:rFonts w:ascii="仿宋_GB2312" w:hAnsi="仿宋_GB2312" w:cs="仿宋_GB2312" w:eastAsia="仿宋_GB2312"/>
          <w:sz w:val="24"/>
        </w:rPr>
        <w:t>双通道</w:t>
      </w:r>
      <w:r>
        <w:rPr>
          <w:rFonts w:ascii="仿宋_GB2312" w:hAnsi="仿宋_GB2312" w:cs="仿宋_GB2312" w:eastAsia="仿宋_GB2312"/>
          <w:sz w:val="24"/>
        </w:rPr>
        <w:t>，工作长度</w:t>
      </w:r>
      <w:r>
        <w:rPr>
          <w:rFonts w:ascii="仿宋_GB2312" w:hAnsi="仿宋_GB2312" w:cs="仿宋_GB2312" w:eastAsia="仿宋_GB2312"/>
          <w:sz w:val="24"/>
        </w:rPr>
        <w:t>≥230mm，外径≥6.4mm。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.扩张</w:t>
      </w:r>
      <w:r>
        <w:rPr>
          <w:rFonts w:ascii="仿宋_GB2312" w:hAnsi="仿宋_GB2312" w:cs="仿宋_GB2312" w:eastAsia="仿宋_GB2312"/>
          <w:sz w:val="24"/>
        </w:rPr>
        <w:t>管（铅笔头）</w:t>
      </w:r>
      <w:r>
        <w:rPr>
          <w:rFonts w:ascii="仿宋_GB2312" w:hAnsi="仿宋_GB2312" w:cs="仿宋_GB2312" w:eastAsia="仿宋_GB2312"/>
          <w:sz w:val="24"/>
        </w:rPr>
        <w:t>，</w:t>
      </w:r>
      <w:r>
        <w:rPr>
          <w:rFonts w:ascii="仿宋_GB2312" w:hAnsi="仿宋_GB2312" w:cs="仿宋_GB2312" w:eastAsia="仿宋_GB2312"/>
          <w:sz w:val="24"/>
        </w:rPr>
        <w:t>单通道</w:t>
      </w:r>
      <w:r>
        <w:rPr>
          <w:rFonts w:ascii="仿宋_GB2312" w:hAnsi="仿宋_GB2312" w:cs="仿宋_GB2312" w:eastAsia="仿宋_GB2312"/>
          <w:sz w:val="24"/>
        </w:rPr>
        <w:t>，工作长度</w:t>
      </w:r>
      <w:r>
        <w:rPr>
          <w:rFonts w:ascii="仿宋_GB2312" w:hAnsi="仿宋_GB2312" w:cs="仿宋_GB2312" w:eastAsia="仿宋_GB2312"/>
          <w:sz w:val="24"/>
        </w:rPr>
        <w:t>≥230mm，外径≥6.4mm。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骨凿</w:t>
      </w:r>
      <w:r>
        <w:rPr>
          <w:rFonts w:ascii="仿宋_GB2312" w:hAnsi="仿宋_GB2312" w:cs="仿宋_GB2312" w:eastAsia="仿宋_GB2312"/>
          <w:sz w:val="24"/>
        </w:rPr>
        <w:t>，</w:t>
      </w:r>
      <w:r>
        <w:rPr>
          <w:rFonts w:ascii="仿宋_GB2312" w:hAnsi="仿宋_GB2312" w:cs="仿宋_GB2312" w:eastAsia="仿宋_GB2312"/>
          <w:sz w:val="24"/>
        </w:rPr>
        <w:t>头端</w:t>
      </w:r>
      <w:r>
        <w:rPr>
          <w:rFonts w:ascii="仿宋_GB2312" w:hAnsi="仿宋_GB2312" w:cs="仿宋_GB2312" w:eastAsia="仿宋_GB2312"/>
          <w:sz w:val="24"/>
        </w:rPr>
        <w:t>V形、</w:t>
      </w:r>
      <w:r>
        <w:rPr>
          <w:rFonts w:ascii="仿宋_GB2312" w:hAnsi="仿宋_GB2312" w:cs="仿宋_GB2312" w:eastAsia="仿宋_GB2312"/>
          <w:sz w:val="24"/>
        </w:rPr>
        <w:t>直径</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mm，工作长度≥3</w:t>
      </w:r>
      <w:r>
        <w:rPr>
          <w:rFonts w:ascii="仿宋_GB2312" w:hAnsi="仿宋_GB2312" w:cs="仿宋_GB2312" w:eastAsia="仿宋_GB2312"/>
          <w:sz w:val="24"/>
        </w:rPr>
        <w:t>3</w:t>
      </w:r>
      <w:r>
        <w:rPr>
          <w:rFonts w:ascii="仿宋_GB2312" w:hAnsi="仿宋_GB2312" w:cs="仿宋_GB2312" w:eastAsia="仿宋_GB2312"/>
          <w:sz w:val="24"/>
        </w:rPr>
        <w:t>0mm。</w:t>
      </w:r>
    </w:p>
    <w:p>
      <w:pPr>
        <w:pStyle w:val="null3"/>
        <w:ind w:firstLine="480"/>
        <w:jc w:val="both"/>
      </w:pPr>
      <w:r>
        <w:rPr>
          <w:rFonts w:ascii="仿宋_GB2312" w:hAnsi="仿宋_GB2312" w:cs="仿宋_GB2312" w:eastAsia="仿宋_GB2312"/>
          <w:sz w:val="24"/>
        </w:rPr>
        <w:t>【评审项</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骨凿</w:t>
      </w:r>
      <w:r>
        <w:rPr>
          <w:rFonts w:ascii="仿宋_GB2312" w:hAnsi="仿宋_GB2312" w:cs="仿宋_GB2312" w:eastAsia="仿宋_GB2312"/>
          <w:sz w:val="24"/>
        </w:rPr>
        <w:t>，直径</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mm，工作长度≥3</w:t>
      </w:r>
      <w:r>
        <w:rPr>
          <w:rFonts w:ascii="仿宋_GB2312" w:hAnsi="仿宋_GB2312" w:cs="仿宋_GB2312" w:eastAsia="仿宋_GB2312"/>
          <w:sz w:val="24"/>
        </w:rPr>
        <w:t>3</w:t>
      </w:r>
      <w:r>
        <w:rPr>
          <w:rFonts w:ascii="仿宋_GB2312" w:hAnsi="仿宋_GB2312" w:cs="仿宋_GB2312" w:eastAsia="仿宋_GB2312"/>
          <w:sz w:val="24"/>
        </w:rPr>
        <w:t>0mm。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.配置清单</w:t>
      </w:r>
    </w:p>
    <w:tbl>
      <w:tblPr>
        <w:tblW w:w="0" w:type="auto"/>
        <w:tblBorders>
          <w:top w:val="none" w:color="000000" w:sz="4"/>
          <w:left w:val="none" w:color="000000" w:sz="4"/>
          <w:bottom w:val="none" w:color="000000" w:sz="4"/>
          <w:right w:val="none" w:color="000000" w:sz="4"/>
          <w:insideH w:val="none"/>
          <w:insideV w:val="none"/>
        </w:tblBorders>
      </w:tblPr>
      <w:tblGrid>
        <w:gridCol w:w="1202"/>
        <w:gridCol w:w="5392"/>
        <w:gridCol w:w="1712"/>
      </w:tblGrid>
      <w:tr>
        <w:tc>
          <w:tcPr>
            <w:tcW w:type="dxa" w:w="120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r>
              <w:rPr>
                <w:rFonts w:ascii="仿宋_GB2312" w:hAnsi="仿宋_GB2312" w:cs="仿宋_GB2312" w:eastAsia="仿宋_GB2312"/>
                <w:sz w:val="24"/>
              </w:rPr>
              <w:t>号</w:t>
            </w:r>
          </w:p>
        </w:tc>
        <w:tc>
          <w:tcPr>
            <w:tcW w:type="dxa" w:w="539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71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定位针</w:t>
            </w:r>
            <w:r>
              <w:rPr>
                <w:rFonts w:ascii="仿宋_GB2312" w:hAnsi="仿宋_GB2312" w:cs="仿宋_GB2312" w:eastAsia="仿宋_GB2312"/>
                <w:sz w:val="24"/>
              </w:rPr>
              <w:t>（</w:t>
            </w:r>
            <w:r>
              <w:rPr>
                <w:rFonts w:ascii="仿宋_GB2312" w:hAnsi="仿宋_GB2312" w:cs="仿宋_GB2312" w:eastAsia="仿宋_GB2312"/>
                <w:sz w:val="24"/>
              </w:rPr>
              <w:t>穿刺针</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根</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定位引导器</w:t>
            </w:r>
            <w:r>
              <w:rPr>
                <w:rFonts w:ascii="仿宋_GB2312" w:hAnsi="仿宋_GB2312" w:cs="仿宋_GB2312" w:eastAsia="仿宋_GB2312"/>
                <w:sz w:val="24"/>
              </w:rPr>
              <w:t>（</w:t>
            </w:r>
            <w:r>
              <w:rPr>
                <w:rFonts w:ascii="仿宋_GB2312" w:hAnsi="仿宋_GB2312" w:cs="仿宋_GB2312" w:eastAsia="仿宋_GB2312"/>
                <w:sz w:val="24"/>
              </w:rPr>
              <w:t>导丝</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2根</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定位引导器</w:t>
            </w:r>
            <w:r>
              <w:rPr>
                <w:rFonts w:ascii="仿宋_GB2312" w:hAnsi="仿宋_GB2312" w:cs="仿宋_GB2312" w:eastAsia="仿宋_GB2312"/>
                <w:sz w:val="24"/>
              </w:rPr>
              <w:t>（</w:t>
            </w:r>
            <w:r>
              <w:rPr>
                <w:rFonts w:ascii="仿宋_GB2312" w:hAnsi="仿宋_GB2312" w:cs="仿宋_GB2312" w:eastAsia="仿宋_GB2312"/>
                <w:sz w:val="24"/>
              </w:rPr>
              <w:t>导丝</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2根</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可视环锯</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环锯</w:t>
            </w:r>
            <w:r>
              <w:rPr>
                <w:rFonts w:ascii="仿宋_GB2312" w:hAnsi="仿宋_GB2312" w:cs="仿宋_GB2312" w:eastAsia="仿宋_GB2312"/>
                <w:sz w:val="24"/>
              </w:rPr>
              <w:t>（</w:t>
            </w:r>
            <w:r>
              <w:rPr>
                <w:rFonts w:ascii="仿宋_GB2312" w:hAnsi="仿宋_GB2312" w:cs="仿宋_GB2312" w:eastAsia="仿宋_GB2312"/>
                <w:sz w:val="24"/>
              </w:rPr>
              <w:t>镜下</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套管</w:t>
            </w:r>
            <w:r>
              <w:rPr>
                <w:rFonts w:ascii="仿宋_GB2312" w:hAnsi="仿宋_GB2312" w:cs="仿宋_GB2312" w:eastAsia="仿宋_GB2312"/>
                <w:sz w:val="24"/>
              </w:rPr>
              <w:t>（</w:t>
            </w:r>
            <w:r>
              <w:rPr>
                <w:rFonts w:ascii="仿宋_GB2312" w:hAnsi="仿宋_GB2312" w:cs="仿宋_GB2312" w:eastAsia="仿宋_GB2312"/>
                <w:sz w:val="24"/>
              </w:rPr>
              <w:t>鸭嘴型</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髓核钳</w:t>
            </w:r>
            <w:r>
              <w:rPr>
                <w:rFonts w:ascii="仿宋_GB2312" w:hAnsi="仿宋_GB2312" w:cs="仿宋_GB2312" w:eastAsia="仿宋_GB2312"/>
                <w:sz w:val="24"/>
              </w:rPr>
              <w:t>（</w:t>
            </w:r>
            <w:r>
              <w:rPr>
                <w:rFonts w:ascii="仿宋_GB2312" w:hAnsi="仿宋_GB2312" w:cs="仿宋_GB2312" w:eastAsia="仿宋_GB2312"/>
                <w:sz w:val="24"/>
              </w:rPr>
              <w:t>小弯</w:t>
            </w:r>
            <w:r>
              <w:rPr>
                <w:rFonts w:ascii="仿宋_GB2312" w:hAnsi="仿宋_GB2312" w:cs="仿宋_GB2312" w:eastAsia="仿宋_GB2312"/>
                <w:sz w:val="24"/>
              </w:rPr>
              <w:t>）</w:t>
            </w:r>
            <w:r>
              <w:rPr>
                <w:rFonts w:ascii="仿宋_GB2312" w:hAnsi="仿宋_GB2312" w:cs="仿宋_GB2312" w:eastAsia="仿宋_GB2312"/>
                <w:sz w:val="24"/>
              </w:rPr>
              <w:t>45°2.5mm</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髓核钳</w:t>
            </w:r>
            <w:r>
              <w:rPr>
                <w:rFonts w:ascii="仿宋_GB2312" w:hAnsi="仿宋_GB2312" w:cs="仿宋_GB2312" w:eastAsia="仿宋_GB2312"/>
                <w:sz w:val="24"/>
              </w:rPr>
              <w:t>3.5mm</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髓核钳</w:t>
            </w:r>
            <w:r>
              <w:rPr>
                <w:rFonts w:ascii="仿宋_GB2312" w:hAnsi="仿宋_GB2312" w:cs="仿宋_GB2312" w:eastAsia="仿宋_GB2312"/>
                <w:sz w:val="24"/>
              </w:rPr>
              <w:t>3.0mm</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髓核钳</w:t>
            </w:r>
            <w:r>
              <w:rPr>
                <w:rFonts w:ascii="仿宋_GB2312" w:hAnsi="仿宋_GB2312" w:cs="仿宋_GB2312" w:eastAsia="仿宋_GB2312"/>
                <w:sz w:val="24"/>
              </w:rPr>
              <w:t>2.5mm（小直）</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咬骨钳钳杆</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咬骨钳通用手柄</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扩张管</w:t>
            </w:r>
            <w:r>
              <w:rPr>
                <w:rFonts w:ascii="仿宋_GB2312" w:hAnsi="仿宋_GB2312" w:cs="仿宋_GB2312" w:eastAsia="仿宋_GB2312"/>
                <w:sz w:val="24"/>
              </w:rPr>
              <w:t>（</w:t>
            </w:r>
            <w:r>
              <w:rPr>
                <w:rFonts w:ascii="仿宋_GB2312" w:hAnsi="仿宋_GB2312" w:cs="仿宋_GB2312" w:eastAsia="仿宋_GB2312"/>
                <w:sz w:val="24"/>
              </w:rPr>
              <w:t>四级</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扩张管</w:t>
            </w:r>
            <w:r>
              <w:rPr>
                <w:rFonts w:ascii="仿宋_GB2312" w:hAnsi="仿宋_GB2312" w:cs="仿宋_GB2312" w:eastAsia="仿宋_GB2312"/>
                <w:sz w:val="24"/>
              </w:rPr>
              <w:t>（</w:t>
            </w:r>
            <w:r>
              <w:rPr>
                <w:rFonts w:ascii="仿宋_GB2312" w:hAnsi="仿宋_GB2312" w:cs="仿宋_GB2312" w:eastAsia="仿宋_GB2312"/>
                <w:sz w:val="24"/>
              </w:rPr>
              <w:t>四级</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扩张管</w:t>
            </w:r>
            <w:r>
              <w:rPr>
                <w:rFonts w:ascii="仿宋_GB2312" w:hAnsi="仿宋_GB2312" w:cs="仿宋_GB2312" w:eastAsia="仿宋_GB2312"/>
                <w:sz w:val="24"/>
              </w:rPr>
              <w:t>（</w:t>
            </w:r>
            <w:r>
              <w:rPr>
                <w:rFonts w:ascii="仿宋_GB2312" w:hAnsi="仿宋_GB2312" w:cs="仿宋_GB2312" w:eastAsia="仿宋_GB2312"/>
                <w:sz w:val="24"/>
              </w:rPr>
              <w:t>四级</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扩张管</w:t>
            </w:r>
            <w:r>
              <w:rPr>
                <w:rFonts w:ascii="仿宋_GB2312" w:hAnsi="仿宋_GB2312" w:cs="仿宋_GB2312" w:eastAsia="仿宋_GB2312"/>
                <w:sz w:val="24"/>
              </w:rPr>
              <w:t>（</w:t>
            </w:r>
            <w:r>
              <w:rPr>
                <w:rFonts w:ascii="仿宋_GB2312" w:hAnsi="仿宋_GB2312" w:cs="仿宋_GB2312" w:eastAsia="仿宋_GB2312"/>
                <w:sz w:val="24"/>
              </w:rPr>
              <w:t>四级</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黄韧带</w:t>
            </w:r>
            <w:r>
              <w:rPr>
                <w:rFonts w:ascii="仿宋_GB2312" w:hAnsi="仿宋_GB2312" w:cs="仿宋_GB2312" w:eastAsia="仿宋_GB2312"/>
                <w:sz w:val="24"/>
              </w:rPr>
              <w:t>咬切钳</w:t>
            </w:r>
            <w:r>
              <w:rPr>
                <w:rFonts w:ascii="仿宋_GB2312" w:hAnsi="仿宋_GB2312" w:cs="仿宋_GB2312" w:eastAsia="仿宋_GB2312"/>
                <w:sz w:val="24"/>
              </w:rPr>
              <w:t>（</w:t>
            </w:r>
            <w:r>
              <w:rPr>
                <w:rFonts w:ascii="仿宋_GB2312" w:hAnsi="仿宋_GB2312" w:cs="仿宋_GB2312" w:eastAsia="仿宋_GB2312"/>
                <w:sz w:val="24"/>
              </w:rPr>
              <w:t>篮钳</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黄韧带</w:t>
            </w:r>
            <w:r>
              <w:rPr>
                <w:rFonts w:ascii="仿宋_GB2312" w:hAnsi="仿宋_GB2312" w:cs="仿宋_GB2312" w:eastAsia="仿宋_GB2312"/>
                <w:sz w:val="24"/>
              </w:rPr>
              <w:t>咬切钳</w:t>
            </w:r>
            <w:r>
              <w:rPr>
                <w:rFonts w:ascii="仿宋_GB2312" w:hAnsi="仿宋_GB2312" w:cs="仿宋_GB2312" w:eastAsia="仿宋_GB2312"/>
                <w:sz w:val="24"/>
              </w:rPr>
              <w:t>（</w:t>
            </w:r>
            <w:r>
              <w:rPr>
                <w:rFonts w:ascii="仿宋_GB2312" w:hAnsi="仿宋_GB2312" w:cs="仿宋_GB2312" w:eastAsia="仿宋_GB2312"/>
                <w:sz w:val="24"/>
              </w:rPr>
              <w:t>篮钳</w:t>
            </w:r>
            <w:r>
              <w:rPr>
                <w:rFonts w:ascii="仿宋_GB2312" w:hAnsi="仿宋_GB2312" w:cs="仿宋_GB2312" w:eastAsia="仿宋_GB2312"/>
                <w:sz w:val="24"/>
              </w:rPr>
              <w:t>）</w:t>
            </w:r>
            <w:r>
              <w:rPr>
                <w:rFonts w:ascii="仿宋_GB2312" w:hAnsi="仿宋_GB2312" w:cs="仿宋_GB2312" w:eastAsia="仿宋_GB2312"/>
                <w:sz w:val="24"/>
              </w:rPr>
              <w:t>15°</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骨锤</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神经拉钩</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神经剥离子</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工作套管</w:t>
            </w:r>
            <w:r>
              <w:rPr>
                <w:rFonts w:ascii="仿宋_GB2312" w:hAnsi="仿宋_GB2312" w:cs="仿宋_GB2312" w:eastAsia="仿宋_GB2312"/>
                <w:sz w:val="24"/>
              </w:rPr>
              <w:t>（</w:t>
            </w:r>
            <w:r>
              <w:rPr>
                <w:rFonts w:ascii="仿宋_GB2312" w:hAnsi="仿宋_GB2312" w:cs="仿宋_GB2312" w:eastAsia="仿宋_GB2312"/>
                <w:sz w:val="24"/>
              </w:rPr>
              <w:t>UT组合套管</w:t>
            </w:r>
            <w:r>
              <w:rPr>
                <w:rFonts w:ascii="仿宋_GB2312" w:hAnsi="仿宋_GB2312" w:cs="仿宋_GB2312" w:eastAsia="仿宋_GB2312"/>
                <w:sz w:val="24"/>
              </w:rPr>
              <w:t>）</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1把</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3</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扩张</w:t>
            </w:r>
            <w:r>
              <w:rPr>
                <w:rFonts w:ascii="仿宋_GB2312" w:hAnsi="仿宋_GB2312" w:cs="仿宋_GB2312" w:eastAsia="仿宋_GB2312"/>
                <w:sz w:val="24"/>
              </w:rPr>
              <w:t>管（铅笔头）双通道</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扩张</w:t>
            </w:r>
            <w:r>
              <w:rPr>
                <w:rFonts w:ascii="仿宋_GB2312" w:hAnsi="仿宋_GB2312" w:cs="仿宋_GB2312" w:eastAsia="仿宋_GB2312"/>
                <w:sz w:val="24"/>
              </w:rPr>
              <w:t>管（铅笔头）单通道</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骨凿（</w:t>
            </w:r>
            <w:r>
              <w:rPr>
                <w:rFonts w:ascii="仿宋_GB2312" w:hAnsi="仿宋_GB2312" w:cs="仿宋_GB2312" w:eastAsia="仿宋_GB2312"/>
                <w:sz w:val="24"/>
              </w:rPr>
              <w:t>V形）</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120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53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骨凿</w:t>
            </w:r>
          </w:p>
        </w:tc>
        <w:tc>
          <w:tcPr>
            <w:tcW w:type="dxa" w:w="17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合同生效90天内交货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福建医科大学附属第一医院指定地点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货到验收合格交付使用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1、期次1，说明：1.验收标准和验收方法： 1.1验收标准：产品质量应达到设计要求，招标文件及合同中要求的所有配置应符合要求；安装调试各项指标和技术参数应符合招标文件规定的技术要求和有关验收标准要求。产品外观应无破损、裂缝和缺陷且标识清晰。 1.2 验收方法： 1.2.1 出厂检验：中标人应提供货物制造厂的出厂检验报告、合格证书、装箱单。 1.2.2 进口商检：若进口货物中标人应提供进口的有关证明，包括货物的产地、品牌及装运港等与投标文件相一致的证明材料 1.2.3 安装调试检验：设备安装、调试过程，中标人应作详细检验记录。安装调试检验结果应符合制造厂产品标准和招标文件的规定。检验记录应真实并提供给采购人。 1.2.4 最终验收：设备安装、调试结束后中标人负责并会同采购人及有关专家按10.1款验收标准进行联合验收。需有采购人的设备安装验收报告单、且必须经采购人设备与医用材料管理处工程师和设备使用科室负责人在验收报告单上签字，即为验收完成。保修期从采购人设备安装验收报告单签署时间算起。</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1、详见8.其他，达到付款条件起90日内，支付合同总金额的100.00%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本采购包履约保证金为合同金额的4%</w:t>
            </w:r>
          </w:p>
          <w:p>
            <w:pPr>
              <w:pStyle w:val="null3"/>
              <w:jc w:val="both"/>
            </w:pPr>
            <w:r>
              <w:rPr>
                <w:rFonts w:ascii="仿宋_GB2312" w:hAnsi="仿宋_GB2312" w:cs="仿宋_GB2312" w:eastAsia="仿宋_GB2312"/>
              </w:rPr>
              <w:t>说明：合同签订前，由中标人向采购人支付合同总金额的4%作为履约保证金。履约期满后采购人根据中标人提交的付款申请材料无未了事项下无息退回履约保证金。</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合同支付方式（以此为准）：1.设备安装及验收合格后，中标人凭A.开具等额货物金额100%的增值税普通发票 B.有效海关、商检证明文件（设备为进口货物的情况下要求提供）向采购人申请付款。2.采购人在设备入账后三个月内以银行付款方式向中标人支付合同总金额100%款项。3.投标报价须包含以上设备装卸、搬运就位、安装调试、服务等一切费用，达到付款条件起90日内，支付合同总金额的100.00%。</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b/>
        </w:rPr>
        <w:t>其他商务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中标人</w:t>
      </w:r>
      <w:r>
        <w:rPr>
          <w:rFonts w:ascii="仿宋_GB2312" w:hAnsi="仿宋_GB2312" w:cs="仿宋_GB2312" w:eastAsia="仿宋_GB2312"/>
          <w:sz w:val="24"/>
        </w:rPr>
        <w:t>未能履行合同项下的任何义务的，</w:t>
      </w:r>
      <w:r>
        <w:rPr>
          <w:rFonts w:ascii="仿宋_GB2312" w:hAnsi="仿宋_GB2312" w:cs="仿宋_GB2312" w:eastAsia="仿宋_GB2312"/>
          <w:sz w:val="24"/>
        </w:rPr>
        <w:t>采购人</w:t>
      </w:r>
      <w:r>
        <w:rPr>
          <w:rFonts w:ascii="仿宋_GB2312" w:hAnsi="仿宋_GB2312" w:cs="仿宋_GB2312" w:eastAsia="仿宋_GB2312"/>
          <w:sz w:val="24"/>
        </w:rPr>
        <w:t>有权单方面解除本合同并要求</w:t>
      </w:r>
      <w:r>
        <w:rPr>
          <w:rFonts w:ascii="仿宋_GB2312" w:hAnsi="仿宋_GB2312" w:cs="仿宋_GB2312" w:eastAsia="仿宋_GB2312"/>
          <w:sz w:val="24"/>
        </w:rPr>
        <w:t>中标人</w:t>
      </w:r>
      <w:r>
        <w:rPr>
          <w:rFonts w:ascii="仿宋_GB2312" w:hAnsi="仿宋_GB2312" w:cs="仿宋_GB2312" w:eastAsia="仿宋_GB2312"/>
          <w:sz w:val="24"/>
        </w:rPr>
        <w:t>按合同约定支付违约金并赔偿损失。</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如果</w:t>
      </w:r>
      <w:r>
        <w:rPr>
          <w:rFonts w:ascii="仿宋_GB2312" w:hAnsi="仿宋_GB2312" w:cs="仿宋_GB2312" w:eastAsia="仿宋_GB2312"/>
          <w:sz w:val="24"/>
        </w:rPr>
        <w:t>中标人</w:t>
      </w:r>
      <w:r>
        <w:rPr>
          <w:rFonts w:ascii="仿宋_GB2312" w:hAnsi="仿宋_GB2312" w:cs="仿宋_GB2312" w:eastAsia="仿宋_GB2312"/>
          <w:sz w:val="24"/>
        </w:rPr>
        <w:t>未能按合同约定的时间按时足额交货，</w:t>
      </w:r>
      <w:r>
        <w:rPr>
          <w:rFonts w:ascii="仿宋_GB2312" w:hAnsi="仿宋_GB2312" w:cs="仿宋_GB2312" w:eastAsia="仿宋_GB2312"/>
          <w:sz w:val="24"/>
        </w:rPr>
        <w:t>采购人</w:t>
      </w:r>
      <w:r>
        <w:rPr>
          <w:rFonts w:ascii="仿宋_GB2312" w:hAnsi="仿宋_GB2312" w:cs="仿宋_GB2312" w:eastAsia="仿宋_GB2312"/>
          <w:sz w:val="24"/>
        </w:rPr>
        <w:t>有权要求</w:t>
      </w:r>
      <w:r>
        <w:rPr>
          <w:rFonts w:ascii="仿宋_GB2312" w:hAnsi="仿宋_GB2312" w:cs="仿宋_GB2312" w:eastAsia="仿宋_GB2312"/>
          <w:sz w:val="24"/>
        </w:rPr>
        <w:t>中标人</w:t>
      </w:r>
      <w:r>
        <w:rPr>
          <w:rFonts w:ascii="仿宋_GB2312" w:hAnsi="仿宋_GB2312" w:cs="仿宋_GB2312" w:eastAsia="仿宋_GB2312"/>
          <w:sz w:val="24"/>
        </w:rPr>
        <w:t>支付延期交货违约金；延期交货违约金为每迟交</w:t>
      </w:r>
      <w:r>
        <w:rPr>
          <w:rFonts w:ascii="仿宋_GB2312" w:hAnsi="仿宋_GB2312" w:cs="仿宋_GB2312" w:eastAsia="仿宋_GB2312"/>
          <w:sz w:val="24"/>
          <w:u w:val="single"/>
        </w:rPr>
        <w:t>1</w:t>
      </w:r>
      <w:r>
        <w:rPr>
          <w:rFonts w:ascii="仿宋_GB2312" w:hAnsi="仿宋_GB2312" w:cs="仿宋_GB2312" w:eastAsia="仿宋_GB2312"/>
          <w:sz w:val="24"/>
        </w:rPr>
        <w:t>天，按迟交货物合同金额的</w:t>
      </w:r>
      <w:r>
        <w:rPr>
          <w:rFonts w:ascii="仿宋_GB2312" w:hAnsi="仿宋_GB2312" w:cs="仿宋_GB2312" w:eastAsia="仿宋_GB2312"/>
          <w:sz w:val="24"/>
          <w:u w:val="single"/>
        </w:rPr>
        <w:t>千分之一</w:t>
      </w:r>
      <w:r>
        <w:rPr>
          <w:rFonts w:ascii="仿宋_GB2312" w:hAnsi="仿宋_GB2312" w:cs="仿宋_GB2312" w:eastAsia="仿宋_GB2312"/>
          <w:sz w:val="24"/>
        </w:rPr>
        <w:t>计算，</w:t>
      </w:r>
      <w:r>
        <w:rPr>
          <w:rFonts w:ascii="仿宋_GB2312" w:hAnsi="仿宋_GB2312" w:cs="仿宋_GB2312" w:eastAsia="仿宋_GB2312"/>
          <w:sz w:val="24"/>
        </w:rPr>
        <w:t>采购人</w:t>
      </w:r>
      <w:r>
        <w:rPr>
          <w:rFonts w:ascii="仿宋_GB2312" w:hAnsi="仿宋_GB2312" w:cs="仿宋_GB2312" w:eastAsia="仿宋_GB2312"/>
          <w:sz w:val="24"/>
        </w:rPr>
        <w:t>有权从未付的合同货款中予以扣除延期交货违约金。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.自合同约定的交货期限截止次日起，逾期交货超过</w:t>
      </w:r>
      <w:r>
        <w:rPr>
          <w:rFonts w:ascii="仿宋_GB2312" w:hAnsi="仿宋_GB2312" w:cs="仿宋_GB2312" w:eastAsia="仿宋_GB2312"/>
          <w:sz w:val="24"/>
        </w:rPr>
        <w:t>50</w:t>
      </w:r>
      <w:r>
        <w:rPr>
          <w:rFonts w:ascii="仿宋_GB2312" w:hAnsi="仿宋_GB2312" w:cs="仿宋_GB2312" w:eastAsia="仿宋_GB2312"/>
          <w:sz w:val="24"/>
        </w:rPr>
        <w:t>天</w:t>
      </w:r>
      <w:r>
        <w:rPr>
          <w:rFonts w:ascii="仿宋_GB2312" w:hAnsi="仿宋_GB2312" w:cs="仿宋_GB2312" w:eastAsia="仿宋_GB2312"/>
          <w:sz w:val="24"/>
        </w:rPr>
        <w:t>（不含</w:t>
      </w:r>
      <w:r>
        <w:rPr>
          <w:rFonts w:ascii="仿宋_GB2312" w:hAnsi="仿宋_GB2312" w:cs="仿宋_GB2312" w:eastAsia="仿宋_GB2312"/>
          <w:sz w:val="24"/>
        </w:rPr>
        <w:t>50</w:t>
      </w:r>
      <w:r>
        <w:rPr>
          <w:rFonts w:ascii="仿宋_GB2312" w:hAnsi="仿宋_GB2312" w:cs="仿宋_GB2312" w:eastAsia="仿宋_GB2312"/>
          <w:sz w:val="24"/>
        </w:rPr>
        <w:t>天</w:t>
      </w:r>
      <w:r>
        <w:rPr>
          <w:rFonts w:ascii="仿宋_GB2312" w:hAnsi="仿宋_GB2312" w:cs="仿宋_GB2312" w:eastAsia="仿宋_GB2312"/>
          <w:sz w:val="24"/>
        </w:rPr>
        <w:t>）视为不能交货</w:t>
      </w:r>
      <w:r>
        <w:rPr>
          <w:rFonts w:ascii="仿宋_GB2312" w:hAnsi="仿宋_GB2312" w:cs="仿宋_GB2312" w:eastAsia="仿宋_GB2312"/>
          <w:sz w:val="24"/>
        </w:rPr>
        <w:t>；若</w:t>
      </w:r>
      <w:r>
        <w:rPr>
          <w:rFonts w:ascii="仿宋_GB2312" w:hAnsi="仿宋_GB2312" w:cs="仿宋_GB2312" w:eastAsia="仿宋_GB2312"/>
          <w:sz w:val="24"/>
        </w:rPr>
        <w:t>中标人</w:t>
      </w:r>
      <w:r>
        <w:rPr>
          <w:rFonts w:ascii="仿宋_GB2312" w:hAnsi="仿宋_GB2312" w:cs="仿宋_GB2312" w:eastAsia="仿宋_GB2312"/>
          <w:sz w:val="24"/>
        </w:rPr>
        <w:t>不能交货或交货不合格从而影响</w:t>
      </w:r>
      <w:r>
        <w:rPr>
          <w:rFonts w:ascii="仿宋_GB2312" w:hAnsi="仿宋_GB2312" w:cs="仿宋_GB2312" w:eastAsia="仿宋_GB2312"/>
          <w:sz w:val="24"/>
        </w:rPr>
        <w:t>采购人</w:t>
      </w:r>
      <w:r>
        <w:rPr>
          <w:rFonts w:ascii="仿宋_GB2312" w:hAnsi="仿宋_GB2312" w:cs="仿宋_GB2312" w:eastAsia="仿宋_GB2312"/>
          <w:sz w:val="24"/>
        </w:rPr>
        <w:t>正常使用的，</w:t>
      </w:r>
      <w:r>
        <w:rPr>
          <w:rFonts w:ascii="仿宋_GB2312" w:hAnsi="仿宋_GB2312" w:cs="仿宋_GB2312" w:eastAsia="仿宋_GB2312"/>
          <w:sz w:val="24"/>
        </w:rPr>
        <w:t>中标人</w:t>
      </w:r>
      <w:r>
        <w:rPr>
          <w:rFonts w:ascii="仿宋_GB2312" w:hAnsi="仿宋_GB2312" w:cs="仿宋_GB2312" w:eastAsia="仿宋_GB2312"/>
          <w:sz w:val="24"/>
        </w:rPr>
        <w:t>仍应按上述</w:t>
      </w:r>
      <w:r>
        <w:rPr>
          <w:rFonts w:ascii="仿宋_GB2312" w:hAnsi="仿宋_GB2312" w:cs="仿宋_GB2312" w:eastAsia="仿宋_GB2312"/>
          <w:sz w:val="24"/>
        </w:rPr>
        <w:t>2.条款</w:t>
      </w:r>
      <w:r>
        <w:rPr>
          <w:rFonts w:ascii="仿宋_GB2312" w:hAnsi="仿宋_GB2312" w:cs="仿宋_GB2312" w:eastAsia="仿宋_GB2312"/>
          <w:sz w:val="24"/>
        </w:rPr>
        <w:t>约定支付延期交货违约金，且</w:t>
      </w:r>
      <w:r>
        <w:rPr>
          <w:rFonts w:ascii="仿宋_GB2312" w:hAnsi="仿宋_GB2312" w:cs="仿宋_GB2312" w:eastAsia="仿宋_GB2312"/>
          <w:sz w:val="24"/>
        </w:rPr>
        <w:t>中标人</w:t>
      </w:r>
      <w:r>
        <w:rPr>
          <w:rFonts w:ascii="仿宋_GB2312" w:hAnsi="仿宋_GB2312" w:cs="仿宋_GB2312" w:eastAsia="仿宋_GB2312"/>
          <w:sz w:val="24"/>
        </w:rPr>
        <w:t>还应向</w:t>
      </w:r>
      <w:r>
        <w:rPr>
          <w:rFonts w:ascii="仿宋_GB2312" w:hAnsi="仿宋_GB2312" w:cs="仿宋_GB2312" w:eastAsia="仿宋_GB2312"/>
          <w:sz w:val="24"/>
        </w:rPr>
        <w:t>采购人</w:t>
      </w:r>
      <w:r>
        <w:rPr>
          <w:rFonts w:ascii="仿宋_GB2312" w:hAnsi="仿宋_GB2312" w:cs="仿宋_GB2312" w:eastAsia="仿宋_GB2312"/>
          <w:sz w:val="24"/>
        </w:rPr>
        <w:t>偿付不能交货部分货款的</w:t>
      </w:r>
      <w:r>
        <w:rPr>
          <w:rFonts w:ascii="仿宋_GB2312" w:hAnsi="仿宋_GB2312" w:cs="仿宋_GB2312" w:eastAsia="仿宋_GB2312"/>
          <w:sz w:val="24"/>
          <w:u w:val="single"/>
        </w:rPr>
        <w:t>5</w:t>
      </w:r>
      <w:r>
        <w:rPr>
          <w:rFonts w:ascii="仿宋_GB2312" w:hAnsi="仿宋_GB2312" w:cs="仿宋_GB2312" w:eastAsia="仿宋_GB2312"/>
          <w:sz w:val="24"/>
        </w:rPr>
        <w:t>％的违约金；违约金不足以补偿损失的，</w:t>
      </w:r>
      <w:r>
        <w:rPr>
          <w:rFonts w:ascii="仿宋_GB2312" w:hAnsi="仿宋_GB2312" w:cs="仿宋_GB2312" w:eastAsia="仿宋_GB2312"/>
          <w:sz w:val="24"/>
        </w:rPr>
        <w:t>采购人</w:t>
      </w:r>
      <w:r>
        <w:rPr>
          <w:rFonts w:ascii="仿宋_GB2312" w:hAnsi="仿宋_GB2312" w:cs="仿宋_GB2312" w:eastAsia="仿宋_GB2312"/>
          <w:sz w:val="24"/>
        </w:rPr>
        <w:t>有权要求</w:t>
      </w:r>
      <w:r>
        <w:rPr>
          <w:rFonts w:ascii="仿宋_GB2312" w:hAnsi="仿宋_GB2312" w:cs="仿宋_GB2312" w:eastAsia="仿宋_GB2312"/>
          <w:sz w:val="24"/>
        </w:rPr>
        <w:t>中标人</w:t>
      </w:r>
      <w:r>
        <w:rPr>
          <w:rFonts w:ascii="仿宋_GB2312" w:hAnsi="仿宋_GB2312" w:cs="仿宋_GB2312" w:eastAsia="仿宋_GB2312"/>
          <w:sz w:val="24"/>
        </w:rPr>
        <w:t>赔偿损失，且</w:t>
      </w:r>
      <w:r>
        <w:rPr>
          <w:rFonts w:ascii="仿宋_GB2312" w:hAnsi="仿宋_GB2312" w:cs="仿宋_GB2312" w:eastAsia="仿宋_GB2312"/>
          <w:sz w:val="24"/>
        </w:rPr>
        <w:t>采购人</w:t>
      </w:r>
      <w:r>
        <w:rPr>
          <w:rFonts w:ascii="仿宋_GB2312" w:hAnsi="仿宋_GB2312" w:cs="仿宋_GB2312" w:eastAsia="仿宋_GB2312"/>
          <w:sz w:val="24"/>
        </w:rPr>
        <w:t>有权从履约保证金中扣除上述费用。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采购人</w:t>
      </w:r>
      <w:r>
        <w:rPr>
          <w:rFonts w:ascii="仿宋_GB2312" w:hAnsi="仿宋_GB2312" w:cs="仿宋_GB2312" w:eastAsia="仿宋_GB2312"/>
          <w:sz w:val="24"/>
        </w:rPr>
        <w:t>逾期付款的应按照逾期金额的每日万分之一支付逾期付款违约金，且逾期付款违约金总额不超逾期金额的</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5.该招标设备须为全新产品。</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结合安装调试，</w:t>
      </w:r>
      <w:r>
        <w:rPr>
          <w:rFonts w:ascii="仿宋_GB2312" w:hAnsi="仿宋_GB2312" w:cs="仿宋_GB2312" w:eastAsia="仿宋_GB2312"/>
          <w:sz w:val="24"/>
        </w:rPr>
        <w:t>中标人</w:t>
      </w:r>
      <w:r>
        <w:rPr>
          <w:rFonts w:ascii="仿宋_GB2312" w:hAnsi="仿宋_GB2312" w:cs="仿宋_GB2312" w:eastAsia="仿宋_GB2312"/>
          <w:sz w:val="24"/>
        </w:rPr>
        <w:t>专业技术人员应免费对</w:t>
      </w:r>
      <w:r>
        <w:rPr>
          <w:rFonts w:ascii="仿宋_GB2312" w:hAnsi="仿宋_GB2312" w:cs="仿宋_GB2312" w:eastAsia="仿宋_GB2312"/>
          <w:sz w:val="24"/>
        </w:rPr>
        <w:t>采购人</w:t>
      </w:r>
      <w:r>
        <w:rPr>
          <w:rFonts w:ascii="仿宋_GB2312" w:hAnsi="仿宋_GB2312" w:cs="仿宋_GB2312" w:eastAsia="仿宋_GB2312"/>
          <w:sz w:val="24"/>
        </w:rPr>
        <w:t>的技术人员进行使用操作、设备维修、保养等技术的现场培训，直至</w:t>
      </w:r>
      <w:r>
        <w:rPr>
          <w:rFonts w:ascii="仿宋_GB2312" w:hAnsi="仿宋_GB2312" w:cs="仿宋_GB2312" w:eastAsia="仿宋_GB2312"/>
          <w:sz w:val="24"/>
        </w:rPr>
        <w:t>采购人</w:t>
      </w:r>
      <w:r>
        <w:rPr>
          <w:rFonts w:ascii="仿宋_GB2312" w:hAnsi="仿宋_GB2312" w:cs="仿宋_GB2312" w:eastAsia="仿宋_GB2312"/>
          <w:sz w:val="24"/>
        </w:rPr>
        <w:t>的技术人员能熟练独立工作；</w:t>
      </w:r>
      <w:r>
        <w:rPr>
          <w:rFonts w:ascii="仿宋_GB2312" w:hAnsi="仿宋_GB2312" w:cs="仿宋_GB2312" w:eastAsia="仿宋_GB2312"/>
          <w:sz w:val="24"/>
        </w:rPr>
        <w:t>中标人</w:t>
      </w:r>
      <w:r>
        <w:rPr>
          <w:rFonts w:ascii="仿宋_GB2312" w:hAnsi="仿宋_GB2312" w:cs="仿宋_GB2312" w:eastAsia="仿宋_GB2312"/>
          <w:sz w:val="24"/>
        </w:rPr>
        <w:t>委派的专业技术人员所需费用均由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中标人</w:t>
      </w:r>
      <w:r>
        <w:rPr>
          <w:rFonts w:ascii="仿宋_GB2312" w:hAnsi="仿宋_GB2312" w:cs="仿宋_GB2312" w:eastAsia="仿宋_GB2312"/>
          <w:sz w:val="24"/>
        </w:rPr>
        <w:t>应向</w:t>
      </w:r>
      <w:r>
        <w:rPr>
          <w:rFonts w:ascii="仿宋_GB2312" w:hAnsi="仿宋_GB2312" w:cs="仿宋_GB2312" w:eastAsia="仿宋_GB2312"/>
          <w:sz w:val="24"/>
        </w:rPr>
        <w:t>采购人</w:t>
      </w:r>
      <w:r>
        <w:rPr>
          <w:rFonts w:ascii="仿宋_GB2312" w:hAnsi="仿宋_GB2312" w:cs="仿宋_GB2312" w:eastAsia="仿宋_GB2312"/>
          <w:sz w:val="24"/>
        </w:rPr>
        <w:t>提供以下中文技术资料</w:t>
      </w:r>
      <w:r>
        <w:rPr>
          <w:rFonts w:ascii="仿宋_GB2312" w:hAnsi="仿宋_GB2312" w:cs="仿宋_GB2312" w:eastAsia="仿宋_GB2312"/>
          <w:sz w:val="24"/>
        </w:rPr>
        <w:t>1套，其费用包括在投标价格中：</w:t>
      </w:r>
    </w:p>
    <w:p>
      <w:pPr>
        <w:pStyle w:val="null3"/>
        <w:ind w:firstLine="480"/>
        <w:jc w:val="left"/>
      </w:pPr>
      <w:r>
        <w:rPr>
          <w:rFonts w:ascii="仿宋_GB2312" w:hAnsi="仿宋_GB2312" w:cs="仿宋_GB2312" w:eastAsia="仿宋_GB2312"/>
          <w:sz w:val="24"/>
        </w:rPr>
        <w:t>7.1设备的出厂检验报告</w:t>
      </w:r>
    </w:p>
    <w:p>
      <w:pPr>
        <w:pStyle w:val="null3"/>
        <w:ind w:firstLine="480"/>
        <w:jc w:val="left"/>
      </w:pPr>
      <w:r>
        <w:rPr>
          <w:rFonts w:ascii="仿宋_GB2312" w:hAnsi="仿宋_GB2312" w:cs="仿宋_GB2312" w:eastAsia="仿宋_GB2312"/>
          <w:sz w:val="24"/>
        </w:rPr>
        <w:t>7.2合格证书</w:t>
      </w:r>
    </w:p>
    <w:p>
      <w:pPr>
        <w:pStyle w:val="null3"/>
        <w:ind w:firstLine="480"/>
        <w:jc w:val="left"/>
      </w:pPr>
      <w:r>
        <w:rPr>
          <w:rFonts w:ascii="仿宋_GB2312" w:hAnsi="仿宋_GB2312" w:cs="仿宋_GB2312" w:eastAsia="仿宋_GB2312"/>
          <w:sz w:val="24"/>
        </w:rPr>
        <w:t>7.3装箱单</w:t>
      </w:r>
    </w:p>
    <w:p>
      <w:pPr>
        <w:pStyle w:val="null3"/>
        <w:ind w:firstLine="480"/>
        <w:jc w:val="left"/>
      </w:pPr>
      <w:r>
        <w:rPr>
          <w:rFonts w:ascii="仿宋_GB2312" w:hAnsi="仿宋_GB2312" w:cs="仿宋_GB2312" w:eastAsia="仿宋_GB2312"/>
          <w:sz w:val="24"/>
        </w:rPr>
        <w:t>7.4产品验收标准（含产品合格证验收清单等）</w:t>
      </w:r>
    </w:p>
    <w:p>
      <w:pPr>
        <w:pStyle w:val="null3"/>
        <w:ind w:firstLine="480"/>
        <w:jc w:val="left"/>
      </w:pPr>
      <w:r>
        <w:rPr>
          <w:rFonts w:ascii="仿宋_GB2312" w:hAnsi="仿宋_GB2312" w:cs="仿宋_GB2312" w:eastAsia="仿宋_GB2312"/>
          <w:sz w:val="24"/>
        </w:rPr>
        <w:t>7.5技术说明书</w:t>
      </w:r>
    </w:p>
    <w:p>
      <w:pPr>
        <w:pStyle w:val="null3"/>
        <w:ind w:firstLine="480"/>
        <w:jc w:val="left"/>
      </w:pPr>
      <w:r>
        <w:rPr>
          <w:rFonts w:ascii="仿宋_GB2312" w:hAnsi="仿宋_GB2312" w:cs="仿宋_GB2312" w:eastAsia="仿宋_GB2312"/>
          <w:sz w:val="24"/>
        </w:rPr>
        <w:t>7.6使用说明书</w:t>
      </w:r>
    </w:p>
    <w:p>
      <w:pPr>
        <w:pStyle w:val="null3"/>
        <w:ind w:firstLine="480"/>
        <w:jc w:val="left"/>
      </w:pPr>
      <w:r>
        <w:rPr>
          <w:rFonts w:ascii="仿宋_GB2312" w:hAnsi="仿宋_GB2312" w:cs="仿宋_GB2312" w:eastAsia="仿宋_GB2312"/>
          <w:sz w:val="24"/>
        </w:rPr>
        <w:t>7.7安装、维修及操作手册,公开维修密码,软件备份光盘</w:t>
      </w:r>
    </w:p>
    <w:p>
      <w:pPr>
        <w:pStyle w:val="null3"/>
        <w:ind w:firstLine="480"/>
        <w:jc w:val="left"/>
      </w:pPr>
      <w:r>
        <w:rPr>
          <w:rFonts w:ascii="仿宋_GB2312" w:hAnsi="仿宋_GB2312" w:cs="仿宋_GB2312" w:eastAsia="仿宋_GB2312"/>
          <w:sz w:val="24"/>
        </w:rPr>
        <w:t>7.8零部件目录</w:t>
      </w:r>
    </w:p>
    <w:p>
      <w:pPr>
        <w:pStyle w:val="null3"/>
        <w:ind w:firstLine="480"/>
        <w:jc w:val="left"/>
      </w:pPr>
      <w:r>
        <w:rPr>
          <w:rFonts w:ascii="仿宋_GB2312" w:hAnsi="仿宋_GB2312" w:cs="仿宋_GB2312" w:eastAsia="仿宋_GB2312"/>
          <w:sz w:val="24"/>
        </w:rPr>
        <w:t>7.9配置清单、分项价格及耗材价格（若有）</w:t>
      </w:r>
    </w:p>
    <w:p>
      <w:pPr>
        <w:pStyle w:val="null3"/>
        <w:ind w:firstLine="480"/>
        <w:jc w:val="left"/>
      </w:pPr>
      <w:r>
        <w:rPr>
          <w:rFonts w:ascii="仿宋_GB2312" w:hAnsi="仿宋_GB2312" w:cs="仿宋_GB2312" w:eastAsia="仿宋_GB2312"/>
          <w:sz w:val="24"/>
        </w:rPr>
        <w:t>7.10备品备件易耗件清单</w:t>
      </w:r>
    </w:p>
    <w:p>
      <w:pPr>
        <w:pStyle w:val="null3"/>
        <w:ind w:firstLine="480"/>
        <w:jc w:val="left"/>
      </w:pPr>
      <w:r>
        <w:rPr>
          <w:rFonts w:ascii="仿宋_GB2312" w:hAnsi="仿宋_GB2312" w:cs="仿宋_GB2312" w:eastAsia="仿宋_GB2312"/>
          <w:sz w:val="24"/>
        </w:rPr>
        <w:t>7.11合同中要求的其他文件资料。</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专用工具</w:t>
      </w:r>
    </w:p>
    <w:p>
      <w:pPr>
        <w:pStyle w:val="null3"/>
        <w:ind w:firstLine="480"/>
        <w:jc w:val="left"/>
      </w:pPr>
      <w:r>
        <w:rPr>
          <w:rFonts w:ascii="仿宋_GB2312" w:hAnsi="仿宋_GB2312" w:cs="仿宋_GB2312" w:eastAsia="仿宋_GB2312"/>
          <w:sz w:val="24"/>
        </w:rPr>
        <w:t>中标人</w:t>
      </w:r>
      <w:r>
        <w:rPr>
          <w:rFonts w:ascii="仿宋_GB2312" w:hAnsi="仿宋_GB2312" w:cs="仿宋_GB2312" w:eastAsia="仿宋_GB2312"/>
          <w:sz w:val="24"/>
        </w:rPr>
        <w:t>应提供一套维修所需的专用工具及其清单。</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备品备件</w:t>
      </w:r>
    </w:p>
    <w:p>
      <w:pPr>
        <w:pStyle w:val="null3"/>
        <w:ind w:firstLine="482"/>
        <w:jc w:val="left"/>
      </w:pPr>
      <w:r>
        <w:rPr>
          <w:rFonts w:ascii="仿宋_GB2312" w:hAnsi="仿宋_GB2312" w:cs="仿宋_GB2312" w:eastAsia="仿宋_GB2312"/>
          <w:sz w:val="24"/>
          <w:b/>
        </w:rPr>
        <w:t>中标人</w:t>
      </w:r>
      <w:r>
        <w:rPr>
          <w:rFonts w:ascii="仿宋_GB2312" w:hAnsi="仿宋_GB2312" w:cs="仿宋_GB2312" w:eastAsia="仿宋_GB2312"/>
          <w:sz w:val="24"/>
          <w:b/>
        </w:rPr>
        <w:t>应提供设备在质量保证期过后一年内主要备品备件及其清单（含价格清单），如涉及使用易耗品及材料应提供其市场报价及供货价。</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验收标准和验收方法：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1验收标准：产品质量应达到设计要求，招标文件及合同中要求的所有配置应符合要求；安装调试各项指标和技术参数应符合招标文件规定的技术要求和有关验收标准要求。产品外观应无破损、裂缝和缺陷且标识清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.2验收方法：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.2.1出厂检验：</w:t>
      </w:r>
      <w:r>
        <w:rPr>
          <w:rFonts w:ascii="仿宋_GB2312" w:hAnsi="仿宋_GB2312" w:cs="仿宋_GB2312" w:eastAsia="仿宋_GB2312"/>
          <w:sz w:val="24"/>
        </w:rPr>
        <w:t>中标人</w:t>
      </w:r>
      <w:r>
        <w:rPr>
          <w:rFonts w:ascii="仿宋_GB2312" w:hAnsi="仿宋_GB2312" w:cs="仿宋_GB2312" w:eastAsia="仿宋_GB2312"/>
          <w:sz w:val="24"/>
        </w:rPr>
        <w:t>应提供货物制造厂的出厂检验报告、合格证书、装箱单。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.2.2进口商检：若进口货物</w:t>
      </w:r>
      <w:r>
        <w:rPr>
          <w:rFonts w:ascii="仿宋_GB2312" w:hAnsi="仿宋_GB2312" w:cs="仿宋_GB2312" w:eastAsia="仿宋_GB2312"/>
          <w:sz w:val="24"/>
        </w:rPr>
        <w:t>中标人</w:t>
      </w:r>
      <w:r>
        <w:rPr>
          <w:rFonts w:ascii="仿宋_GB2312" w:hAnsi="仿宋_GB2312" w:cs="仿宋_GB2312" w:eastAsia="仿宋_GB2312"/>
          <w:sz w:val="24"/>
        </w:rPr>
        <w:t>应提供进口的有关证明，包括货物的产地、品牌及装运港等与投标文件相一致的证明材料</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.2.3安装调试检验：设备安装、调试过程，</w:t>
      </w:r>
      <w:r>
        <w:rPr>
          <w:rFonts w:ascii="仿宋_GB2312" w:hAnsi="仿宋_GB2312" w:cs="仿宋_GB2312" w:eastAsia="仿宋_GB2312"/>
          <w:sz w:val="24"/>
        </w:rPr>
        <w:t>中标人</w:t>
      </w:r>
      <w:r>
        <w:rPr>
          <w:rFonts w:ascii="仿宋_GB2312" w:hAnsi="仿宋_GB2312" w:cs="仿宋_GB2312" w:eastAsia="仿宋_GB2312"/>
          <w:sz w:val="24"/>
        </w:rPr>
        <w:t>应作详细检验记录。安装调试检验结果应符合制造厂产品标准和招标文件的规定。检验记录应真实并提供给</w:t>
      </w:r>
      <w:r>
        <w:rPr>
          <w:rFonts w:ascii="仿宋_GB2312" w:hAnsi="仿宋_GB2312" w:cs="仿宋_GB2312" w:eastAsia="仿宋_GB2312"/>
          <w:sz w:val="24"/>
        </w:rPr>
        <w:t>采购人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.2.4最终验收：设备安装、调试结束后</w:t>
      </w:r>
      <w:r>
        <w:rPr>
          <w:rFonts w:ascii="仿宋_GB2312" w:hAnsi="仿宋_GB2312" w:cs="仿宋_GB2312" w:eastAsia="仿宋_GB2312"/>
          <w:sz w:val="24"/>
        </w:rPr>
        <w:t>中标人</w:t>
      </w:r>
      <w:r>
        <w:rPr>
          <w:rFonts w:ascii="仿宋_GB2312" w:hAnsi="仿宋_GB2312" w:cs="仿宋_GB2312" w:eastAsia="仿宋_GB2312"/>
          <w:sz w:val="24"/>
        </w:rPr>
        <w:t>负责并会同</w:t>
      </w:r>
      <w:r>
        <w:rPr>
          <w:rFonts w:ascii="仿宋_GB2312" w:hAnsi="仿宋_GB2312" w:cs="仿宋_GB2312" w:eastAsia="仿宋_GB2312"/>
          <w:sz w:val="24"/>
        </w:rPr>
        <w:t>采购人</w:t>
      </w:r>
      <w:r>
        <w:rPr>
          <w:rFonts w:ascii="仿宋_GB2312" w:hAnsi="仿宋_GB2312" w:cs="仿宋_GB2312" w:eastAsia="仿宋_GB2312"/>
          <w:sz w:val="24"/>
        </w:rPr>
        <w:t>及有关专家按</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.1款验收标准进行联合验收。需有</w:t>
      </w:r>
      <w:r>
        <w:rPr>
          <w:rFonts w:ascii="仿宋_GB2312" w:hAnsi="仿宋_GB2312" w:cs="仿宋_GB2312" w:eastAsia="仿宋_GB2312"/>
          <w:sz w:val="24"/>
        </w:rPr>
        <w:t>采购人</w:t>
      </w:r>
      <w:r>
        <w:rPr>
          <w:rFonts w:ascii="仿宋_GB2312" w:hAnsi="仿宋_GB2312" w:cs="仿宋_GB2312" w:eastAsia="仿宋_GB2312"/>
          <w:sz w:val="24"/>
        </w:rPr>
        <w:t>的设备安装验收报告单、且必须经</w:t>
      </w:r>
      <w:r>
        <w:rPr>
          <w:rFonts w:ascii="仿宋_GB2312" w:hAnsi="仿宋_GB2312" w:cs="仿宋_GB2312" w:eastAsia="仿宋_GB2312"/>
          <w:sz w:val="24"/>
        </w:rPr>
        <w:t>采购人</w:t>
      </w:r>
      <w:r>
        <w:rPr>
          <w:rFonts w:ascii="仿宋_GB2312" w:hAnsi="仿宋_GB2312" w:cs="仿宋_GB2312" w:eastAsia="仿宋_GB2312"/>
          <w:sz w:val="24"/>
        </w:rPr>
        <w:t>设备与医用材料管理处工程师和设备使用科室负责人在验收报告单上签字，即为验收完成。保修期从</w:t>
      </w:r>
      <w:r>
        <w:rPr>
          <w:rFonts w:ascii="仿宋_GB2312" w:hAnsi="仿宋_GB2312" w:cs="仿宋_GB2312" w:eastAsia="仿宋_GB2312"/>
          <w:sz w:val="24"/>
        </w:rPr>
        <w:t>采购人</w:t>
      </w:r>
      <w:r>
        <w:rPr>
          <w:rFonts w:ascii="仿宋_GB2312" w:hAnsi="仿宋_GB2312" w:cs="仿宋_GB2312" w:eastAsia="仿宋_GB2312"/>
          <w:sz w:val="24"/>
        </w:rPr>
        <w:t>设备安装验收报告单签署时间算起。</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.质量保证期及维修服务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.1本次投标的产品免费保修≥2年。需提供原厂保修、终身维修；</w:t>
      </w:r>
      <w:r>
        <w:rPr>
          <w:rFonts w:ascii="仿宋_GB2312" w:hAnsi="仿宋_GB2312" w:cs="仿宋_GB2312" w:eastAsia="仿宋_GB2312"/>
          <w:sz w:val="24"/>
        </w:rPr>
        <w:t>投标人应提供所投产品的售后服务承诺书及所投产品售后服务单位（承诺由所投产品售后服务单位</w:t>
      </w:r>
      <w:r>
        <w:rPr>
          <w:rFonts w:ascii="仿宋_GB2312" w:hAnsi="仿宋_GB2312" w:cs="仿宋_GB2312" w:eastAsia="仿宋_GB2312"/>
          <w:sz w:val="24"/>
        </w:rPr>
        <w:t>&lt;该产品的专业维修机构、生产厂家、生产厂家分公司或办事处等&gt;提供售后服务&lt;包含服务条款、保修年限等&gt;）。保修期不满足要求或未提供售后服务承诺书的视为未实质性响应招标文件。</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1.2</w:t>
      </w:r>
      <w:r>
        <w:rPr>
          <w:rFonts w:ascii="仿宋_GB2312" w:hAnsi="仿宋_GB2312" w:cs="仿宋_GB2312" w:eastAsia="仿宋_GB2312"/>
          <w:sz w:val="24"/>
        </w:rPr>
        <w:t>投标产品在保修期内</w:t>
      </w:r>
      <w:r>
        <w:rPr>
          <w:rFonts w:ascii="仿宋_GB2312" w:hAnsi="仿宋_GB2312" w:cs="仿宋_GB2312" w:eastAsia="仿宋_GB2312"/>
          <w:sz w:val="24"/>
        </w:rPr>
        <w:t>全年设备无故障率应达</w:t>
      </w:r>
      <w:r>
        <w:rPr>
          <w:rFonts w:ascii="仿宋_GB2312" w:hAnsi="仿宋_GB2312" w:cs="仿宋_GB2312" w:eastAsia="仿宋_GB2312"/>
          <w:sz w:val="24"/>
        </w:rPr>
        <w:t>98%以上，无故障率在98%—90%之间保修期按1：3延长保修期；无故障率在89%—80%之间按1：5延长保修期；无故障率低于80%予以退货。</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故障响应时间：产品生产厂家在国内设有正规维修站，确保仪器运行正常（列出维修公司地址、人员名单及联系电话）。</w:t>
      </w:r>
    </w:p>
    <w:p>
      <w:pPr>
        <w:pStyle w:val="null3"/>
        <w:ind w:firstLine="480"/>
        <w:jc w:val="left"/>
      </w:pPr>
      <w:r>
        <w:rPr>
          <w:rFonts w:ascii="仿宋_GB2312" w:hAnsi="仿宋_GB2312" w:cs="仿宋_GB2312" w:eastAsia="仿宋_GB2312"/>
          <w:sz w:val="24"/>
        </w:rPr>
        <w:t>a.在质量保证期内设备运行发生故障时，</w:t>
      </w:r>
      <w:r>
        <w:rPr>
          <w:rFonts w:ascii="仿宋_GB2312" w:hAnsi="仿宋_GB2312" w:cs="仿宋_GB2312" w:eastAsia="仿宋_GB2312"/>
          <w:sz w:val="24"/>
        </w:rPr>
        <w:t>中标人</w:t>
      </w:r>
      <w:r>
        <w:rPr>
          <w:rFonts w:ascii="仿宋_GB2312" w:hAnsi="仿宋_GB2312" w:cs="仿宋_GB2312" w:eastAsia="仿宋_GB2312"/>
          <w:sz w:val="24"/>
        </w:rPr>
        <w:t>在接到</w:t>
      </w:r>
      <w:r>
        <w:rPr>
          <w:rFonts w:ascii="仿宋_GB2312" w:hAnsi="仿宋_GB2312" w:cs="仿宋_GB2312" w:eastAsia="仿宋_GB2312"/>
          <w:sz w:val="24"/>
        </w:rPr>
        <w:t>采购人</w:t>
      </w:r>
      <w:r>
        <w:rPr>
          <w:rFonts w:ascii="仿宋_GB2312" w:hAnsi="仿宋_GB2312" w:cs="仿宋_GB2312" w:eastAsia="仿宋_GB2312"/>
          <w:sz w:val="24"/>
        </w:rPr>
        <w:t>故障通知后须给予明确的答复，并在</w:t>
      </w:r>
      <w:r>
        <w:rPr>
          <w:rFonts w:ascii="仿宋_GB2312" w:hAnsi="仿宋_GB2312" w:cs="仿宋_GB2312" w:eastAsia="仿宋_GB2312"/>
          <w:sz w:val="24"/>
          <w:u w:val="single"/>
        </w:rPr>
        <w:t>12</w:t>
      </w:r>
      <w:r>
        <w:rPr>
          <w:rFonts w:ascii="仿宋_GB2312" w:hAnsi="仿宋_GB2312" w:cs="仿宋_GB2312" w:eastAsia="仿宋_GB2312"/>
          <w:sz w:val="24"/>
        </w:rPr>
        <w:t>小时内应委派专业技术人员到现场免费提供咨询、维修和更换零部件等服务，并及时填写维修报告（包括故障原因、处理情况及</w:t>
      </w:r>
      <w:r>
        <w:rPr>
          <w:rFonts w:ascii="仿宋_GB2312" w:hAnsi="仿宋_GB2312" w:cs="仿宋_GB2312" w:eastAsia="仿宋_GB2312"/>
          <w:sz w:val="24"/>
        </w:rPr>
        <w:t>采购人</w:t>
      </w:r>
      <w:r>
        <w:rPr>
          <w:rFonts w:ascii="仿宋_GB2312" w:hAnsi="仿宋_GB2312" w:cs="仿宋_GB2312" w:eastAsia="仿宋_GB2312"/>
          <w:sz w:val="24"/>
        </w:rPr>
        <w:t>意见等）报</w:t>
      </w:r>
      <w:r>
        <w:rPr>
          <w:rFonts w:ascii="仿宋_GB2312" w:hAnsi="仿宋_GB2312" w:cs="仿宋_GB2312" w:eastAsia="仿宋_GB2312"/>
          <w:sz w:val="24"/>
        </w:rPr>
        <w:t>采购人</w:t>
      </w:r>
      <w:r>
        <w:rPr>
          <w:rFonts w:ascii="仿宋_GB2312" w:hAnsi="仿宋_GB2312" w:cs="仿宋_GB2312" w:eastAsia="仿宋_GB2312"/>
          <w:sz w:val="24"/>
        </w:rPr>
        <w:t>备案，</w:t>
      </w:r>
      <w:r>
        <w:rPr>
          <w:rFonts w:ascii="仿宋_GB2312" w:hAnsi="仿宋_GB2312" w:cs="仿宋_GB2312" w:eastAsia="仿宋_GB2312"/>
          <w:sz w:val="24"/>
        </w:rPr>
        <w:t>若</w:t>
      </w:r>
      <w:r>
        <w:rPr>
          <w:rFonts w:ascii="仿宋_GB2312" w:hAnsi="仿宋_GB2312" w:cs="仿宋_GB2312" w:eastAsia="仿宋_GB2312"/>
          <w:sz w:val="24"/>
          <w:u w:val="single"/>
        </w:rPr>
        <w:t>20</w:t>
      </w:r>
      <w:r>
        <w:rPr>
          <w:rFonts w:ascii="仿宋_GB2312" w:hAnsi="仿宋_GB2312" w:cs="仿宋_GB2312" w:eastAsia="仿宋_GB2312"/>
          <w:sz w:val="24"/>
        </w:rPr>
        <w:t>天内无法排除故障，则应先提供同档次备用机供</w:t>
      </w:r>
      <w:r>
        <w:rPr>
          <w:rFonts w:ascii="仿宋_GB2312" w:hAnsi="仿宋_GB2312" w:cs="仿宋_GB2312" w:eastAsia="仿宋_GB2312"/>
          <w:sz w:val="24"/>
        </w:rPr>
        <w:t>采购人</w:t>
      </w:r>
      <w:r>
        <w:rPr>
          <w:rFonts w:ascii="仿宋_GB2312" w:hAnsi="仿宋_GB2312" w:cs="仿宋_GB2312" w:eastAsia="仿宋_GB2312"/>
          <w:sz w:val="24"/>
        </w:rPr>
        <w:t>使用</w:t>
      </w:r>
      <w:r>
        <w:rPr>
          <w:rFonts w:ascii="仿宋_GB2312" w:hAnsi="仿宋_GB2312" w:cs="仿宋_GB2312" w:eastAsia="仿宋_GB2312"/>
          <w:sz w:val="24"/>
        </w:rPr>
        <w:t>(无法提供备用机的大型设备的按11.2条款延长保修时间)。</w:t>
      </w:r>
      <w:r>
        <w:rPr>
          <w:rFonts w:ascii="仿宋_GB2312" w:hAnsi="仿宋_GB2312" w:cs="仿宋_GB2312" w:eastAsia="仿宋_GB2312"/>
          <w:sz w:val="24"/>
        </w:rPr>
        <w:t>其中发生一切费用由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b.保修期满后，</w:t>
      </w:r>
      <w:r>
        <w:rPr>
          <w:rFonts w:ascii="仿宋_GB2312" w:hAnsi="仿宋_GB2312" w:cs="仿宋_GB2312" w:eastAsia="仿宋_GB2312"/>
          <w:sz w:val="24"/>
        </w:rPr>
        <w:t>中标人</w:t>
      </w:r>
      <w:r>
        <w:rPr>
          <w:rFonts w:ascii="仿宋_GB2312" w:hAnsi="仿宋_GB2312" w:cs="仿宋_GB2312" w:eastAsia="仿宋_GB2312"/>
          <w:sz w:val="24"/>
        </w:rPr>
        <w:t>负责仪器的终身维修并应继续提供优惠、优质的服务。储备足够的零配件备库，并以小于报价</w:t>
      </w:r>
      <w:r>
        <w:rPr>
          <w:rFonts w:ascii="仿宋_GB2312" w:hAnsi="仿宋_GB2312" w:cs="仿宋_GB2312" w:eastAsia="仿宋_GB2312"/>
          <w:sz w:val="24"/>
        </w:rPr>
        <w:t>80%的扣率予以优惠供应维修零配件。消耗品的供应，应由双方另设协议决定。</w:t>
      </w:r>
      <w:r>
        <w:rPr>
          <w:rFonts w:ascii="仿宋_GB2312" w:hAnsi="仿宋_GB2312" w:cs="仿宋_GB2312" w:eastAsia="仿宋_GB2312"/>
          <w:sz w:val="24"/>
          <w:b/>
        </w:rPr>
        <w:t>列出消耗品价格清单并保证二年不变，以后如有变化，每年幅度不超过</w:t>
      </w:r>
      <w:r>
        <w:rPr>
          <w:rFonts w:ascii="仿宋_GB2312" w:hAnsi="仿宋_GB2312" w:cs="仿宋_GB2312" w:eastAsia="仿宋_GB2312"/>
          <w:sz w:val="24"/>
          <w:b/>
        </w:rPr>
        <w:t>5%。产品</w:t>
      </w:r>
      <w:r>
        <w:rPr>
          <w:rFonts w:ascii="仿宋_GB2312" w:hAnsi="仿宋_GB2312" w:cs="仿宋_GB2312" w:eastAsia="仿宋_GB2312"/>
          <w:sz w:val="24"/>
          <w:b/>
        </w:rPr>
        <w:t>免费提供终身的软件升级</w:t>
      </w:r>
      <w:r>
        <w:rPr>
          <w:rFonts w:ascii="仿宋_GB2312" w:hAnsi="仿宋_GB2312" w:cs="仿宋_GB2312" w:eastAsia="仿宋_GB2312"/>
          <w:sz w:val="24"/>
          <w:b/>
        </w:rPr>
        <w:t>,提供硬件升级折扣，投标价一年内有效。</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4"/>
        </w:rPr>
        <w:t>投标的医疗设备应开放数据接口并提供数据集中存储的能力，协助医院信息部门实现医院患者信息数据的统一管理（其费用包含在投标报价中</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.本标书中未明之处，欢迎进行必要的咨询和详细补充说明。</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2.1投标人应提供其投标货物的产品介绍彩册（页），或提供有效的国际认证机构的证明材料。招标人有权要求投标人提供最新的原版DataSheet技术资料（技术白皮书）。若有虚假应标，一经查出即作废标处理。 2.2列明选配件清单及单价（如有时）。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[350001]ZSZBGS[GK]2024104-1</w:t>
      </w:r>
    </w:p>
    <w:p>
      <w:pPr>
        <w:pStyle w:val="null3"/>
        <w:jc w:val="left"/>
      </w:pPr>
      <w:r>
        <w:rPr>
          <w:rFonts w:ascii="仿宋_GB2312" w:hAnsi="仿宋_GB2312" w:cs="仿宋_GB2312" w:eastAsia="仿宋_GB2312"/>
        </w:rPr>
        <w:t>项目名称：</w:t>
      </w:r>
      <w:r>
        <w:rPr>
          <w:rFonts w:ascii="仿宋_GB2312" w:hAnsi="仿宋_GB2312" w:cs="仿宋_GB2312" w:eastAsia="仿宋_GB2312"/>
        </w:rPr>
        <w:t>椎间孔镜直视手术器械一批设备采购项目(二次)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椎间孔镜直视手术器械一批设备采购项目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椎间孔镜直视手术器械一批设备采购项目</w:t>
            </w:r>
          </w:p>
        </w:tc>
        <w:tc>
          <w:tcPr>
            <w:tcW w:type="dxa" w:w="1661"/>
          </w:tcPr>
          <w:p>
            <w:pPr>
              <w:pStyle w:val="null3"/>
              <w:jc w:val="left"/>
            </w:pPr>
            <w:r>
              <w:rPr>
                <w:rFonts w:ascii="仿宋_GB2312" w:hAnsi="仿宋_GB2312" w:cs="仿宋_GB2312" w:eastAsia="仿宋_GB2312"/>
              </w:rPr>
              <w:t xml:space="preserve"> 145700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[350001]ZSZBGS[GK]2024104-1</w:t>
      </w:r>
    </w:p>
    <w:p>
      <w:pPr>
        <w:pStyle w:val="null3"/>
        <w:jc w:val="left"/>
      </w:pPr>
      <w:r>
        <w:rPr>
          <w:rFonts w:ascii="仿宋_GB2312" w:hAnsi="仿宋_GB2312" w:cs="仿宋_GB2312" w:eastAsia="仿宋_GB2312"/>
        </w:rPr>
        <w:t>项目名称：</w:t>
      </w:r>
      <w:r>
        <w:rPr>
          <w:rFonts w:ascii="仿宋_GB2312" w:hAnsi="仿宋_GB2312" w:cs="仿宋_GB2312" w:eastAsia="仿宋_GB2312"/>
        </w:rPr>
        <w:t>椎间孔镜直视手术器械一批设备采购项目(二次)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椎间孔镜直视手术器械一批设备采购项目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椎间孔镜直视手术器械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椎间孔镜直视手术器械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145700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