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版本号：N511301202500003920250305001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高压氧舱等医疗设备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N5113012025000039</w:t>
      </w:r>
    </w:p>
    <w:p>
      <w:pPr>
        <w:pStyle w:val="null3"/>
        <w:jc w:val="left"/>
        <w:outlineLvl w:val="2"/>
      </w:pPr>
      <w:r>
        <w:rPr>
          <w:rFonts w:ascii="仿宋_GB2312" w:hAnsi="仿宋_GB2312" w:cs="仿宋_GB2312" w:eastAsia="仿宋_GB2312"/>
          <w:sz w:val="28"/>
          <w:b/>
        </w:rPr>
        <w:t>南充市身心医院</w:t>
      </w:r>
    </w:p>
    <w:p>
      <w:pPr>
        <w:pStyle w:val="null3"/>
        <w:jc w:val="center"/>
        <w:outlineLvl w:val="2"/>
      </w:pPr>
      <w:r>
        <w:rPr>
          <w:rFonts w:ascii="仿宋_GB2312" w:hAnsi="仿宋_GB2312" w:cs="仿宋_GB2312" w:eastAsia="仿宋_GB2312"/>
          <w:sz w:val="28"/>
          <w:b/>
        </w:rPr>
        <w:t>四川融顺招标代理有限公司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四川融顺招标代理有限公司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南充市身心医院</w:t>
      </w:r>
      <w:r>
        <w:rPr>
          <w:rFonts w:ascii="仿宋_GB2312" w:hAnsi="仿宋_GB2312" w:cs="仿宋_GB2312" w:eastAsia="仿宋_GB2312"/>
        </w:rPr>
        <w:t xml:space="preserve"> 委托，拟对 </w:t>
      </w:r>
      <w:r>
        <w:rPr>
          <w:rFonts w:ascii="仿宋_GB2312" w:hAnsi="仿宋_GB2312" w:cs="仿宋_GB2312" w:eastAsia="仿宋_GB2312"/>
        </w:rPr>
        <w:t>高压氧舱等医疗设备</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南充市市本级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N5113012025000039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高压氧舱等医疗设备</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南充市身心医院拟采购高压氧舱等医疗设备一批，本项目分为1个包。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中华人民共和国医疗器械注册证或第一类医疗器械备案凭证（描述：若投标产品及其配置产品为医疗器械的，投标产品及其配置产品须符合《医疗器械注册与备案管理办法》要求并提供中华人民共和国医疗器械注册证或第一类医疗器械备案凭证。）</w:t>
      </w:r>
    </w:p>
    <w:p>
      <w:pPr>
        <w:pStyle w:val="null3"/>
        <w:jc w:val="left"/>
      </w:pPr>
      <w:r>
        <w:rPr>
          <w:rFonts w:ascii="仿宋_GB2312" w:hAnsi="仿宋_GB2312" w:cs="仿宋_GB2312" w:eastAsia="仿宋_GB2312"/>
        </w:rPr>
        <w:t>2、中华人民共和国医疗器械生产许可证或生产备案凭证或经营企业许可证或第二类医疗器械经营备案凭证（描述：若投标产品及其配置产品为医疗器械的，供应商若为投标产品生产厂家，须符合《医疗器械监督管理条例》要求并提供中华人民共和国医疗器械生产许可证或生产备案凭证；供应商若为投标产品非生产厂家，须符合《医疗器械监督管理条例》要求并提供中华人民共和国医疗器械经营企业许可证或第二类医疗器械经营备案凭证（已提供包含二类备案的多证合一营业执照的供应商除外）。）</w:t>
      </w:r>
    </w:p>
    <w:p>
      <w:pPr>
        <w:pStyle w:val="null3"/>
        <w:jc w:val="left"/>
      </w:pPr>
      <w:r>
        <w:rPr>
          <w:rFonts w:ascii="仿宋_GB2312" w:hAnsi="仿宋_GB2312" w:cs="仿宋_GB2312" w:eastAsia="仿宋_GB2312"/>
        </w:rPr>
        <w:t>3、特种设备资质（描述：若投标产品及其配置产品为特种设备,须提供所投产品及其配置产品制造商的《特种设备制造许可证》（压力容器）或《特种设备生产许可证》（压力容器）或《特种设备安装改造维修许可》（压力容器）。）</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南充市身心医院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四川省南充市营山县锦城街99号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0817-8281818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四川融顺招标代理有限公司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四川省南充市嘉陵区都尉路四段288号南湖凯旋广场25幢2层1号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0817-6027266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采购包1：6,390,000.00元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收款账号：南充市身心医院</w:t>
              <w:br/>
              <w:t>开户银行 ：工行营山正东街支行</w:t>
              <w:br/>
              <w:t>银行账号：2315542209024900273</w:t>
              <w:br/>
              <w:t>交款时间：中标通知书发放后，政府采购合同签订前。</w:t>
              <w:br/>
              <w:t>履约保证金退还方式：原账号返回。</w:t>
              <w:br/>
              <w:t xml:space="preserve">履约保证金退还时间：项目履约验收完成后。 </w:t>
              <w:br/>
              <w:t>履约保证金不予退还情形：中标供应商不履行与采购人订立的合同的，履约保证金不予退还。履约保证金不予退还的，将按照有关规定上缴国库。</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招标代理服务收费按成本加合理利润的原则，以中标金额为基础，按差额定率累进法计算（100万以内按中标金额的1.5%，100万-500万按中标金额的1.1%，500万-1000万按中标金额的0.8%）后下浮20%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南充市身心医院</w:t>
      </w:r>
      <w:r>
        <w:rPr>
          <w:rFonts w:ascii="仿宋_GB2312" w:hAnsi="仿宋_GB2312" w:cs="仿宋_GB2312" w:eastAsia="仿宋_GB2312"/>
        </w:rPr>
        <w:t xml:space="preserve"> 和 </w:t>
      </w:r>
      <w:r>
        <w:rPr>
          <w:rFonts w:ascii="仿宋_GB2312" w:hAnsi="仿宋_GB2312" w:cs="仿宋_GB2312" w:eastAsia="仿宋_GB2312"/>
        </w:rPr>
        <w:t>四川融顺招标代理有限公司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南充市身心医院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四川融顺招标代理有限公司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按照招标文件的技术参数要求、供应商投标文件技术参数响应及合同约定标准进行验收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按照招标文件商务要求、投标文件商务响应及合同约定标准进行验收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本项目采购人将严格按照政府采购相关法律法规、《财政部关于进一步加强政府采购需求和履约验收管理的指导意见》（财库〔2016〕205 号）以及《政府采购需求管理办法》（财库〔2021〕22 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双方如对技术要求的约定标准有相互抵触或异议的事项，由采购人在招标文件和供应商投标文件中按技术要求比较优胜的原则确定该项的约定标准进行验收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南充市身心医院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四川融顺招标代理有限公司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四川融顺招标代理有限公司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联系人：于建军</w:t>
      </w:r>
    </w:p>
    <w:p>
      <w:pPr>
        <w:pStyle w:val="null3"/>
        <w:jc w:val="left"/>
      </w:pPr>
      <w:r>
        <w:rPr>
          <w:rFonts w:ascii="仿宋_GB2312" w:hAnsi="仿宋_GB2312" w:cs="仿宋_GB2312" w:eastAsia="仿宋_GB2312"/>
        </w:rPr>
        <w:t>联系电话：0817-8281818</w:t>
      </w:r>
    </w:p>
    <w:p>
      <w:pPr>
        <w:pStyle w:val="null3"/>
        <w:jc w:val="left"/>
      </w:pPr>
      <w:r>
        <w:rPr>
          <w:rFonts w:ascii="仿宋_GB2312" w:hAnsi="仿宋_GB2312" w:cs="仿宋_GB2312" w:eastAsia="仿宋_GB2312"/>
        </w:rPr>
        <w:t>地址：营山县锦程街99号</w:t>
      </w:r>
    </w:p>
    <w:p>
      <w:pPr>
        <w:pStyle w:val="null3"/>
        <w:jc w:val="left"/>
      </w:pPr>
      <w:r>
        <w:rPr>
          <w:rFonts w:ascii="仿宋_GB2312" w:hAnsi="仿宋_GB2312" w:cs="仿宋_GB2312" w:eastAsia="仿宋_GB2312"/>
        </w:rPr>
        <w:t>邮编：637700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联系人：吴俊</w:t>
      </w:r>
    </w:p>
    <w:p>
      <w:pPr>
        <w:pStyle w:val="null3"/>
        <w:jc w:val="left"/>
      </w:pPr>
      <w:r>
        <w:rPr>
          <w:rFonts w:ascii="仿宋_GB2312" w:hAnsi="仿宋_GB2312" w:cs="仿宋_GB2312" w:eastAsia="仿宋_GB2312"/>
        </w:rPr>
        <w:t>联系电话：17883665358</w:t>
      </w:r>
    </w:p>
    <w:p>
      <w:pPr>
        <w:pStyle w:val="null3"/>
        <w:jc w:val="left"/>
      </w:pPr>
      <w:r>
        <w:rPr>
          <w:rFonts w:ascii="仿宋_GB2312" w:hAnsi="仿宋_GB2312" w:cs="仿宋_GB2312" w:eastAsia="仿宋_GB2312"/>
        </w:rPr>
        <w:t>地址：四川省南充市嘉陵区都尉路四段288号南湖凯旋广场25幢2层1号</w:t>
      </w:r>
    </w:p>
    <w:p>
      <w:pPr>
        <w:pStyle w:val="null3"/>
        <w:jc w:val="left"/>
      </w:pPr>
      <w:r>
        <w:rPr>
          <w:rFonts w:ascii="仿宋_GB2312" w:hAnsi="仿宋_GB2312" w:cs="仿宋_GB2312" w:eastAsia="仿宋_GB2312"/>
        </w:rPr>
        <w:t>邮编：637500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6,390,000.00</w:t>
      </w:r>
    </w:p>
    <w:p>
      <w:pPr>
        <w:pStyle w:val="null3"/>
        <w:jc w:val="left"/>
      </w:pPr>
      <w:r>
        <w:rPr>
          <w:rFonts w:ascii="仿宋_GB2312" w:hAnsi="仿宋_GB2312" w:cs="仿宋_GB2312" w:eastAsia="仿宋_GB2312"/>
        </w:rPr>
        <w:t>采购包最高限价（元）: 5,002,700.00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支气管检查镜</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274,000.00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脊椎微创双通道手术系统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742,800.00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手术摄像系统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371,500.00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麻醉机</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219,200.00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有创呼吸机</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172,200.00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高压氧舱</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1,878,900.00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经颅直流电刺激仪</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156,600.00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智能6分钟步行监测分析系统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287,000.00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无创颅内压检测分析仪</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274,200.00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纯水热消毒装置</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140,000.00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集中供浓缩透析液系统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486,300.00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支气管检查镜</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274,000.00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本次报价已包括货物设计、材料、制造、包装、运输、保险、安装、调试、检测、人工、税金、验收合格交付使用之前及保修期内保修服务与备用物件等所有其他有关各项的含税费用。</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脊椎微创双通道手术系统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742,800.00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本次报价已包括货物设计、材料、制造、包装、运输、保险、安装、调试、检测、人工、税金、验收合格交付使用之前及保修期内保修服务与备用物件等所有其他有关各项的含税费用。</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手术摄像系统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371,500.00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本次报价已包括货物设计、材料、制造、包装、运输、保险、安装、调试、检测、人工、税金、验收合格交付使用之前及保修期内保修服务与备用物件等所有其他有关各项的含税费用。</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麻醉机</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219,200.00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本次报价已包括货物设计、材料、制造、包装、运输、保险、安装、调试、检测、人工、税金、验收合格交付使用之前及保修期内保修服务与备用物件等所有其他有关各项的含税费用。</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有创呼吸机</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172,200.00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本次报价已包括货物设计、材料、制造、包装、运输、保险、安装、调试、检测、人工、税金、验收合格交付使用之前及保修期内保修服务与备用物件等所有其他有关各项的含税费用。</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高压氧舱</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1,878,900.00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本次报价已包括货物设计、材料、制造、包装、运输、保险、安装、调试、检测、人工、税金、验收合格交付使用之前及保修期内保修服务与备用物件等所有其他有关各项的含税费用。</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经颅直流电刺激仪</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156,600.00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本次报价已包括货物设计、材料、制造、包装、运输、保险、安装、调试、检测、人工、税金、验收合格交付使用之前及保修期内保修服务与备用物件等所有其他有关各项的含税费用。</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智能6分钟步行监测分析系统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287,000.00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本次报价已包括货物设计、材料、制造、包装、运输、保险、安装、调试、检测、人工、税金、验收合格交付使用之前及保修期内保修服务与备用物件等所有其他有关各项的含税费用。</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无创颅内压检测分析仪</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274,200.00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本次报价已包括货物设计、材料、制造、包装、运输、保险、安装、调试、检测、人工、税金、验收合格交付使用之前及保修期内保修服务与备用物件等所有其他有关各项的含税费用。</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纯水热消毒装置</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本次报价已包括货物设计、材料、制造、包装、运输、保险、安装、调试、检测、人工、税金、验收合格交付使用之前及保修期内保修服务与备用物件等所有其他有关各项的含税费用。</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集中供浓缩透析液系统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486,300.00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本次报价已包括货物设计、材料、制造、包装、运输、保险、安装、调试、检测、人工、税金、验收合格交付使用之前及保修期内保修服务与备用物件等所有其他有关各项的含税费用。</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A02320800 物理治疗、康复及体育治疗仪器设备</w:t>
            </w:r>
          </w:p>
        </w:tc>
        <w:tc>
          <w:tcPr>
            <w:tcW w:type="dxa" w:w="2492"/>
          </w:tcPr>
          <w:p>
            <w:pPr>
              <w:pStyle w:val="null3"/>
              <w:jc w:val="left"/>
            </w:pPr>
            <w:r>
              <w:rPr>
                <w:rFonts w:ascii="仿宋_GB2312" w:hAnsi="仿宋_GB2312" w:cs="仿宋_GB2312" w:eastAsia="仿宋_GB2312"/>
              </w:rPr>
              <w:t>高压氧舱</w:t>
            </w:r>
          </w:p>
        </w:tc>
        <w:tc>
          <w:tcPr>
            <w:tcW w:type="dxa" w:w="2492"/>
          </w:tcPr>
          <w:p>
            <w:pPr>
              <w:pStyle w:val="null3"/>
              <w:jc w:val="left"/>
            </w:pPr>
            <w:r>
              <w:rPr>
                <w:rFonts w:ascii="仿宋_GB2312" w:hAnsi="仿宋_GB2312" w:cs="仿宋_GB2312" w:eastAsia="仿宋_GB2312"/>
              </w:rPr>
              <w:t>高压氧舱</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标的名称：支气管检查镜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ind w:firstLine="560"/>
              <w:jc w:val="both"/>
            </w:pPr>
            <w:r>
              <w:rPr>
                <w:rFonts w:ascii="仿宋_GB2312" w:hAnsi="仿宋_GB2312" w:cs="仿宋_GB2312" w:eastAsia="仿宋_GB2312"/>
                <w:sz w:val="28"/>
                <w:shd w:fill="FFFFFF" w:val="clear"/>
              </w:rPr>
              <w:t>1、视场角≥120°。</w:t>
            </w:r>
          </w:p>
          <w:p>
            <w:pPr>
              <w:pStyle w:val="null3"/>
              <w:ind w:firstLine="560"/>
              <w:jc w:val="both"/>
            </w:pPr>
            <w:r>
              <w:rPr>
                <w:rFonts w:ascii="仿宋_GB2312" w:hAnsi="仿宋_GB2312" w:cs="仿宋_GB2312" w:eastAsia="仿宋_GB2312"/>
                <w:sz w:val="28"/>
                <w:shd w:fill="FFFFFF" w:val="clear"/>
              </w:rPr>
              <w:t>2、景深：2-100mm。</w:t>
            </w:r>
          </w:p>
          <w:p>
            <w:pPr>
              <w:pStyle w:val="null3"/>
              <w:ind w:firstLine="560"/>
              <w:jc w:val="both"/>
            </w:pPr>
            <w:r>
              <w:rPr>
                <w:rFonts w:ascii="仿宋_GB2312" w:hAnsi="仿宋_GB2312" w:cs="仿宋_GB2312" w:eastAsia="仿宋_GB2312"/>
                <w:sz w:val="28"/>
                <w:shd w:fill="FFFFFF" w:val="clear"/>
              </w:rPr>
              <w:t>3、头端部外径≤4.9mm。</w:t>
            </w:r>
          </w:p>
          <w:p>
            <w:pPr>
              <w:pStyle w:val="null3"/>
              <w:ind w:firstLine="560"/>
              <w:jc w:val="both"/>
            </w:pPr>
            <w:r>
              <w:rPr>
                <w:rFonts w:ascii="仿宋_GB2312" w:hAnsi="仿宋_GB2312" w:cs="仿宋_GB2312" w:eastAsia="仿宋_GB2312"/>
                <w:sz w:val="28"/>
                <w:shd w:fill="FFFFFF" w:val="clear"/>
              </w:rPr>
              <w:t>▲4、插入部主软管外径≤4.9mm。</w:t>
            </w:r>
          </w:p>
          <w:p>
            <w:pPr>
              <w:pStyle w:val="null3"/>
              <w:ind w:firstLine="560"/>
              <w:jc w:val="both"/>
            </w:pPr>
            <w:r>
              <w:rPr>
                <w:rFonts w:ascii="仿宋_GB2312" w:hAnsi="仿宋_GB2312" w:cs="仿宋_GB2312" w:eastAsia="仿宋_GB2312"/>
                <w:sz w:val="28"/>
                <w:shd w:fill="FFFFFF" w:val="clear"/>
              </w:rPr>
              <w:t>5、最小器械孔道内径≥2.0mm。</w:t>
            </w:r>
          </w:p>
          <w:p>
            <w:pPr>
              <w:pStyle w:val="null3"/>
              <w:ind w:firstLine="560"/>
              <w:jc w:val="both"/>
            </w:pPr>
            <w:r>
              <w:rPr>
                <w:rFonts w:ascii="仿宋_GB2312" w:hAnsi="仿宋_GB2312" w:cs="仿宋_GB2312" w:eastAsia="仿宋_GB2312"/>
                <w:sz w:val="28"/>
                <w:shd w:fill="FFFFFF" w:val="clear"/>
              </w:rPr>
              <w:t>6、弯曲角度：向上≥180°向下≤130°。</w:t>
            </w:r>
          </w:p>
          <w:p>
            <w:pPr>
              <w:pStyle w:val="null3"/>
              <w:ind w:firstLine="560"/>
              <w:jc w:val="both"/>
            </w:pPr>
            <w:r>
              <w:rPr>
                <w:rFonts w:ascii="仿宋_GB2312" w:hAnsi="仿宋_GB2312" w:cs="仿宋_GB2312" w:eastAsia="仿宋_GB2312"/>
                <w:sz w:val="28"/>
                <w:shd w:fill="FFFFFF" w:val="clear"/>
              </w:rPr>
              <w:t>7、工作长度600mm。</w:t>
            </w:r>
          </w:p>
          <w:p>
            <w:pPr>
              <w:pStyle w:val="null3"/>
              <w:ind w:firstLine="560"/>
              <w:jc w:val="both"/>
            </w:pPr>
            <w:r>
              <w:rPr>
                <w:rFonts w:ascii="仿宋_GB2312" w:hAnsi="仿宋_GB2312" w:cs="仿宋_GB2312" w:eastAsia="仿宋_GB2312"/>
                <w:sz w:val="28"/>
                <w:shd w:fill="FFFFFF" w:val="clear"/>
              </w:rPr>
              <w:t>▲8、镜体操作部至少有4个遥控按钮，可自定义功能设定至少包括冻结、放大、染色。</w:t>
            </w:r>
          </w:p>
          <w:p>
            <w:pPr>
              <w:pStyle w:val="null3"/>
              <w:jc w:val="both"/>
            </w:pPr>
            <w:r>
              <w:rPr>
                <w:rFonts w:ascii="仿宋_GB2312" w:hAnsi="仿宋_GB2312" w:cs="仿宋_GB2312" w:eastAsia="仿宋_GB2312"/>
                <w:sz w:val="28"/>
              </w:rPr>
              <w:t xml:space="preserve">    9、导光部可一键插拔，同时具有全密封设计，可直接浸泡洗消，不需要使用防水帽。</w:t>
            </w:r>
          </w:p>
        </w:tc>
      </w:tr>
    </w:tbl>
    <w:p>
      <w:pPr>
        <w:pStyle w:val="null3"/>
        <w:jc w:val="left"/>
      </w:pPr>
      <w:r>
        <w:rPr>
          <w:rFonts w:ascii="仿宋_GB2312" w:hAnsi="仿宋_GB2312" w:cs="仿宋_GB2312" w:eastAsia="仿宋_GB2312"/>
        </w:rPr>
        <w:t>标的名称：脊椎微创双通道手术系统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ind w:firstLine="560"/>
              <w:jc w:val="both"/>
            </w:pPr>
            <w:r>
              <w:rPr>
                <w:rFonts w:ascii="仿宋_GB2312" w:hAnsi="仿宋_GB2312" w:cs="仿宋_GB2312" w:eastAsia="仿宋_GB2312"/>
                <w:sz w:val="28"/>
                <w:shd w:fill="FFFFFF" w:val="clear"/>
              </w:rPr>
              <w:t>一、手术器械参数要求</w:t>
            </w:r>
          </w:p>
          <w:p>
            <w:pPr>
              <w:pStyle w:val="null3"/>
              <w:ind w:firstLine="560"/>
              <w:jc w:val="both"/>
            </w:pPr>
            <w:r>
              <w:rPr>
                <w:rFonts w:ascii="仿宋_GB2312" w:hAnsi="仿宋_GB2312" w:cs="仿宋_GB2312" w:eastAsia="仿宋_GB2312"/>
                <w:sz w:val="28"/>
                <w:shd w:fill="FFFFFF" w:val="clear"/>
              </w:rPr>
              <w:t>★1、脊柱微创手术通道扩张管：≥2支，逐级扩张管，长度≥220mm，外径≤4mm，实心。</w:t>
            </w:r>
          </w:p>
          <w:p>
            <w:pPr>
              <w:pStyle w:val="null3"/>
              <w:ind w:firstLine="560"/>
              <w:jc w:val="both"/>
            </w:pPr>
            <w:r>
              <w:rPr>
                <w:rFonts w:ascii="仿宋_GB2312" w:hAnsi="仿宋_GB2312" w:cs="仿宋_GB2312" w:eastAsia="仿宋_GB2312"/>
                <w:sz w:val="28"/>
                <w:shd w:fill="FFFFFF" w:val="clear"/>
              </w:rPr>
              <w:t>2、脊柱微创手术通道扩张管：≥1支，逐级扩张管，长度≥200mm，外径≤6mm。</w:t>
            </w:r>
          </w:p>
          <w:p>
            <w:pPr>
              <w:pStyle w:val="null3"/>
              <w:ind w:firstLine="560"/>
              <w:jc w:val="both"/>
            </w:pPr>
            <w:r>
              <w:rPr>
                <w:rFonts w:ascii="仿宋_GB2312" w:hAnsi="仿宋_GB2312" w:cs="仿宋_GB2312" w:eastAsia="仿宋_GB2312"/>
                <w:sz w:val="28"/>
                <w:shd w:fill="FFFFFF" w:val="clear"/>
              </w:rPr>
              <w:t>3、脊柱微创手术通道扩张管：≥1支，逐级扩张管，长度≥180mm，外径≤8mm。</w:t>
            </w:r>
          </w:p>
          <w:p>
            <w:pPr>
              <w:pStyle w:val="null3"/>
              <w:ind w:firstLine="560"/>
              <w:jc w:val="both"/>
            </w:pPr>
            <w:r>
              <w:rPr>
                <w:rFonts w:ascii="仿宋_GB2312" w:hAnsi="仿宋_GB2312" w:cs="仿宋_GB2312" w:eastAsia="仿宋_GB2312"/>
                <w:sz w:val="28"/>
                <w:shd w:fill="FFFFFF" w:val="clear"/>
              </w:rPr>
              <w:t>4、脊柱微创手术通道扩张管：≥1支，逐级扩张管，长度≥160mm，外径≤10mm。</w:t>
            </w:r>
          </w:p>
          <w:p>
            <w:pPr>
              <w:pStyle w:val="null3"/>
              <w:ind w:firstLine="560"/>
              <w:jc w:val="both"/>
            </w:pPr>
            <w:r>
              <w:rPr>
                <w:rFonts w:ascii="仿宋_GB2312" w:hAnsi="仿宋_GB2312" w:cs="仿宋_GB2312" w:eastAsia="仿宋_GB2312"/>
                <w:sz w:val="28"/>
                <w:shd w:fill="FFFFFF" w:val="clear"/>
              </w:rPr>
              <w:t>5、脊柱微创手术通道扩张管：≥1支，逐级扩张管，长度≥160mm，外径≤6mm。</w:t>
            </w:r>
          </w:p>
          <w:p>
            <w:pPr>
              <w:pStyle w:val="null3"/>
              <w:ind w:firstLine="560"/>
              <w:jc w:val="both"/>
            </w:pPr>
            <w:r>
              <w:rPr>
                <w:rFonts w:ascii="仿宋_GB2312" w:hAnsi="仿宋_GB2312" w:cs="仿宋_GB2312" w:eastAsia="仿宋_GB2312"/>
                <w:sz w:val="28"/>
                <w:shd w:fill="FFFFFF" w:val="clear"/>
              </w:rPr>
              <w:t>6、脊柱微创手术通道扩张管：≥1支，逐级扩张管，长度≥140mm，外径≤8mm。</w:t>
            </w:r>
          </w:p>
          <w:p>
            <w:pPr>
              <w:pStyle w:val="null3"/>
              <w:ind w:firstLine="560"/>
              <w:jc w:val="both"/>
            </w:pPr>
            <w:r>
              <w:rPr>
                <w:rFonts w:ascii="仿宋_GB2312" w:hAnsi="仿宋_GB2312" w:cs="仿宋_GB2312" w:eastAsia="仿宋_GB2312"/>
                <w:sz w:val="28"/>
                <w:shd w:fill="FFFFFF" w:val="clear"/>
              </w:rPr>
              <w:t>7、脊柱微创手术通道扩张管：≥1支，逐级扩张管，长度≥120mm，外径≤10mm。</w:t>
            </w:r>
          </w:p>
          <w:p>
            <w:pPr>
              <w:pStyle w:val="null3"/>
              <w:ind w:firstLine="560"/>
              <w:jc w:val="both"/>
            </w:pPr>
            <w:r>
              <w:rPr>
                <w:rFonts w:ascii="仿宋_GB2312" w:hAnsi="仿宋_GB2312" w:cs="仿宋_GB2312" w:eastAsia="仿宋_GB2312"/>
                <w:sz w:val="28"/>
                <w:shd w:fill="FFFFFF" w:val="clear"/>
              </w:rPr>
              <w:t>8、脊柱微创手术通道扩张管：≥1支，长度≥50mm，外径≤10mm。</w:t>
            </w:r>
          </w:p>
          <w:p>
            <w:pPr>
              <w:pStyle w:val="null3"/>
              <w:ind w:firstLine="560"/>
              <w:jc w:val="both"/>
            </w:pPr>
            <w:r>
              <w:rPr>
                <w:rFonts w:ascii="仿宋_GB2312" w:hAnsi="仿宋_GB2312" w:cs="仿宋_GB2312" w:eastAsia="仿宋_GB2312"/>
                <w:sz w:val="28"/>
                <w:shd w:fill="FFFFFF" w:val="clear"/>
              </w:rPr>
              <w:t>9、脊柱微创手术通道扩张管：≥1支，长度≥60mm，外径≤12mm。</w:t>
            </w:r>
          </w:p>
          <w:p>
            <w:pPr>
              <w:pStyle w:val="null3"/>
              <w:ind w:firstLine="560"/>
              <w:jc w:val="both"/>
            </w:pPr>
            <w:r>
              <w:rPr>
                <w:rFonts w:ascii="仿宋_GB2312" w:hAnsi="仿宋_GB2312" w:cs="仿宋_GB2312" w:eastAsia="仿宋_GB2312"/>
                <w:sz w:val="28"/>
                <w:shd w:fill="FFFFFF" w:val="clear"/>
              </w:rPr>
              <w:t>10、脊柱微创手术通道扩张管：≥1支，长度≥90mm，外径≤10mm。</w:t>
            </w:r>
          </w:p>
          <w:p>
            <w:pPr>
              <w:pStyle w:val="null3"/>
              <w:ind w:firstLine="560"/>
              <w:jc w:val="both"/>
            </w:pPr>
            <w:r>
              <w:rPr>
                <w:rFonts w:ascii="仿宋_GB2312" w:hAnsi="仿宋_GB2312" w:cs="仿宋_GB2312" w:eastAsia="仿宋_GB2312"/>
                <w:sz w:val="28"/>
                <w:shd w:fill="FFFFFF" w:val="clear"/>
              </w:rPr>
              <w:t>11、神经剥离器：≥1把，长度≥150mm，厚度≤5mm。</w:t>
            </w:r>
          </w:p>
          <w:p>
            <w:pPr>
              <w:pStyle w:val="null3"/>
              <w:ind w:firstLine="560"/>
              <w:jc w:val="both"/>
            </w:pPr>
            <w:r>
              <w:rPr>
                <w:rFonts w:ascii="仿宋_GB2312" w:hAnsi="仿宋_GB2312" w:cs="仿宋_GB2312" w:eastAsia="仿宋_GB2312"/>
                <w:sz w:val="28"/>
                <w:shd w:fill="FFFFFF" w:val="clear"/>
              </w:rPr>
              <w:t>12、脊柱手术用神经拉钩：≥1把，长度≥100mm，拉钩宽≤4mm。</w:t>
            </w:r>
          </w:p>
          <w:p>
            <w:pPr>
              <w:pStyle w:val="null3"/>
              <w:ind w:firstLine="560"/>
              <w:jc w:val="both"/>
            </w:pPr>
            <w:r>
              <w:rPr>
                <w:rFonts w:ascii="仿宋_GB2312" w:hAnsi="仿宋_GB2312" w:cs="仿宋_GB2312" w:eastAsia="仿宋_GB2312"/>
                <w:sz w:val="28"/>
                <w:shd w:fill="FFFFFF" w:val="clear"/>
              </w:rPr>
              <w:t>13、脊柱手术用神经拉钩：≥1把，长度≥100mm，拉钩宽≤8mm。</w:t>
            </w:r>
          </w:p>
          <w:p>
            <w:pPr>
              <w:pStyle w:val="null3"/>
              <w:ind w:firstLine="560"/>
              <w:jc w:val="both"/>
            </w:pPr>
            <w:r>
              <w:rPr>
                <w:rFonts w:ascii="仿宋_GB2312" w:hAnsi="仿宋_GB2312" w:cs="仿宋_GB2312" w:eastAsia="仿宋_GB2312"/>
                <w:sz w:val="28"/>
                <w:shd w:fill="FFFFFF" w:val="clear"/>
              </w:rPr>
              <w:t>14、脊柱手术用神经拉钩：≥1把，长度≥100mm，两端拉钩宽度分别为：2mm，3mm。</w:t>
            </w:r>
          </w:p>
          <w:p>
            <w:pPr>
              <w:pStyle w:val="null3"/>
              <w:ind w:firstLine="560"/>
              <w:jc w:val="both"/>
            </w:pPr>
            <w:r>
              <w:rPr>
                <w:rFonts w:ascii="仿宋_GB2312" w:hAnsi="仿宋_GB2312" w:cs="仿宋_GB2312" w:eastAsia="仿宋_GB2312"/>
                <w:sz w:val="28"/>
                <w:shd w:fill="FFFFFF" w:val="clear"/>
              </w:rPr>
              <w:t>15、脊柱手术用神经拉钩：≥1把，长度≥100mm，两端拉钩宽度分别为：4mm，5mm。</w:t>
            </w:r>
          </w:p>
          <w:p>
            <w:pPr>
              <w:pStyle w:val="null3"/>
              <w:ind w:firstLine="560"/>
              <w:jc w:val="both"/>
            </w:pPr>
            <w:r>
              <w:rPr>
                <w:rFonts w:ascii="仿宋_GB2312" w:hAnsi="仿宋_GB2312" w:cs="仿宋_GB2312" w:eastAsia="仿宋_GB2312"/>
                <w:sz w:val="28"/>
                <w:shd w:fill="FFFFFF" w:val="clear"/>
              </w:rPr>
              <w:t>16、神经剥离子：≥1把，双头型剥离子，长度≥300mm，刃宽≤3mm，两端角度为：0°、15°。</w:t>
            </w:r>
          </w:p>
          <w:p>
            <w:pPr>
              <w:pStyle w:val="null3"/>
              <w:ind w:firstLine="560"/>
              <w:jc w:val="both"/>
            </w:pPr>
            <w:r>
              <w:rPr>
                <w:rFonts w:ascii="仿宋_GB2312" w:hAnsi="仿宋_GB2312" w:cs="仿宋_GB2312" w:eastAsia="仿宋_GB2312"/>
                <w:sz w:val="28"/>
                <w:shd w:fill="FFFFFF" w:val="clear"/>
              </w:rPr>
              <w:t>17、神经剥离子：≥1把，双头型剥离子，长度≥300mm，刃宽≤3mm，两端角度为：25°、35°。</w:t>
            </w:r>
          </w:p>
          <w:p>
            <w:pPr>
              <w:pStyle w:val="null3"/>
              <w:ind w:firstLine="560"/>
              <w:jc w:val="both"/>
            </w:pPr>
            <w:r>
              <w:rPr>
                <w:rFonts w:ascii="仿宋_GB2312" w:hAnsi="仿宋_GB2312" w:cs="仿宋_GB2312" w:eastAsia="仿宋_GB2312"/>
                <w:sz w:val="28"/>
                <w:shd w:fill="FFFFFF" w:val="clear"/>
              </w:rPr>
              <w:t>★18、骨拉钩：≥1把，长度≥120mm，外径≥9mm，内径≤7mm。</w:t>
            </w:r>
          </w:p>
          <w:p>
            <w:pPr>
              <w:pStyle w:val="null3"/>
              <w:ind w:firstLine="560"/>
              <w:jc w:val="both"/>
            </w:pPr>
            <w:r>
              <w:rPr>
                <w:rFonts w:ascii="仿宋_GB2312" w:hAnsi="仿宋_GB2312" w:cs="仿宋_GB2312" w:eastAsia="仿宋_GB2312"/>
                <w:sz w:val="28"/>
                <w:shd w:fill="FFFFFF" w:val="clear"/>
              </w:rPr>
              <w:t>19、吸引管：≥1支，角度≥135度，直径≤4mm。</w:t>
            </w:r>
          </w:p>
          <w:p>
            <w:pPr>
              <w:pStyle w:val="null3"/>
              <w:ind w:firstLine="560"/>
              <w:jc w:val="both"/>
            </w:pPr>
            <w:r>
              <w:rPr>
                <w:rFonts w:ascii="仿宋_GB2312" w:hAnsi="仿宋_GB2312" w:cs="仿宋_GB2312" w:eastAsia="仿宋_GB2312"/>
                <w:sz w:val="28"/>
                <w:shd w:fill="FFFFFF" w:val="clear"/>
              </w:rPr>
              <w:t>20、骨探针：≥1支，长度≥100mm，前端直径≤4mm。</w:t>
            </w:r>
          </w:p>
          <w:p>
            <w:pPr>
              <w:pStyle w:val="null3"/>
              <w:ind w:firstLine="560"/>
              <w:jc w:val="both"/>
            </w:pPr>
            <w:r>
              <w:rPr>
                <w:rFonts w:ascii="仿宋_GB2312" w:hAnsi="仿宋_GB2312" w:cs="仿宋_GB2312" w:eastAsia="仿宋_GB2312"/>
                <w:sz w:val="28"/>
                <w:shd w:fill="FFFFFF" w:val="clear"/>
              </w:rPr>
              <w:t>21、椎间盘铰刀：≥1把，长度≥220mm，刃宽≤4mm。</w:t>
            </w:r>
          </w:p>
          <w:p>
            <w:pPr>
              <w:pStyle w:val="null3"/>
              <w:ind w:firstLine="560"/>
              <w:jc w:val="both"/>
            </w:pPr>
            <w:r>
              <w:rPr>
                <w:rFonts w:ascii="仿宋_GB2312" w:hAnsi="仿宋_GB2312" w:cs="仿宋_GB2312" w:eastAsia="仿宋_GB2312"/>
                <w:sz w:val="28"/>
                <w:shd w:fill="FFFFFF" w:val="clear"/>
              </w:rPr>
              <w:t>22、椎板咬骨钳：≥1把，可调方向椎板咬骨钳，长度≥220mm，角度≥110°，刃宽≥2mm。</w:t>
            </w:r>
          </w:p>
          <w:p>
            <w:pPr>
              <w:pStyle w:val="null3"/>
              <w:ind w:firstLine="560"/>
              <w:jc w:val="both"/>
            </w:pPr>
            <w:r>
              <w:rPr>
                <w:rFonts w:ascii="仿宋_GB2312" w:hAnsi="仿宋_GB2312" w:cs="仿宋_GB2312" w:eastAsia="仿宋_GB2312"/>
                <w:sz w:val="28"/>
                <w:shd w:fill="FFFFFF" w:val="clear"/>
              </w:rPr>
              <w:t>23、椎板咬骨钳：≥1把，可调方向椎板咬骨钳，长度≥220mm，角度≥110°，刃宽≥3mm。</w:t>
            </w:r>
          </w:p>
          <w:p>
            <w:pPr>
              <w:pStyle w:val="null3"/>
              <w:ind w:firstLine="560"/>
              <w:jc w:val="both"/>
            </w:pPr>
            <w:r>
              <w:rPr>
                <w:rFonts w:ascii="仿宋_GB2312" w:hAnsi="仿宋_GB2312" w:cs="仿宋_GB2312" w:eastAsia="仿宋_GB2312"/>
                <w:sz w:val="28"/>
                <w:shd w:fill="FFFFFF" w:val="clear"/>
              </w:rPr>
              <w:t>24、椎板咬骨钳：≥1把，可调方向椎板咬骨钳，长度≥220mm，角度≥130°，刃宽≥2mm。</w:t>
            </w:r>
          </w:p>
          <w:p>
            <w:pPr>
              <w:pStyle w:val="null3"/>
              <w:ind w:firstLine="560"/>
              <w:jc w:val="both"/>
            </w:pPr>
            <w:r>
              <w:rPr>
                <w:rFonts w:ascii="仿宋_GB2312" w:hAnsi="仿宋_GB2312" w:cs="仿宋_GB2312" w:eastAsia="仿宋_GB2312"/>
                <w:sz w:val="28"/>
                <w:shd w:fill="FFFFFF" w:val="clear"/>
              </w:rPr>
              <w:t>25、椎板咬骨钳：≥1把，可调方向椎板咬骨钳，长度≥220mm，角度≥130°，刃宽≥3mm。</w:t>
            </w:r>
          </w:p>
          <w:p>
            <w:pPr>
              <w:pStyle w:val="null3"/>
              <w:ind w:firstLine="560"/>
              <w:jc w:val="both"/>
            </w:pPr>
            <w:r>
              <w:rPr>
                <w:rFonts w:ascii="仿宋_GB2312" w:hAnsi="仿宋_GB2312" w:cs="仿宋_GB2312" w:eastAsia="仿宋_GB2312"/>
                <w:sz w:val="28"/>
                <w:shd w:fill="FFFFFF" w:val="clear"/>
              </w:rPr>
              <w:t>26、椎板咬骨钳：≥1把，可调方向弧形椎板咬骨钳。长度≥220mm，角度≥130°，刃宽≥2mm。</w:t>
            </w:r>
          </w:p>
          <w:p>
            <w:pPr>
              <w:pStyle w:val="null3"/>
              <w:ind w:firstLine="560"/>
              <w:jc w:val="both"/>
            </w:pPr>
            <w:r>
              <w:rPr>
                <w:rFonts w:ascii="仿宋_GB2312" w:hAnsi="仿宋_GB2312" w:cs="仿宋_GB2312" w:eastAsia="仿宋_GB2312"/>
                <w:sz w:val="28"/>
                <w:shd w:fill="FFFFFF" w:val="clear"/>
              </w:rPr>
              <w:t>★27、椎板咬骨钳：≥1把，可调方向弧形椎板咬骨钳，长度≥220mm，角度≥130°，刃宽≥3mm。</w:t>
            </w:r>
          </w:p>
          <w:p>
            <w:pPr>
              <w:pStyle w:val="null3"/>
              <w:ind w:firstLine="560"/>
              <w:jc w:val="both"/>
            </w:pPr>
            <w:r>
              <w:rPr>
                <w:rFonts w:ascii="仿宋_GB2312" w:hAnsi="仿宋_GB2312" w:cs="仿宋_GB2312" w:eastAsia="仿宋_GB2312"/>
                <w:sz w:val="28"/>
                <w:shd w:fill="FFFFFF" w:val="clear"/>
              </w:rPr>
              <w:t>28、髓核钳：≥1把，长度≥180mm，刃宽≤4mm，谷粒型，直型。</w:t>
            </w:r>
          </w:p>
          <w:p>
            <w:pPr>
              <w:pStyle w:val="null3"/>
              <w:ind w:firstLine="560"/>
              <w:jc w:val="both"/>
            </w:pPr>
            <w:r>
              <w:rPr>
                <w:rFonts w:ascii="仿宋_GB2312" w:hAnsi="仿宋_GB2312" w:cs="仿宋_GB2312" w:eastAsia="仿宋_GB2312"/>
                <w:sz w:val="28"/>
                <w:shd w:fill="FFFFFF" w:val="clear"/>
              </w:rPr>
              <w:t>29、髓核钳：≥1把，长度≥180mm，刃宽≤4mm，谷粒型，上翘型。</w:t>
            </w:r>
          </w:p>
          <w:p>
            <w:pPr>
              <w:pStyle w:val="null3"/>
              <w:ind w:firstLine="560"/>
              <w:jc w:val="both"/>
            </w:pPr>
            <w:r>
              <w:rPr>
                <w:rFonts w:ascii="仿宋_GB2312" w:hAnsi="仿宋_GB2312" w:cs="仿宋_GB2312" w:eastAsia="仿宋_GB2312"/>
                <w:sz w:val="28"/>
                <w:shd w:fill="FFFFFF" w:val="clear"/>
              </w:rPr>
              <w:t>30、髓核钳：≥1把，长度≥180mm，刃宽≤3mm，球型，上翘型。</w:t>
            </w:r>
          </w:p>
          <w:p>
            <w:pPr>
              <w:pStyle w:val="null3"/>
              <w:ind w:firstLine="560"/>
              <w:jc w:val="both"/>
            </w:pPr>
            <w:r>
              <w:rPr>
                <w:rFonts w:ascii="仿宋_GB2312" w:hAnsi="仿宋_GB2312" w:cs="仿宋_GB2312" w:eastAsia="仿宋_GB2312"/>
                <w:sz w:val="28"/>
                <w:shd w:fill="FFFFFF" w:val="clear"/>
              </w:rPr>
              <w:t>31、髓核钳：≥1把，长度≥180mm，刃宽≤4mm，方形，直型。</w:t>
            </w:r>
          </w:p>
          <w:p>
            <w:pPr>
              <w:pStyle w:val="null3"/>
              <w:ind w:firstLine="560"/>
              <w:jc w:val="both"/>
            </w:pPr>
            <w:r>
              <w:rPr>
                <w:rFonts w:ascii="仿宋_GB2312" w:hAnsi="仿宋_GB2312" w:cs="仿宋_GB2312" w:eastAsia="仿宋_GB2312"/>
                <w:sz w:val="28"/>
                <w:shd w:fill="FFFFFF" w:val="clear"/>
              </w:rPr>
              <w:t>32、脊柱微创手术通道扩张管：≥1支，长度≥150mm，外径≤12mm。</w:t>
            </w:r>
          </w:p>
          <w:p>
            <w:pPr>
              <w:pStyle w:val="null3"/>
              <w:ind w:firstLine="560"/>
              <w:jc w:val="both"/>
            </w:pPr>
            <w:r>
              <w:rPr>
                <w:rFonts w:ascii="仿宋_GB2312" w:hAnsi="仿宋_GB2312" w:cs="仿宋_GB2312" w:eastAsia="仿宋_GB2312"/>
                <w:sz w:val="28"/>
                <w:shd w:fill="FFFFFF" w:val="clear"/>
              </w:rPr>
              <w:t>33、脊柱微创手术通道扩张管：≥1支，长度≥140mm，外径≤14mm。</w:t>
            </w:r>
          </w:p>
          <w:p>
            <w:pPr>
              <w:pStyle w:val="null3"/>
              <w:ind w:firstLine="560"/>
              <w:jc w:val="both"/>
            </w:pPr>
            <w:r>
              <w:rPr>
                <w:rFonts w:ascii="仿宋_GB2312" w:hAnsi="仿宋_GB2312" w:cs="仿宋_GB2312" w:eastAsia="仿宋_GB2312"/>
                <w:sz w:val="28"/>
                <w:shd w:fill="FFFFFF" w:val="clear"/>
              </w:rPr>
              <w:t>34、脊柱微创手术通道扩张管：≥1支，长度≥130mm，外径≥16mm。</w:t>
            </w:r>
          </w:p>
          <w:p>
            <w:pPr>
              <w:pStyle w:val="null3"/>
              <w:ind w:firstLine="560"/>
              <w:jc w:val="both"/>
            </w:pPr>
            <w:r>
              <w:rPr>
                <w:rFonts w:ascii="仿宋_GB2312" w:hAnsi="仿宋_GB2312" w:cs="仿宋_GB2312" w:eastAsia="仿宋_GB2312"/>
                <w:sz w:val="28"/>
                <w:shd w:fill="FFFFFF" w:val="clear"/>
              </w:rPr>
              <w:t>35、骨凿：≥1把，刃宽≥5mm，角度15°。</w:t>
            </w:r>
          </w:p>
          <w:p>
            <w:pPr>
              <w:pStyle w:val="null3"/>
              <w:ind w:firstLine="560"/>
              <w:jc w:val="both"/>
            </w:pPr>
            <w:r>
              <w:rPr>
                <w:rFonts w:ascii="仿宋_GB2312" w:hAnsi="仿宋_GB2312" w:cs="仿宋_GB2312" w:eastAsia="仿宋_GB2312"/>
                <w:sz w:val="28"/>
                <w:shd w:fill="FFFFFF" w:val="clear"/>
              </w:rPr>
              <w:t>36、骨凿：≥1把，刃宽≥5mm，角度30°。</w:t>
            </w:r>
          </w:p>
          <w:p>
            <w:pPr>
              <w:pStyle w:val="null3"/>
              <w:ind w:firstLine="560"/>
              <w:jc w:val="both"/>
            </w:pPr>
            <w:r>
              <w:rPr>
                <w:rFonts w:ascii="仿宋_GB2312" w:hAnsi="仿宋_GB2312" w:cs="仿宋_GB2312" w:eastAsia="仿宋_GB2312"/>
                <w:sz w:val="28"/>
                <w:shd w:fill="FFFFFF" w:val="clear"/>
              </w:rPr>
              <w:t>37、骨凿：≥1把，刃宽≥5mm，直型。</w:t>
            </w:r>
          </w:p>
          <w:p>
            <w:pPr>
              <w:pStyle w:val="null3"/>
              <w:ind w:firstLine="560"/>
              <w:jc w:val="both"/>
            </w:pPr>
            <w:r>
              <w:rPr>
                <w:rFonts w:ascii="仿宋_GB2312" w:hAnsi="仿宋_GB2312" w:cs="仿宋_GB2312" w:eastAsia="仿宋_GB2312"/>
                <w:sz w:val="28"/>
                <w:shd w:fill="FFFFFF" w:val="clear"/>
              </w:rPr>
              <w:t>★38、骨凿：≥1把，刃宽≥5mm，L型。</w:t>
            </w:r>
          </w:p>
          <w:p>
            <w:pPr>
              <w:pStyle w:val="null3"/>
              <w:ind w:firstLine="560"/>
              <w:jc w:val="both"/>
            </w:pPr>
            <w:r>
              <w:rPr>
                <w:rFonts w:ascii="仿宋_GB2312" w:hAnsi="仿宋_GB2312" w:cs="仿宋_GB2312" w:eastAsia="仿宋_GB2312"/>
                <w:sz w:val="28"/>
                <w:shd w:fill="FFFFFF" w:val="clear"/>
              </w:rPr>
              <w:t>39、脊柱手术用神经拉钩：≥1把，半折弯拉钩，长度≥100mm，拉钩宽≤10mm，右折弯。</w:t>
            </w:r>
          </w:p>
          <w:p>
            <w:pPr>
              <w:pStyle w:val="null3"/>
              <w:ind w:firstLine="560"/>
              <w:jc w:val="both"/>
            </w:pPr>
            <w:r>
              <w:rPr>
                <w:rFonts w:ascii="仿宋_GB2312" w:hAnsi="仿宋_GB2312" w:cs="仿宋_GB2312" w:eastAsia="仿宋_GB2312"/>
                <w:sz w:val="28"/>
                <w:shd w:fill="FFFFFF" w:val="clear"/>
              </w:rPr>
              <w:t>40、脊柱手术用神经拉钩：≥1把，半折弯拉钩，长度≥100mm，拉钩宽≤10mm，左折弯。</w:t>
            </w:r>
          </w:p>
          <w:p>
            <w:pPr>
              <w:pStyle w:val="null3"/>
              <w:ind w:firstLine="560"/>
              <w:jc w:val="both"/>
            </w:pPr>
            <w:r>
              <w:rPr>
                <w:rFonts w:ascii="仿宋_GB2312" w:hAnsi="仿宋_GB2312" w:cs="仿宋_GB2312" w:eastAsia="仿宋_GB2312"/>
                <w:sz w:val="28"/>
                <w:shd w:fill="FFFFFF" w:val="clear"/>
              </w:rPr>
              <w:t>41、脊柱手术用神经拉钩：≥1把，挡板拉钩，长度≥100mm，拉钩宽≥5mm，右挡板。</w:t>
            </w:r>
          </w:p>
          <w:p>
            <w:pPr>
              <w:pStyle w:val="null3"/>
              <w:ind w:firstLine="560"/>
              <w:jc w:val="both"/>
            </w:pPr>
            <w:r>
              <w:rPr>
                <w:rFonts w:ascii="仿宋_GB2312" w:hAnsi="仿宋_GB2312" w:cs="仿宋_GB2312" w:eastAsia="仿宋_GB2312"/>
                <w:sz w:val="28"/>
                <w:shd w:fill="FFFFFF" w:val="clear"/>
              </w:rPr>
              <w:t>42、脊柱手术用神经拉钩：≥1把，挡板拉钩，长度≥100mm，拉钩宽≥5mm，左挡板。</w:t>
            </w:r>
          </w:p>
          <w:p>
            <w:pPr>
              <w:pStyle w:val="null3"/>
              <w:ind w:firstLine="560"/>
              <w:jc w:val="both"/>
            </w:pPr>
            <w:r>
              <w:rPr>
                <w:rFonts w:ascii="仿宋_GB2312" w:hAnsi="仿宋_GB2312" w:cs="仿宋_GB2312" w:eastAsia="仿宋_GB2312"/>
                <w:sz w:val="28"/>
                <w:shd w:fill="FFFFFF" w:val="clear"/>
              </w:rPr>
              <w:t>43、神经剥离子：≥1把，长度≥255mm，外径≤9mm，实心。</w:t>
            </w:r>
          </w:p>
          <w:p>
            <w:pPr>
              <w:pStyle w:val="null3"/>
              <w:ind w:firstLine="560"/>
              <w:jc w:val="both"/>
            </w:pPr>
            <w:r>
              <w:rPr>
                <w:rFonts w:ascii="仿宋_GB2312" w:hAnsi="仿宋_GB2312" w:cs="仿宋_GB2312" w:eastAsia="仿宋_GB2312"/>
                <w:sz w:val="28"/>
                <w:shd w:fill="FFFFFF" w:val="clear"/>
              </w:rPr>
              <w:t>44、椎间盘铰刀：≥1把，直型铰刀，长度≥200mm，刃宽≤7mm。</w:t>
            </w:r>
          </w:p>
          <w:p>
            <w:pPr>
              <w:pStyle w:val="null3"/>
              <w:ind w:firstLine="560"/>
              <w:jc w:val="both"/>
            </w:pPr>
            <w:r>
              <w:rPr>
                <w:rFonts w:ascii="仿宋_GB2312" w:hAnsi="仿宋_GB2312" w:cs="仿宋_GB2312" w:eastAsia="仿宋_GB2312"/>
                <w:sz w:val="28"/>
                <w:shd w:fill="FFFFFF" w:val="clear"/>
              </w:rPr>
              <w:t>45、刮匙：≥1把，长度≥170mm，刃宽≤3mm，直型。</w:t>
            </w:r>
          </w:p>
          <w:p>
            <w:pPr>
              <w:pStyle w:val="null3"/>
              <w:ind w:firstLine="560"/>
              <w:jc w:val="both"/>
            </w:pPr>
            <w:r>
              <w:rPr>
                <w:rFonts w:ascii="仿宋_GB2312" w:hAnsi="仿宋_GB2312" w:cs="仿宋_GB2312" w:eastAsia="仿宋_GB2312"/>
                <w:sz w:val="28"/>
                <w:shd w:fill="FFFFFF" w:val="clear"/>
              </w:rPr>
              <w:t>46、刮匙：≥1把，长度≥170mm，刃宽≤4mm，直型。</w:t>
            </w:r>
          </w:p>
          <w:p>
            <w:pPr>
              <w:pStyle w:val="null3"/>
              <w:ind w:firstLine="560"/>
              <w:jc w:val="both"/>
            </w:pPr>
            <w:r>
              <w:rPr>
                <w:rFonts w:ascii="仿宋_GB2312" w:hAnsi="仿宋_GB2312" w:cs="仿宋_GB2312" w:eastAsia="仿宋_GB2312"/>
                <w:sz w:val="28"/>
                <w:shd w:fill="FFFFFF" w:val="clear"/>
              </w:rPr>
              <w:t>47、刮匙：≥1把，长度≥170mm，刃宽≤3mm，侧弯型。</w:t>
            </w:r>
          </w:p>
          <w:p>
            <w:pPr>
              <w:pStyle w:val="null3"/>
              <w:ind w:firstLine="560"/>
              <w:jc w:val="both"/>
            </w:pPr>
            <w:r>
              <w:rPr>
                <w:rFonts w:ascii="仿宋_GB2312" w:hAnsi="仿宋_GB2312" w:cs="仿宋_GB2312" w:eastAsia="仿宋_GB2312"/>
                <w:sz w:val="28"/>
                <w:shd w:fill="FFFFFF" w:val="clear"/>
              </w:rPr>
              <w:t>48、刮匙：≥1把，长度≥170mm，刃宽≤4mm，侧弯型。</w:t>
            </w:r>
          </w:p>
          <w:p>
            <w:pPr>
              <w:pStyle w:val="null3"/>
              <w:ind w:firstLine="560"/>
              <w:jc w:val="both"/>
            </w:pPr>
            <w:r>
              <w:rPr>
                <w:rFonts w:ascii="仿宋_GB2312" w:hAnsi="仿宋_GB2312" w:cs="仿宋_GB2312" w:eastAsia="仿宋_GB2312"/>
                <w:sz w:val="28"/>
                <w:shd w:fill="FFFFFF" w:val="clear"/>
              </w:rPr>
              <w:t>49、骨锤：≥1把，长度≤245mm。</w:t>
            </w:r>
          </w:p>
          <w:p>
            <w:pPr>
              <w:pStyle w:val="null3"/>
              <w:ind w:firstLine="560"/>
              <w:jc w:val="both"/>
            </w:pPr>
            <w:r>
              <w:rPr>
                <w:rFonts w:ascii="仿宋_GB2312" w:hAnsi="仿宋_GB2312" w:cs="仿宋_GB2312" w:eastAsia="仿宋_GB2312"/>
                <w:sz w:val="28"/>
                <w:shd w:fill="FFFFFF" w:val="clear"/>
              </w:rPr>
              <w:t>50、脊柱微创手术通道扩张管：≥1支，外径≤6mm，长度≥120mm，角度0°。</w:t>
            </w:r>
          </w:p>
          <w:p>
            <w:pPr>
              <w:pStyle w:val="null3"/>
              <w:ind w:firstLine="560"/>
              <w:jc w:val="both"/>
            </w:pPr>
            <w:r>
              <w:rPr>
                <w:rFonts w:ascii="仿宋_GB2312" w:hAnsi="仿宋_GB2312" w:cs="仿宋_GB2312" w:eastAsia="仿宋_GB2312"/>
                <w:sz w:val="28"/>
                <w:shd w:fill="FFFFFF" w:val="clear"/>
              </w:rPr>
              <w:t>51、骨导引针：≥1支，直径≤4mm，长度≥130mm。</w:t>
            </w:r>
          </w:p>
          <w:p>
            <w:pPr>
              <w:pStyle w:val="null3"/>
              <w:ind w:firstLine="560"/>
              <w:jc w:val="both"/>
            </w:pPr>
            <w:r>
              <w:rPr>
                <w:rFonts w:ascii="仿宋_GB2312" w:hAnsi="仿宋_GB2312" w:cs="仿宋_GB2312" w:eastAsia="仿宋_GB2312"/>
                <w:sz w:val="28"/>
                <w:shd w:fill="FFFFFF" w:val="clear"/>
              </w:rPr>
              <w:t>52、脊柱微创手术通道扩张管：≥1支，外径≤6mm，长度≥115mm，角度30°。</w:t>
            </w:r>
          </w:p>
          <w:p>
            <w:pPr>
              <w:pStyle w:val="null3"/>
              <w:ind w:firstLine="560"/>
              <w:jc w:val="both"/>
            </w:pPr>
            <w:r>
              <w:rPr>
                <w:rFonts w:ascii="仿宋_GB2312" w:hAnsi="仿宋_GB2312" w:cs="仿宋_GB2312" w:eastAsia="仿宋_GB2312"/>
                <w:sz w:val="28"/>
                <w:shd w:fill="FFFFFF" w:val="clear"/>
              </w:rPr>
              <w:t>53、骨导引针：≥1支，直径≤4mm，长度≥125mm。</w:t>
            </w:r>
          </w:p>
          <w:p>
            <w:pPr>
              <w:pStyle w:val="null3"/>
              <w:ind w:firstLine="560"/>
              <w:jc w:val="both"/>
            </w:pPr>
            <w:r>
              <w:rPr>
                <w:rFonts w:ascii="仿宋_GB2312" w:hAnsi="仿宋_GB2312" w:cs="仿宋_GB2312" w:eastAsia="仿宋_GB2312"/>
                <w:sz w:val="28"/>
                <w:shd w:fill="FFFFFF" w:val="clear"/>
              </w:rPr>
              <w:t>二、关节内窥镜参数</w:t>
            </w:r>
          </w:p>
          <w:p>
            <w:pPr>
              <w:pStyle w:val="null3"/>
              <w:ind w:firstLine="560"/>
              <w:jc w:val="both"/>
            </w:pPr>
            <w:r>
              <w:rPr>
                <w:rFonts w:ascii="仿宋_GB2312" w:hAnsi="仿宋_GB2312" w:cs="仿宋_GB2312" w:eastAsia="仿宋_GB2312"/>
                <w:sz w:val="28"/>
                <w:shd w:fill="FFFFFF" w:val="clear"/>
              </w:rPr>
              <w:t>1、关节内窥镜≥2支：视向角30度，工作长度≥175mm，最大插入部外径≥4mm，材质：镜管-医用不锈钢，镜头采用内窥镜光学镜片。</w:t>
            </w:r>
          </w:p>
          <w:p>
            <w:pPr>
              <w:pStyle w:val="null3"/>
              <w:ind w:firstLine="560"/>
              <w:jc w:val="both"/>
            </w:pPr>
            <w:r>
              <w:rPr>
                <w:rFonts w:ascii="仿宋_GB2312" w:hAnsi="仿宋_GB2312" w:cs="仿宋_GB2312" w:eastAsia="仿宋_GB2312"/>
                <w:sz w:val="28"/>
                <w:shd w:fill="FFFFFF" w:val="clear"/>
              </w:rPr>
              <w:t>三、等离子射频手术系统参数</w:t>
            </w:r>
          </w:p>
          <w:p>
            <w:pPr>
              <w:pStyle w:val="null3"/>
              <w:ind w:firstLine="560"/>
              <w:jc w:val="both"/>
            </w:pPr>
            <w:r>
              <w:rPr>
                <w:rFonts w:ascii="仿宋_GB2312" w:hAnsi="仿宋_GB2312" w:cs="仿宋_GB2312" w:eastAsia="仿宋_GB2312"/>
                <w:sz w:val="28"/>
                <w:shd w:fill="FFFFFF" w:val="clear"/>
              </w:rPr>
              <w:t>1、主机：</w:t>
            </w:r>
          </w:p>
          <w:p>
            <w:pPr>
              <w:pStyle w:val="null3"/>
              <w:ind w:firstLine="560"/>
              <w:jc w:val="both"/>
            </w:pPr>
            <w:r>
              <w:rPr>
                <w:rFonts w:ascii="仿宋_GB2312" w:hAnsi="仿宋_GB2312" w:cs="仿宋_GB2312" w:eastAsia="仿宋_GB2312"/>
                <w:sz w:val="28"/>
                <w:shd w:fill="FFFFFF" w:val="clear"/>
              </w:rPr>
              <w:t>1.1、电源：AC220V±10%，50Hz±1Hz。</w:t>
            </w:r>
          </w:p>
          <w:p>
            <w:pPr>
              <w:pStyle w:val="null3"/>
              <w:ind w:firstLine="560"/>
              <w:jc w:val="both"/>
            </w:pPr>
            <w:r>
              <w:rPr>
                <w:rFonts w:ascii="仿宋_GB2312" w:hAnsi="仿宋_GB2312" w:cs="仿宋_GB2312" w:eastAsia="仿宋_GB2312"/>
                <w:sz w:val="28"/>
                <w:shd w:fill="FFFFFF" w:val="clear"/>
              </w:rPr>
              <w:t>1.2、工作频率：100KHz±5KHz。</w:t>
            </w:r>
          </w:p>
          <w:p>
            <w:pPr>
              <w:pStyle w:val="null3"/>
              <w:ind w:firstLine="560"/>
              <w:jc w:val="both"/>
            </w:pPr>
            <w:r>
              <w:rPr>
                <w:rFonts w:ascii="仿宋_GB2312" w:hAnsi="仿宋_GB2312" w:cs="仿宋_GB2312" w:eastAsia="仿宋_GB2312"/>
                <w:sz w:val="28"/>
                <w:shd w:fill="FFFFFF" w:val="clear"/>
              </w:rPr>
              <w:t>1.3、输出功率≤330W。</w:t>
            </w:r>
          </w:p>
          <w:p>
            <w:pPr>
              <w:pStyle w:val="null3"/>
              <w:ind w:firstLine="560"/>
              <w:jc w:val="both"/>
            </w:pPr>
            <w:r>
              <w:rPr>
                <w:rFonts w:ascii="仿宋_GB2312" w:hAnsi="仿宋_GB2312" w:cs="仿宋_GB2312" w:eastAsia="仿宋_GB2312"/>
                <w:sz w:val="28"/>
                <w:shd w:fill="FFFFFF" w:val="clear"/>
              </w:rPr>
              <w:t>1.4、工作温度：40-70℃。</w:t>
            </w:r>
          </w:p>
          <w:p>
            <w:pPr>
              <w:pStyle w:val="null3"/>
              <w:ind w:firstLine="560"/>
              <w:jc w:val="both"/>
            </w:pPr>
            <w:r>
              <w:rPr>
                <w:rFonts w:ascii="仿宋_GB2312" w:hAnsi="仿宋_GB2312" w:cs="仿宋_GB2312" w:eastAsia="仿宋_GB2312"/>
                <w:sz w:val="28"/>
                <w:shd w:fill="FFFFFF" w:val="clear"/>
              </w:rPr>
              <w:t>★1.5、具有射频消融功能（双极射频电极消融）和等离子消融切割功能。</w:t>
            </w:r>
          </w:p>
          <w:p>
            <w:pPr>
              <w:pStyle w:val="null3"/>
              <w:ind w:firstLine="560"/>
              <w:jc w:val="both"/>
            </w:pPr>
            <w:r>
              <w:rPr>
                <w:rFonts w:ascii="仿宋_GB2312" w:hAnsi="仿宋_GB2312" w:cs="仿宋_GB2312" w:eastAsia="仿宋_GB2312"/>
                <w:sz w:val="28"/>
                <w:shd w:fill="FFFFFF" w:val="clear"/>
              </w:rPr>
              <w:t>1.6、主机具备自动保护装置：能够连续监控能量输出，并且能在出现瞬间峰值电流时自动暂停能量输出。</w:t>
            </w:r>
          </w:p>
          <w:p>
            <w:pPr>
              <w:pStyle w:val="null3"/>
              <w:ind w:firstLine="560"/>
              <w:jc w:val="both"/>
            </w:pPr>
            <w:r>
              <w:rPr>
                <w:rFonts w:ascii="仿宋_GB2312" w:hAnsi="仿宋_GB2312" w:cs="仿宋_GB2312" w:eastAsia="仿宋_GB2312"/>
                <w:sz w:val="28"/>
                <w:shd w:fill="FFFFFF" w:val="clear"/>
              </w:rPr>
              <w:t>1.7、输出时间可控制在900毫秒内。</w:t>
            </w:r>
          </w:p>
          <w:p>
            <w:pPr>
              <w:pStyle w:val="null3"/>
              <w:ind w:firstLine="560"/>
              <w:jc w:val="both"/>
            </w:pPr>
            <w:r>
              <w:rPr>
                <w:rFonts w:ascii="仿宋_GB2312" w:hAnsi="仿宋_GB2312" w:cs="仿宋_GB2312" w:eastAsia="仿宋_GB2312"/>
                <w:sz w:val="28"/>
                <w:shd w:fill="FFFFFF" w:val="clear"/>
              </w:rPr>
              <w:t>▲1.8、至少具有ABLATE（消融切割）、COAG（凝固止血）两种工作模式。</w:t>
            </w:r>
          </w:p>
          <w:p>
            <w:pPr>
              <w:pStyle w:val="null3"/>
              <w:ind w:firstLine="560"/>
              <w:jc w:val="both"/>
            </w:pPr>
            <w:r>
              <w:rPr>
                <w:rFonts w:ascii="仿宋_GB2312" w:hAnsi="仿宋_GB2312" w:cs="仿宋_GB2312" w:eastAsia="仿宋_GB2312"/>
                <w:sz w:val="28"/>
                <w:shd w:fill="FFFFFF" w:val="clear"/>
              </w:rPr>
              <w:t>★1.9、等离子汽化切割：1-9档可调。等离子凝固止血：1-9档可调。</w:t>
            </w:r>
          </w:p>
          <w:p>
            <w:pPr>
              <w:pStyle w:val="null3"/>
              <w:ind w:firstLine="560"/>
              <w:jc w:val="both"/>
            </w:pPr>
            <w:r>
              <w:rPr>
                <w:rFonts w:ascii="仿宋_GB2312" w:hAnsi="仿宋_GB2312" w:cs="仿宋_GB2312" w:eastAsia="仿宋_GB2312"/>
                <w:sz w:val="28"/>
                <w:shd w:fill="FFFFFF" w:val="clear"/>
              </w:rPr>
              <w:t>1.10、智能识别、简易化：设备能自动识别刀头、脚踏开关、同时在设备上具有相应的显示及提示，能根据不同的临床需求及不同的刀头自动默认能量大小。</w:t>
            </w:r>
          </w:p>
          <w:p>
            <w:pPr>
              <w:pStyle w:val="null3"/>
              <w:ind w:firstLine="560"/>
              <w:jc w:val="both"/>
            </w:pPr>
            <w:r>
              <w:rPr>
                <w:rFonts w:ascii="仿宋_GB2312" w:hAnsi="仿宋_GB2312" w:cs="仿宋_GB2312" w:eastAsia="仿宋_GB2312"/>
                <w:sz w:val="28"/>
                <w:shd w:fill="FFFFFF" w:val="clear"/>
              </w:rPr>
              <w:t>★1.11、电极采用双极或多级设计，无需接负极板使用。</w:t>
            </w:r>
          </w:p>
          <w:p>
            <w:pPr>
              <w:pStyle w:val="null3"/>
              <w:ind w:firstLine="560"/>
              <w:jc w:val="both"/>
            </w:pPr>
            <w:r>
              <w:rPr>
                <w:rFonts w:ascii="仿宋_GB2312" w:hAnsi="仿宋_GB2312" w:cs="仿宋_GB2312" w:eastAsia="仿宋_GB2312"/>
                <w:sz w:val="28"/>
                <w:shd w:fill="FFFFFF" w:val="clear"/>
              </w:rPr>
              <w:t>1.12、具备电极常用参数记忆功能。</w:t>
            </w:r>
          </w:p>
          <w:p>
            <w:pPr>
              <w:pStyle w:val="null3"/>
              <w:ind w:firstLine="560"/>
              <w:jc w:val="both"/>
            </w:pPr>
            <w:r>
              <w:rPr>
                <w:rFonts w:ascii="仿宋_GB2312" w:hAnsi="仿宋_GB2312" w:cs="仿宋_GB2312" w:eastAsia="仿宋_GB2312"/>
                <w:sz w:val="28"/>
                <w:shd w:fill="FFFFFF" w:val="clear"/>
              </w:rPr>
              <w:t>1.13、可兼容临床手术专用刀头，一机多用：至少兼容脊柱、椎间盘、膝、髋、肩、肘、腕、踝多种手术专用刀头、与射频等离子手术主机配合使用，可用于椎间孔镜手术、单侧双通道脊柱内镜技术（UBE）、经皮穿刺等离子体髓核成型术、关节镜手术治疗。</w:t>
            </w:r>
          </w:p>
          <w:p>
            <w:pPr>
              <w:pStyle w:val="null3"/>
              <w:ind w:firstLine="560"/>
              <w:jc w:val="both"/>
            </w:pPr>
            <w:r>
              <w:rPr>
                <w:rFonts w:ascii="仿宋_GB2312" w:hAnsi="仿宋_GB2312" w:cs="仿宋_GB2312" w:eastAsia="仿宋_GB2312"/>
                <w:sz w:val="28"/>
                <w:shd w:fill="FFFFFF" w:val="clear"/>
              </w:rPr>
              <w:t>2、手术电极技术参数：</w:t>
            </w:r>
          </w:p>
          <w:p>
            <w:pPr>
              <w:pStyle w:val="null3"/>
              <w:ind w:firstLine="560"/>
              <w:jc w:val="both"/>
            </w:pPr>
            <w:r>
              <w:rPr>
                <w:rFonts w:ascii="仿宋_GB2312" w:hAnsi="仿宋_GB2312" w:cs="仿宋_GB2312" w:eastAsia="仿宋_GB2312"/>
                <w:sz w:val="28"/>
                <w:shd w:fill="FFFFFF" w:val="clear"/>
              </w:rPr>
              <w:t>2.1、临床用途：用于软组织切割、消融、凝血和干燥。</w:t>
            </w:r>
          </w:p>
          <w:p>
            <w:pPr>
              <w:pStyle w:val="null3"/>
              <w:ind w:firstLine="560"/>
              <w:jc w:val="both"/>
            </w:pPr>
            <w:r>
              <w:rPr>
                <w:rFonts w:ascii="仿宋_GB2312" w:hAnsi="仿宋_GB2312" w:cs="仿宋_GB2312" w:eastAsia="仿宋_GB2312"/>
                <w:sz w:val="28"/>
                <w:shd w:fill="FFFFFF" w:val="clear"/>
              </w:rPr>
              <w:t>2.2、椎管外使用电极：刀杆长度≥135mm，刀杆直径≥4.0mm，电极角度90度、45度可选。</w:t>
            </w:r>
          </w:p>
          <w:p>
            <w:pPr>
              <w:pStyle w:val="null3"/>
              <w:ind w:firstLine="560"/>
              <w:jc w:val="both"/>
            </w:pPr>
            <w:r>
              <w:rPr>
                <w:rFonts w:ascii="仿宋_GB2312" w:hAnsi="仿宋_GB2312" w:cs="仿宋_GB2312" w:eastAsia="仿宋_GB2312"/>
                <w:sz w:val="28"/>
                <w:shd w:fill="FFFFFF" w:val="clear"/>
              </w:rPr>
              <w:t>2.3、椎管内使用电极：八字形手柄。刀杆长度≥222mm，电极前端可伸缩。</w:t>
            </w:r>
          </w:p>
          <w:p>
            <w:pPr>
              <w:pStyle w:val="null3"/>
              <w:ind w:firstLine="560"/>
              <w:jc w:val="both"/>
            </w:pPr>
            <w:r>
              <w:rPr>
                <w:rFonts w:ascii="仿宋_GB2312" w:hAnsi="仿宋_GB2312" w:cs="仿宋_GB2312" w:eastAsia="仿宋_GB2312"/>
                <w:sz w:val="28"/>
                <w:shd w:fill="FFFFFF" w:val="clear"/>
              </w:rPr>
              <w:t>四、手术动力系统参数要求</w:t>
            </w:r>
          </w:p>
          <w:p>
            <w:pPr>
              <w:pStyle w:val="null3"/>
              <w:ind w:firstLine="560"/>
              <w:jc w:val="both"/>
            </w:pPr>
            <w:r>
              <w:rPr>
                <w:rFonts w:ascii="仿宋_GB2312" w:hAnsi="仿宋_GB2312" w:cs="仿宋_GB2312" w:eastAsia="仿宋_GB2312"/>
                <w:sz w:val="28"/>
                <w:shd w:fill="FFFFFF" w:val="clear"/>
              </w:rPr>
              <w:t>1、主机：</w:t>
            </w:r>
          </w:p>
          <w:p>
            <w:pPr>
              <w:pStyle w:val="null3"/>
              <w:ind w:firstLine="560"/>
              <w:jc w:val="both"/>
            </w:pPr>
            <w:r>
              <w:rPr>
                <w:rFonts w:ascii="仿宋_GB2312" w:hAnsi="仿宋_GB2312" w:cs="仿宋_GB2312" w:eastAsia="仿宋_GB2312"/>
                <w:sz w:val="28"/>
                <w:shd w:fill="FFFFFF" w:val="clear"/>
              </w:rPr>
              <w:t>1.1、设备的电源压和频率：输入220V±22V，50Hz±1Hz。</w:t>
            </w:r>
          </w:p>
          <w:p>
            <w:pPr>
              <w:pStyle w:val="null3"/>
              <w:ind w:firstLine="560"/>
              <w:jc w:val="both"/>
            </w:pPr>
            <w:r>
              <w:rPr>
                <w:rFonts w:ascii="仿宋_GB2312" w:hAnsi="仿宋_GB2312" w:cs="仿宋_GB2312" w:eastAsia="仿宋_GB2312"/>
                <w:sz w:val="28"/>
                <w:shd w:fill="FFFFFF" w:val="clear"/>
              </w:rPr>
              <w:t>1.2、设备输入功率：≥500VA。</w:t>
            </w:r>
          </w:p>
          <w:p>
            <w:pPr>
              <w:pStyle w:val="null3"/>
              <w:ind w:firstLine="560"/>
              <w:jc w:val="both"/>
            </w:pPr>
            <w:r>
              <w:rPr>
                <w:rFonts w:ascii="仿宋_GB2312" w:hAnsi="仿宋_GB2312" w:cs="仿宋_GB2312" w:eastAsia="仿宋_GB2312"/>
                <w:sz w:val="28"/>
                <w:shd w:fill="FFFFFF" w:val="clear"/>
              </w:rPr>
              <w:t>★1.3、临床用途：骨科或其他外科手术中对人体骨组织和（或）软组织的钻削、磨削、刨削处理。</w:t>
            </w:r>
          </w:p>
          <w:p>
            <w:pPr>
              <w:pStyle w:val="null3"/>
              <w:ind w:firstLine="560"/>
              <w:jc w:val="both"/>
            </w:pPr>
            <w:r>
              <w:rPr>
                <w:rFonts w:ascii="仿宋_GB2312" w:hAnsi="仿宋_GB2312" w:cs="仿宋_GB2312" w:eastAsia="仿宋_GB2312"/>
                <w:sz w:val="28"/>
                <w:shd w:fill="FFFFFF" w:val="clear"/>
              </w:rPr>
              <w:t>1.4、触摸屏，尺寸：≥7英寸，可显示转速、运行方向、连接手柄，转速可根据需求调节，电源线长度≥3.0m。</w:t>
            </w:r>
          </w:p>
          <w:p>
            <w:pPr>
              <w:pStyle w:val="null3"/>
              <w:ind w:firstLine="560"/>
              <w:jc w:val="both"/>
            </w:pPr>
            <w:r>
              <w:rPr>
                <w:rFonts w:ascii="仿宋_GB2312" w:hAnsi="仿宋_GB2312" w:cs="仿宋_GB2312" w:eastAsia="仿宋_GB2312"/>
                <w:sz w:val="28"/>
                <w:shd w:fill="FFFFFF" w:val="clear"/>
              </w:rPr>
              <w:t>1.5、故障自动诊断，发生故障自动停止工作并显示故障代码，发生故障后主机自动停止工作。</w:t>
            </w:r>
          </w:p>
          <w:p>
            <w:pPr>
              <w:pStyle w:val="null3"/>
              <w:ind w:firstLine="560"/>
              <w:jc w:val="both"/>
            </w:pPr>
            <w:r>
              <w:rPr>
                <w:rFonts w:ascii="仿宋_GB2312" w:hAnsi="仿宋_GB2312" w:cs="仿宋_GB2312" w:eastAsia="仿宋_GB2312"/>
                <w:sz w:val="28"/>
                <w:shd w:fill="FFFFFF" w:val="clear"/>
              </w:rPr>
              <w:t>2、脚踏开关：</w:t>
            </w:r>
          </w:p>
          <w:p>
            <w:pPr>
              <w:pStyle w:val="null3"/>
              <w:ind w:firstLine="560"/>
              <w:jc w:val="both"/>
            </w:pPr>
            <w:r>
              <w:rPr>
                <w:rFonts w:ascii="仿宋_GB2312" w:hAnsi="仿宋_GB2312" w:cs="仿宋_GB2312" w:eastAsia="仿宋_GB2312"/>
                <w:sz w:val="28"/>
                <w:shd w:fill="FFFFFF" w:val="clear"/>
              </w:rPr>
              <w:t>★2.1、控制手柄启停、转速，切换手柄、模式，无极变速。</w:t>
            </w:r>
          </w:p>
          <w:p>
            <w:pPr>
              <w:pStyle w:val="null3"/>
              <w:ind w:firstLine="560"/>
              <w:jc w:val="both"/>
            </w:pPr>
            <w:r>
              <w:rPr>
                <w:rFonts w:ascii="仿宋_GB2312" w:hAnsi="仿宋_GB2312" w:cs="仿宋_GB2312" w:eastAsia="仿宋_GB2312"/>
                <w:sz w:val="28"/>
                <w:shd w:fill="FFFFFF" w:val="clear"/>
              </w:rPr>
              <w:t>2.2、防水等级≥IPX8，防滑，防侧翻设计。</w:t>
            </w:r>
          </w:p>
          <w:p>
            <w:pPr>
              <w:pStyle w:val="null3"/>
              <w:ind w:firstLine="560"/>
              <w:jc w:val="both"/>
            </w:pPr>
            <w:r>
              <w:rPr>
                <w:rFonts w:ascii="仿宋_GB2312" w:hAnsi="仿宋_GB2312" w:cs="仿宋_GB2312" w:eastAsia="仿宋_GB2312"/>
                <w:sz w:val="28"/>
                <w:shd w:fill="FFFFFF" w:val="clear"/>
              </w:rPr>
              <w:t>3、高速手柄：</w:t>
            </w:r>
          </w:p>
          <w:p>
            <w:pPr>
              <w:pStyle w:val="null3"/>
              <w:ind w:firstLine="560"/>
              <w:jc w:val="both"/>
            </w:pPr>
            <w:r>
              <w:rPr>
                <w:rFonts w:ascii="仿宋_GB2312" w:hAnsi="仿宋_GB2312" w:cs="仿宋_GB2312" w:eastAsia="仿宋_GB2312"/>
                <w:sz w:val="28"/>
                <w:shd w:fill="FFFFFF" w:val="clear"/>
              </w:rPr>
              <w:t>★3.1、无碳刷电机，转速≥60000转/分。</w:t>
            </w:r>
          </w:p>
          <w:p>
            <w:pPr>
              <w:pStyle w:val="null3"/>
              <w:ind w:firstLine="560"/>
              <w:jc w:val="both"/>
            </w:pPr>
            <w:r>
              <w:rPr>
                <w:rFonts w:ascii="仿宋_GB2312" w:hAnsi="仿宋_GB2312" w:cs="仿宋_GB2312" w:eastAsia="仿宋_GB2312"/>
                <w:sz w:val="28"/>
                <w:shd w:fill="FFFFFF" w:val="clear"/>
              </w:rPr>
              <w:t>3.2、正反转功能可根据手术需求自由切换。</w:t>
            </w:r>
          </w:p>
          <w:p>
            <w:pPr>
              <w:pStyle w:val="null3"/>
              <w:ind w:firstLine="560"/>
              <w:jc w:val="both"/>
            </w:pPr>
            <w:r>
              <w:rPr>
                <w:rFonts w:ascii="仿宋_GB2312" w:hAnsi="仿宋_GB2312" w:cs="仿宋_GB2312" w:eastAsia="仿宋_GB2312"/>
                <w:sz w:val="28"/>
                <w:shd w:fill="FFFFFF" w:val="clear"/>
              </w:rPr>
              <w:t>3.3、电机线缆长度≥3.0m。</w:t>
            </w:r>
          </w:p>
          <w:p>
            <w:pPr>
              <w:pStyle w:val="null3"/>
              <w:ind w:firstLine="560"/>
              <w:jc w:val="both"/>
            </w:pPr>
            <w:r>
              <w:rPr>
                <w:rFonts w:ascii="仿宋_GB2312" w:hAnsi="仿宋_GB2312" w:cs="仿宋_GB2312" w:eastAsia="仿宋_GB2312"/>
                <w:sz w:val="28"/>
                <w:shd w:fill="FFFFFF" w:val="clear"/>
              </w:rPr>
              <w:t>3.4、电机和导线可高温高压消毒</w:t>
            </w:r>
          </w:p>
          <w:p>
            <w:pPr>
              <w:pStyle w:val="null3"/>
              <w:ind w:firstLine="560"/>
              <w:jc w:val="both"/>
            </w:pPr>
            <w:r>
              <w:rPr>
                <w:rFonts w:ascii="仿宋_GB2312" w:hAnsi="仿宋_GB2312" w:cs="仿宋_GB2312" w:eastAsia="仿宋_GB2312"/>
                <w:sz w:val="28"/>
                <w:shd w:fill="FFFFFF" w:val="clear"/>
              </w:rPr>
              <w:t>4、磨钻头：</w:t>
            </w:r>
          </w:p>
          <w:p>
            <w:pPr>
              <w:pStyle w:val="null3"/>
              <w:ind w:firstLine="560"/>
              <w:jc w:val="both"/>
            </w:pPr>
            <w:r>
              <w:rPr>
                <w:rFonts w:ascii="仿宋_GB2312" w:hAnsi="仿宋_GB2312" w:cs="仿宋_GB2312" w:eastAsia="仿宋_GB2312"/>
                <w:sz w:val="28"/>
                <w:shd w:fill="FFFFFF" w:val="clear"/>
              </w:rPr>
              <w:t>4.1、具备多种不同头型、不同材质、不同尺寸规格的磨钻头。</w:t>
            </w:r>
          </w:p>
          <w:p>
            <w:pPr>
              <w:pStyle w:val="null3"/>
              <w:jc w:val="both"/>
            </w:pPr>
            <w:r>
              <w:rPr>
                <w:rFonts w:ascii="仿宋_GB2312" w:hAnsi="仿宋_GB2312" w:cs="仿宋_GB2312" w:eastAsia="仿宋_GB2312"/>
                <w:sz w:val="28"/>
              </w:rPr>
              <w:t xml:space="preserve">    4.2、一次性磨钻头≥2个：直径≥4.0mm、工作长度：≥110mm。</w:t>
            </w:r>
          </w:p>
        </w:tc>
      </w:tr>
    </w:tbl>
    <w:p>
      <w:pPr>
        <w:pStyle w:val="null3"/>
        <w:jc w:val="left"/>
      </w:pPr>
      <w:r>
        <w:rPr>
          <w:rFonts w:ascii="仿宋_GB2312" w:hAnsi="仿宋_GB2312" w:cs="仿宋_GB2312" w:eastAsia="仿宋_GB2312"/>
        </w:rPr>
        <w:t>标的名称：手术摄像系统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ind w:firstLine="560"/>
              <w:jc w:val="both"/>
            </w:pPr>
            <w:r>
              <w:rPr>
                <w:rFonts w:ascii="仿宋_GB2312" w:hAnsi="仿宋_GB2312" w:cs="仿宋_GB2312" w:eastAsia="仿宋_GB2312"/>
                <w:sz w:val="28"/>
                <w:shd w:fill="FFFFFF" w:val="clear"/>
              </w:rPr>
              <w:t>一、摄像系统参数：</w:t>
            </w:r>
          </w:p>
          <w:p>
            <w:pPr>
              <w:pStyle w:val="null3"/>
              <w:ind w:firstLine="560"/>
              <w:jc w:val="both"/>
            </w:pPr>
            <w:r>
              <w:rPr>
                <w:rFonts w:ascii="仿宋_GB2312" w:hAnsi="仿宋_GB2312" w:cs="仿宋_GB2312" w:eastAsia="仿宋_GB2312"/>
                <w:sz w:val="28"/>
                <w:shd w:fill="FFFFFF" w:val="clear"/>
              </w:rPr>
              <w:t>★1、感光芯片：至少为1/2.8英寸逐行扫描八百万像素CMOS传感器。</w:t>
            </w:r>
          </w:p>
          <w:p>
            <w:pPr>
              <w:pStyle w:val="null3"/>
              <w:ind w:firstLine="560"/>
              <w:jc w:val="both"/>
            </w:pPr>
            <w:r>
              <w:rPr>
                <w:rFonts w:ascii="仿宋_GB2312" w:hAnsi="仿宋_GB2312" w:cs="仿宋_GB2312" w:eastAsia="仿宋_GB2312"/>
                <w:sz w:val="28"/>
                <w:shd w:fill="FFFFFF" w:val="clear"/>
              </w:rPr>
              <w:t>2、配备4K超高清分辨率摄像头。</w:t>
            </w:r>
          </w:p>
          <w:p>
            <w:pPr>
              <w:pStyle w:val="null3"/>
              <w:ind w:firstLine="560"/>
              <w:jc w:val="both"/>
            </w:pPr>
            <w:r>
              <w:rPr>
                <w:rFonts w:ascii="仿宋_GB2312" w:hAnsi="仿宋_GB2312" w:cs="仿宋_GB2312" w:eastAsia="仿宋_GB2312"/>
                <w:sz w:val="28"/>
                <w:shd w:fill="FFFFFF" w:val="clear"/>
              </w:rPr>
              <w:t>★3、摄像系统的水平分辨率≥2400线。</w:t>
            </w:r>
          </w:p>
          <w:p>
            <w:pPr>
              <w:pStyle w:val="null3"/>
              <w:ind w:firstLine="560"/>
              <w:jc w:val="both"/>
            </w:pPr>
            <w:r>
              <w:rPr>
                <w:rFonts w:ascii="仿宋_GB2312" w:hAnsi="仿宋_GB2312" w:cs="仿宋_GB2312" w:eastAsia="仿宋_GB2312"/>
                <w:sz w:val="28"/>
                <w:shd w:fill="FFFFFF" w:val="clear"/>
              </w:rPr>
              <w:t>★4、视频信号输出视频分辨率≥3840×2160。</w:t>
            </w:r>
          </w:p>
          <w:p>
            <w:pPr>
              <w:pStyle w:val="null3"/>
              <w:ind w:firstLine="560"/>
              <w:jc w:val="both"/>
            </w:pPr>
            <w:r>
              <w:rPr>
                <w:rFonts w:ascii="仿宋_GB2312" w:hAnsi="仿宋_GB2312" w:cs="仿宋_GB2312" w:eastAsia="仿宋_GB2312"/>
                <w:sz w:val="28"/>
                <w:shd w:fill="FFFFFF" w:val="clear"/>
              </w:rPr>
              <w:t>5、输入功率：工作电压范围100～240V，50Hz/60Hz，0.3A-0.15A。</w:t>
            </w:r>
          </w:p>
          <w:p>
            <w:pPr>
              <w:pStyle w:val="null3"/>
              <w:ind w:firstLine="560"/>
              <w:jc w:val="both"/>
            </w:pPr>
            <w:r>
              <w:rPr>
                <w:rFonts w:ascii="仿宋_GB2312" w:hAnsi="仿宋_GB2312" w:cs="仿宋_GB2312" w:eastAsia="仿宋_GB2312"/>
                <w:sz w:val="28"/>
                <w:shd w:fill="FFFFFF" w:val="clear"/>
              </w:rPr>
              <w:t>6、输出像素：≥829万。</w:t>
            </w:r>
          </w:p>
          <w:p>
            <w:pPr>
              <w:pStyle w:val="null3"/>
              <w:ind w:firstLine="560"/>
              <w:jc w:val="both"/>
            </w:pPr>
            <w:r>
              <w:rPr>
                <w:rFonts w:ascii="仿宋_GB2312" w:hAnsi="仿宋_GB2312" w:cs="仿宋_GB2312" w:eastAsia="仿宋_GB2312"/>
                <w:sz w:val="28"/>
                <w:shd w:fill="FFFFFF" w:val="clear"/>
              </w:rPr>
              <w:t>7、数字输出：主机内置超高清录像、存储功能，可进行静态和动态图像采集功能，并通过USB端口进行录像和图片输出，主机内置≥3个USB接口，录制的视频分辨率≥3840×2160。</w:t>
            </w:r>
          </w:p>
          <w:p>
            <w:pPr>
              <w:pStyle w:val="null3"/>
              <w:ind w:firstLine="560"/>
              <w:jc w:val="both"/>
            </w:pPr>
            <w:r>
              <w:rPr>
                <w:rFonts w:ascii="仿宋_GB2312" w:hAnsi="仿宋_GB2312" w:cs="仿宋_GB2312" w:eastAsia="仿宋_GB2312"/>
                <w:sz w:val="28"/>
                <w:shd w:fill="FFFFFF" w:val="clear"/>
              </w:rPr>
              <w:t>8、内窥镜摄像系统的静态图像宽容度：≥200。</w:t>
            </w:r>
          </w:p>
          <w:p>
            <w:pPr>
              <w:pStyle w:val="null3"/>
              <w:ind w:firstLine="560"/>
              <w:jc w:val="both"/>
            </w:pPr>
            <w:r>
              <w:rPr>
                <w:rFonts w:ascii="仿宋_GB2312" w:hAnsi="仿宋_GB2312" w:cs="仿宋_GB2312" w:eastAsia="仿宋_GB2312"/>
                <w:sz w:val="28"/>
                <w:shd w:fill="FFFFFF" w:val="clear"/>
              </w:rPr>
              <w:t>9、电子放大：≥3倍。</w:t>
            </w:r>
          </w:p>
          <w:p>
            <w:pPr>
              <w:pStyle w:val="null3"/>
              <w:ind w:firstLine="560"/>
              <w:jc w:val="both"/>
            </w:pPr>
            <w:r>
              <w:rPr>
                <w:rFonts w:ascii="仿宋_GB2312" w:hAnsi="仿宋_GB2312" w:cs="仿宋_GB2312" w:eastAsia="仿宋_GB2312"/>
                <w:sz w:val="28"/>
                <w:shd w:fill="FFFFFF" w:val="clear"/>
              </w:rPr>
              <w:t>10、4K内窥镜摄像系统具有一键血管增强功能。</w:t>
            </w:r>
          </w:p>
          <w:p>
            <w:pPr>
              <w:pStyle w:val="null3"/>
              <w:ind w:firstLine="560"/>
              <w:jc w:val="both"/>
            </w:pPr>
            <w:r>
              <w:rPr>
                <w:rFonts w:ascii="仿宋_GB2312" w:hAnsi="仿宋_GB2312" w:cs="仿宋_GB2312" w:eastAsia="仿宋_GB2312"/>
                <w:sz w:val="28"/>
                <w:shd w:fill="FFFFFF" w:val="clear"/>
              </w:rPr>
              <w:t>11、4K内窥镜摄像系统具有去雾功能，并可调节去雾程度。</w:t>
            </w:r>
          </w:p>
          <w:p>
            <w:pPr>
              <w:pStyle w:val="null3"/>
              <w:ind w:firstLine="560"/>
              <w:jc w:val="both"/>
            </w:pPr>
            <w:r>
              <w:rPr>
                <w:rFonts w:ascii="仿宋_GB2312" w:hAnsi="仿宋_GB2312" w:cs="仿宋_GB2312" w:eastAsia="仿宋_GB2312"/>
                <w:sz w:val="28"/>
                <w:shd w:fill="FFFFFF" w:val="clear"/>
              </w:rPr>
              <w:t>12、具有图像增强功能：可对边缘、细节、血管、增益、感光度、背景噪音、进行调节。</w:t>
            </w:r>
          </w:p>
          <w:p>
            <w:pPr>
              <w:pStyle w:val="null3"/>
              <w:ind w:firstLine="560"/>
              <w:jc w:val="both"/>
            </w:pPr>
            <w:r>
              <w:rPr>
                <w:rFonts w:ascii="仿宋_GB2312" w:hAnsi="仿宋_GB2312" w:cs="仿宋_GB2312" w:eastAsia="仿宋_GB2312"/>
                <w:sz w:val="28"/>
                <w:shd w:fill="FFFFFF" w:val="clear"/>
              </w:rPr>
              <w:t>★13、手术模式：至少包括胸腹腔镜、宫腔镜、纤维镜、输尿管镜、关节镜模式。</w:t>
            </w:r>
          </w:p>
          <w:p>
            <w:pPr>
              <w:pStyle w:val="null3"/>
              <w:ind w:firstLine="560"/>
              <w:jc w:val="both"/>
            </w:pPr>
            <w:r>
              <w:rPr>
                <w:rFonts w:ascii="仿宋_GB2312" w:hAnsi="仿宋_GB2312" w:cs="仿宋_GB2312" w:eastAsia="仿宋_GB2312"/>
                <w:sz w:val="28"/>
                <w:shd w:fill="FFFFFF" w:val="clear"/>
              </w:rPr>
              <w:t>14、摄像主机具备USB移动设备识别功能，可读取移动设备并在触摸屏上显示移动设备状态和可录制剩余时间，可同时连接≥2个移动设备，具有标记刻录功能。</w:t>
            </w:r>
          </w:p>
          <w:p>
            <w:pPr>
              <w:pStyle w:val="null3"/>
              <w:ind w:firstLine="560"/>
              <w:jc w:val="both"/>
            </w:pPr>
            <w:r>
              <w:rPr>
                <w:rFonts w:ascii="仿宋_GB2312" w:hAnsi="仿宋_GB2312" w:cs="仿宋_GB2312" w:eastAsia="仿宋_GB2312"/>
                <w:sz w:val="28"/>
                <w:shd w:fill="FFFFFF" w:val="clear"/>
              </w:rPr>
              <w:t>★15、摄像头手柄功能至少具有两个遥控按键，可自主定义参数（至少包括白平衡，冻结，自定义拍照，自定义录像。可短按和长按，实现4个功能键的使用）。</w:t>
            </w:r>
          </w:p>
          <w:p>
            <w:pPr>
              <w:pStyle w:val="null3"/>
              <w:ind w:firstLine="560"/>
              <w:jc w:val="both"/>
            </w:pPr>
            <w:r>
              <w:rPr>
                <w:rFonts w:ascii="仿宋_GB2312" w:hAnsi="仿宋_GB2312" w:cs="仿宋_GB2312" w:eastAsia="仿宋_GB2312"/>
                <w:sz w:val="28"/>
                <w:shd w:fill="FFFFFF" w:val="clear"/>
              </w:rPr>
              <w:t>16、图像冻结：一键式单幅冻结图像。</w:t>
            </w:r>
          </w:p>
          <w:p>
            <w:pPr>
              <w:pStyle w:val="null3"/>
              <w:ind w:firstLine="560"/>
              <w:jc w:val="both"/>
            </w:pPr>
            <w:r>
              <w:rPr>
                <w:rFonts w:ascii="仿宋_GB2312" w:hAnsi="仿宋_GB2312" w:cs="仿宋_GB2312" w:eastAsia="仿宋_GB2312"/>
                <w:sz w:val="28"/>
                <w:shd w:fill="FFFFFF" w:val="clear"/>
              </w:rPr>
              <w:t>17、白平衡：具有手动触发白平衡，自动背光补偿功能。</w:t>
            </w:r>
          </w:p>
          <w:p>
            <w:pPr>
              <w:pStyle w:val="null3"/>
              <w:ind w:firstLine="560"/>
              <w:jc w:val="both"/>
            </w:pPr>
            <w:r>
              <w:rPr>
                <w:rFonts w:ascii="仿宋_GB2312" w:hAnsi="仿宋_GB2312" w:cs="仿宋_GB2312" w:eastAsia="仿宋_GB2312"/>
                <w:sz w:val="28"/>
                <w:shd w:fill="FFFFFF" w:val="clear"/>
              </w:rPr>
              <w:t>18、曝光控制：自动曝光控制，自动识别光亮强弱，自动调整图像光亮度。</w:t>
            </w:r>
          </w:p>
          <w:p>
            <w:pPr>
              <w:pStyle w:val="null3"/>
              <w:ind w:firstLine="560"/>
              <w:jc w:val="both"/>
            </w:pPr>
            <w:r>
              <w:rPr>
                <w:rFonts w:ascii="仿宋_GB2312" w:hAnsi="仿宋_GB2312" w:cs="仿宋_GB2312" w:eastAsia="仿宋_GB2312"/>
                <w:sz w:val="28"/>
                <w:shd w:fill="FFFFFF" w:val="clear"/>
              </w:rPr>
              <w:t>19、具有色彩调节功能：可对亮度、对比度、色彩、高亮抑制、GAMMA进行调节。</w:t>
            </w:r>
          </w:p>
          <w:p>
            <w:pPr>
              <w:pStyle w:val="null3"/>
              <w:ind w:firstLine="560"/>
              <w:jc w:val="both"/>
            </w:pPr>
            <w:r>
              <w:rPr>
                <w:rFonts w:ascii="仿宋_GB2312" w:hAnsi="仿宋_GB2312" w:cs="仿宋_GB2312" w:eastAsia="仿宋_GB2312"/>
                <w:sz w:val="28"/>
                <w:shd w:fill="FFFFFF" w:val="clear"/>
              </w:rPr>
              <w:t>20、图像亮度：可手动或自动调整。</w:t>
            </w:r>
          </w:p>
          <w:p>
            <w:pPr>
              <w:pStyle w:val="null3"/>
              <w:ind w:firstLine="560"/>
              <w:jc w:val="both"/>
            </w:pPr>
            <w:r>
              <w:rPr>
                <w:rFonts w:ascii="仿宋_GB2312" w:hAnsi="仿宋_GB2312" w:cs="仿宋_GB2312" w:eastAsia="仿宋_GB2312"/>
                <w:sz w:val="28"/>
                <w:shd w:fill="FFFFFF" w:val="clear"/>
              </w:rPr>
              <w:t>21、主机具备光源自动亮度调节功能，可针对不同内窥镜进行自适应调节。</w:t>
            </w:r>
          </w:p>
          <w:p>
            <w:pPr>
              <w:pStyle w:val="null3"/>
              <w:ind w:firstLine="560"/>
              <w:jc w:val="both"/>
            </w:pPr>
            <w:r>
              <w:rPr>
                <w:rFonts w:ascii="仿宋_GB2312" w:hAnsi="仿宋_GB2312" w:cs="仿宋_GB2312" w:eastAsia="仿宋_GB2312"/>
                <w:sz w:val="28"/>
                <w:shd w:fill="FFFFFF" w:val="clear"/>
              </w:rPr>
              <w:t>★22、主机可内置录入患者姓名、年龄、性别功能，且可直接在主机中针对录入的照片及录像自定义命名。</w:t>
            </w:r>
          </w:p>
          <w:p>
            <w:pPr>
              <w:pStyle w:val="null3"/>
              <w:ind w:firstLine="560"/>
              <w:jc w:val="both"/>
            </w:pPr>
            <w:r>
              <w:rPr>
                <w:rFonts w:ascii="仿宋_GB2312" w:hAnsi="仿宋_GB2312" w:cs="仿宋_GB2312" w:eastAsia="仿宋_GB2312"/>
                <w:sz w:val="28"/>
                <w:shd w:fill="FFFFFF" w:val="clear"/>
              </w:rPr>
              <w:t>二、医用冷光源参数</w:t>
            </w:r>
          </w:p>
          <w:p>
            <w:pPr>
              <w:pStyle w:val="null3"/>
              <w:ind w:firstLine="560"/>
              <w:jc w:val="both"/>
            </w:pPr>
            <w:r>
              <w:rPr>
                <w:rFonts w:ascii="仿宋_GB2312" w:hAnsi="仿宋_GB2312" w:cs="仿宋_GB2312" w:eastAsia="仿宋_GB2312"/>
                <w:sz w:val="28"/>
                <w:shd w:fill="FFFFFF" w:val="clear"/>
              </w:rPr>
              <w:t>1、冷光源功率：≤100VA ，LED灯</w:t>
            </w:r>
          </w:p>
          <w:p>
            <w:pPr>
              <w:pStyle w:val="null3"/>
              <w:ind w:firstLine="560"/>
              <w:jc w:val="both"/>
            </w:pPr>
            <w:r>
              <w:rPr>
                <w:rFonts w:ascii="仿宋_GB2312" w:hAnsi="仿宋_GB2312" w:cs="仿宋_GB2312" w:eastAsia="仿宋_GB2312"/>
                <w:sz w:val="28"/>
                <w:shd w:fill="FFFFFF" w:val="clear"/>
              </w:rPr>
              <w:t>★2、光谱性能：显色指数值Ra≥94，色温在3000-7000K，允差±1%;</w:t>
            </w:r>
          </w:p>
          <w:p>
            <w:pPr>
              <w:pStyle w:val="null3"/>
              <w:ind w:firstLine="560"/>
              <w:jc w:val="both"/>
            </w:pPr>
            <w:r>
              <w:rPr>
                <w:rFonts w:ascii="仿宋_GB2312" w:hAnsi="仿宋_GB2312" w:cs="仿宋_GB2312" w:eastAsia="仿宋_GB2312"/>
                <w:sz w:val="28"/>
                <w:shd w:fill="FFFFFF" w:val="clear"/>
              </w:rPr>
              <w:t>3、冷光源的输出总通量:≥2000Lm，确保大量出血后仍然能够保证高亮度。</w:t>
            </w:r>
          </w:p>
          <w:p>
            <w:pPr>
              <w:pStyle w:val="null3"/>
              <w:ind w:firstLine="560"/>
              <w:jc w:val="both"/>
            </w:pPr>
            <w:r>
              <w:rPr>
                <w:rFonts w:ascii="仿宋_GB2312" w:hAnsi="仿宋_GB2312" w:cs="仿宋_GB2312" w:eastAsia="仿宋_GB2312"/>
                <w:sz w:val="28"/>
                <w:shd w:fill="FFFFFF" w:val="clear"/>
              </w:rPr>
              <w:t>4、冷光源在工作条件下，整机噪声应≤52dB (A) 。</w:t>
            </w:r>
          </w:p>
          <w:p>
            <w:pPr>
              <w:pStyle w:val="null3"/>
              <w:ind w:firstLine="560"/>
              <w:jc w:val="both"/>
            </w:pPr>
            <w:r>
              <w:rPr>
                <w:rFonts w:ascii="仿宋_GB2312" w:hAnsi="仿宋_GB2312" w:cs="仿宋_GB2312" w:eastAsia="仿宋_GB2312"/>
                <w:sz w:val="28"/>
                <w:shd w:fill="FFFFFF" w:val="clear"/>
              </w:rPr>
              <w:t>★5、冷光源300nm-1700nm波长范围内的辐射通量和光通量比值≤4nW/1m。</w:t>
            </w:r>
          </w:p>
          <w:p>
            <w:pPr>
              <w:pStyle w:val="null3"/>
              <w:ind w:firstLine="560"/>
              <w:jc w:val="both"/>
            </w:pPr>
            <w:r>
              <w:rPr>
                <w:rFonts w:ascii="仿宋_GB2312" w:hAnsi="仿宋_GB2312" w:cs="仿宋_GB2312" w:eastAsia="仿宋_GB2312"/>
                <w:sz w:val="28"/>
                <w:shd w:fill="FFFFFF" w:val="clear"/>
              </w:rPr>
              <w:t>★6、LED灯珠寿命≥20000小时。</w:t>
            </w:r>
          </w:p>
          <w:p>
            <w:pPr>
              <w:pStyle w:val="null3"/>
              <w:ind w:firstLine="560"/>
              <w:jc w:val="both"/>
            </w:pPr>
            <w:r>
              <w:rPr>
                <w:rFonts w:ascii="仿宋_GB2312" w:hAnsi="仿宋_GB2312" w:cs="仿宋_GB2312" w:eastAsia="仿宋_GB2312"/>
                <w:sz w:val="28"/>
                <w:shd w:fill="FFFFFF" w:val="clear"/>
              </w:rPr>
              <w:t>7、显示屏：触摸屏设计，≥7英寸液晶屏，可在触摸屏上进行常用参数调节。</w:t>
            </w:r>
          </w:p>
          <w:p>
            <w:pPr>
              <w:pStyle w:val="null3"/>
              <w:ind w:firstLine="560"/>
              <w:jc w:val="both"/>
            </w:pPr>
            <w:r>
              <w:rPr>
                <w:rFonts w:ascii="仿宋_GB2312" w:hAnsi="仿宋_GB2312" w:cs="仿宋_GB2312" w:eastAsia="仿宋_GB2312"/>
                <w:sz w:val="28"/>
                <w:shd w:fill="FFFFFF" w:val="clear"/>
              </w:rPr>
              <w:t>8、光输出口：可匹配不同接头，至少包括狼牌、史托斯、奥林巴斯，接头可定制，光输出最大中心照度≥3000000LUX。</w:t>
            </w:r>
          </w:p>
          <w:p>
            <w:pPr>
              <w:pStyle w:val="null3"/>
              <w:ind w:firstLine="560"/>
              <w:jc w:val="both"/>
            </w:pPr>
            <w:r>
              <w:rPr>
                <w:rFonts w:ascii="仿宋_GB2312" w:hAnsi="仿宋_GB2312" w:cs="仿宋_GB2312" w:eastAsia="仿宋_GB2312"/>
                <w:sz w:val="28"/>
                <w:shd w:fill="FFFFFF" w:val="clear"/>
              </w:rPr>
              <w:t>9、冷光源可进行手动亮度调节及自动亮度调节。</w:t>
            </w:r>
          </w:p>
          <w:p>
            <w:pPr>
              <w:pStyle w:val="null3"/>
              <w:ind w:firstLine="560"/>
              <w:jc w:val="both"/>
            </w:pPr>
            <w:r>
              <w:rPr>
                <w:rFonts w:ascii="仿宋_GB2312" w:hAnsi="仿宋_GB2312" w:cs="仿宋_GB2312" w:eastAsia="仿宋_GB2312"/>
                <w:sz w:val="28"/>
                <w:shd w:fill="FFFFFF" w:val="clear"/>
              </w:rPr>
              <w:t>三、监视器</w:t>
            </w:r>
          </w:p>
          <w:p>
            <w:pPr>
              <w:pStyle w:val="null3"/>
              <w:ind w:firstLine="560"/>
              <w:jc w:val="both"/>
            </w:pPr>
            <w:r>
              <w:rPr>
                <w:rFonts w:ascii="仿宋_GB2312" w:hAnsi="仿宋_GB2312" w:cs="仿宋_GB2312" w:eastAsia="仿宋_GB2312"/>
                <w:sz w:val="28"/>
                <w:shd w:fill="FFFFFF" w:val="clear"/>
              </w:rPr>
              <w:t>★1、至少为27英寸4K医用监视器。</w:t>
            </w:r>
          </w:p>
          <w:p>
            <w:pPr>
              <w:pStyle w:val="null3"/>
              <w:ind w:firstLine="560"/>
              <w:jc w:val="both"/>
            </w:pPr>
            <w:r>
              <w:rPr>
                <w:rFonts w:ascii="仿宋_GB2312" w:hAnsi="仿宋_GB2312" w:cs="仿宋_GB2312" w:eastAsia="仿宋_GB2312"/>
                <w:sz w:val="28"/>
                <w:shd w:fill="FFFFFF" w:val="clear"/>
              </w:rPr>
              <w:t>2、输入:接口类型至少包括HDMI 1个， S-Video 1个，Composite 1个， 3G-SDI 1个， DVI-I 1个，输出:接口类型至少包括3G-SDI 1个， DVI-I 1个。</w:t>
            </w:r>
          </w:p>
          <w:p>
            <w:pPr>
              <w:pStyle w:val="null3"/>
              <w:ind w:firstLine="560"/>
              <w:jc w:val="both"/>
            </w:pPr>
            <w:r>
              <w:rPr>
                <w:rFonts w:ascii="仿宋_GB2312" w:hAnsi="仿宋_GB2312" w:cs="仿宋_GB2312" w:eastAsia="仿宋_GB2312"/>
                <w:sz w:val="28"/>
                <w:shd w:fill="FFFFFF" w:val="clear"/>
              </w:rPr>
              <w:t>四、台车</w:t>
            </w:r>
          </w:p>
          <w:p>
            <w:pPr>
              <w:pStyle w:val="null3"/>
              <w:jc w:val="both"/>
            </w:pPr>
            <w:r>
              <w:rPr>
                <w:rFonts w:ascii="仿宋_GB2312" w:hAnsi="仿宋_GB2312" w:cs="仿宋_GB2312" w:eastAsia="仿宋_GB2312"/>
                <w:sz w:val="28"/>
              </w:rPr>
              <w:t xml:space="preserve">    1、配置三层及以上金属台车，层板可调节，单层承重≥25kg，整体承重≥125kg，台车四轮皆为医用万向静音轮，配插排及抽屉。</w:t>
            </w:r>
          </w:p>
        </w:tc>
      </w:tr>
    </w:tbl>
    <w:p>
      <w:pPr>
        <w:pStyle w:val="null3"/>
        <w:jc w:val="left"/>
      </w:pPr>
      <w:r>
        <w:rPr>
          <w:rFonts w:ascii="仿宋_GB2312" w:hAnsi="仿宋_GB2312" w:cs="仿宋_GB2312" w:eastAsia="仿宋_GB2312"/>
        </w:rPr>
        <w:t>标的名称：麻醉机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ind w:firstLine="560"/>
              <w:jc w:val="both"/>
            </w:pPr>
            <w:r>
              <w:rPr>
                <w:rFonts w:ascii="仿宋_GB2312" w:hAnsi="仿宋_GB2312" w:cs="仿宋_GB2312" w:eastAsia="仿宋_GB2312"/>
                <w:sz w:val="28"/>
                <w:shd w:fill="FFFFFF" w:val="clear"/>
              </w:rPr>
              <w:t>一、工作条件及基本配件</w:t>
            </w:r>
          </w:p>
          <w:p>
            <w:pPr>
              <w:pStyle w:val="null3"/>
              <w:ind w:firstLine="560"/>
              <w:jc w:val="both"/>
            </w:pPr>
            <w:r>
              <w:rPr>
                <w:rFonts w:ascii="仿宋_GB2312" w:hAnsi="仿宋_GB2312" w:cs="仿宋_GB2312" w:eastAsia="仿宋_GB2312"/>
                <w:sz w:val="28"/>
                <w:shd w:fill="FFFFFF" w:val="clear"/>
              </w:rPr>
              <w:t>1、操作环境适应：温度：10°至40°C，湿度：15%至95%。</w:t>
            </w:r>
          </w:p>
          <w:p>
            <w:pPr>
              <w:pStyle w:val="null3"/>
              <w:ind w:firstLine="560"/>
              <w:jc w:val="both"/>
            </w:pPr>
            <w:r>
              <w:rPr>
                <w:rFonts w:ascii="仿宋_GB2312" w:hAnsi="仿宋_GB2312" w:cs="仿宋_GB2312" w:eastAsia="仿宋_GB2312"/>
                <w:sz w:val="28"/>
                <w:shd w:fill="FFFFFF" w:val="clear"/>
              </w:rPr>
              <w:t>2、电源：220V±10%, 50Hz±2%。</w:t>
            </w:r>
          </w:p>
          <w:p>
            <w:pPr>
              <w:pStyle w:val="null3"/>
              <w:ind w:firstLine="560"/>
              <w:jc w:val="both"/>
            </w:pPr>
            <w:r>
              <w:rPr>
                <w:rFonts w:ascii="仿宋_GB2312" w:hAnsi="仿宋_GB2312" w:cs="仿宋_GB2312" w:eastAsia="仿宋_GB2312"/>
                <w:sz w:val="28"/>
                <w:shd w:fill="FFFFFF" w:val="clear"/>
              </w:rPr>
              <w:t>★3、电池使用时间≥90分钟。</w:t>
            </w:r>
          </w:p>
          <w:p>
            <w:pPr>
              <w:pStyle w:val="null3"/>
              <w:ind w:firstLine="560"/>
              <w:jc w:val="both"/>
            </w:pPr>
            <w:r>
              <w:rPr>
                <w:rFonts w:ascii="仿宋_GB2312" w:hAnsi="仿宋_GB2312" w:cs="仿宋_GB2312" w:eastAsia="仿宋_GB2312"/>
                <w:sz w:val="28"/>
                <w:shd w:fill="FFFFFF" w:val="clear"/>
              </w:rPr>
              <w:t>4、具有RJ45接口、HL7、以太网连接功能。</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5、具备≥4个辅助电源接口。</w:t>
            </w:r>
          </w:p>
          <w:p>
            <w:pPr>
              <w:pStyle w:val="null3"/>
              <w:ind w:firstLine="560"/>
              <w:jc w:val="both"/>
            </w:pPr>
            <w:r>
              <w:rPr>
                <w:rFonts w:ascii="仿宋_GB2312" w:hAnsi="仿宋_GB2312" w:cs="仿宋_GB2312" w:eastAsia="仿宋_GB2312"/>
                <w:sz w:val="28"/>
                <w:shd w:fill="FFFFFF" w:val="clear"/>
              </w:rPr>
              <w:t>6、机架：带大工作台侧栏杆推车，三个抽屉，抽拉式非旋转式。</w:t>
            </w:r>
          </w:p>
          <w:p>
            <w:pPr>
              <w:pStyle w:val="null3"/>
              <w:ind w:firstLine="560"/>
              <w:jc w:val="both"/>
            </w:pPr>
            <w:r>
              <w:rPr>
                <w:rFonts w:ascii="仿宋_GB2312" w:hAnsi="仿宋_GB2312" w:cs="仿宋_GB2312" w:eastAsia="仿宋_GB2312"/>
                <w:sz w:val="28"/>
                <w:shd w:fill="FFFFFF" w:val="clear"/>
              </w:rPr>
              <w:t>7、适合内窥镜手术模式：具备顶光灯。</w:t>
            </w:r>
          </w:p>
          <w:p>
            <w:pPr>
              <w:pStyle w:val="null3"/>
              <w:ind w:firstLine="560"/>
              <w:jc w:val="both"/>
            </w:pPr>
            <w:r>
              <w:rPr>
                <w:rFonts w:ascii="仿宋_GB2312" w:hAnsi="仿宋_GB2312" w:cs="仿宋_GB2312" w:eastAsia="仿宋_GB2312"/>
                <w:sz w:val="28"/>
                <w:shd w:fill="FFFFFF" w:val="clear"/>
              </w:rPr>
              <w:t>二、气源</w:t>
            </w:r>
          </w:p>
          <w:p>
            <w:pPr>
              <w:pStyle w:val="null3"/>
              <w:ind w:firstLine="560"/>
              <w:jc w:val="both"/>
            </w:pPr>
            <w:r>
              <w:rPr>
                <w:rFonts w:ascii="仿宋_GB2312" w:hAnsi="仿宋_GB2312" w:cs="仿宋_GB2312" w:eastAsia="仿宋_GB2312"/>
                <w:sz w:val="28"/>
                <w:shd w:fill="FFFFFF" w:val="clear"/>
              </w:rPr>
              <w:t>1、标配氧气、空气双气源，兼容使用笑气气源。</w:t>
            </w:r>
          </w:p>
          <w:p>
            <w:pPr>
              <w:pStyle w:val="null3"/>
              <w:ind w:firstLine="560"/>
              <w:jc w:val="both"/>
            </w:pPr>
            <w:r>
              <w:rPr>
                <w:rFonts w:ascii="仿宋_GB2312" w:hAnsi="仿宋_GB2312" w:cs="仿宋_GB2312" w:eastAsia="仿宋_GB2312"/>
                <w:sz w:val="28"/>
                <w:shd w:fill="FFFFFF" w:val="clear"/>
              </w:rPr>
              <w:t>2、氧气：具备安全保护装置，在供氧压低于200Kpa时报警。</w:t>
            </w:r>
          </w:p>
          <w:p>
            <w:pPr>
              <w:pStyle w:val="null3"/>
              <w:ind w:firstLine="560"/>
              <w:jc w:val="both"/>
            </w:pPr>
            <w:r>
              <w:rPr>
                <w:rFonts w:ascii="仿宋_GB2312" w:hAnsi="仿宋_GB2312" w:cs="仿宋_GB2312" w:eastAsia="仿宋_GB2312"/>
                <w:sz w:val="28"/>
                <w:shd w:fill="FFFFFF" w:val="clear"/>
              </w:rPr>
              <w:t>3、具备机械的笑、氧保护装置，不受停电影响，保证任何流量下氧浓度不低于21%。</w:t>
            </w:r>
          </w:p>
          <w:p>
            <w:pPr>
              <w:pStyle w:val="null3"/>
              <w:ind w:firstLine="560"/>
              <w:jc w:val="both"/>
            </w:pPr>
            <w:r>
              <w:rPr>
                <w:rFonts w:ascii="仿宋_GB2312" w:hAnsi="仿宋_GB2312" w:cs="仿宋_GB2312" w:eastAsia="仿宋_GB2312"/>
                <w:sz w:val="28"/>
                <w:shd w:fill="FFFFFF" w:val="clear"/>
              </w:rPr>
              <w:t>4、快速充氧范围25-75L/min。</w:t>
            </w:r>
          </w:p>
          <w:p>
            <w:pPr>
              <w:pStyle w:val="null3"/>
              <w:ind w:firstLine="560"/>
              <w:jc w:val="both"/>
            </w:pPr>
            <w:r>
              <w:rPr>
                <w:rFonts w:ascii="仿宋_GB2312" w:hAnsi="仿宋_GB2312" w:cs="仿宋_GB2312" w:eastAsia="仿宋_GB2312"/>
                <w:sz w:val="28"/>
                <w:shd w:fill="FFFFFF" w:val="clear"/>
              </w:rPr>
              <w:t>三、流量计</w:t>
            </w:r>
          </w:p>
          <w:p>
            <w:pPr>
              <w:pStyle w:val="null3"/>
              <w:ind w:firstLine="560"/>
              <w:jc w:val="both"/>
            </w:pPr>
            <w:r>
              <w:rPr>
                <w:rFonts w:ascii="仿宋_GB2312" w:hAnsi="仿宋_GB2312" w:cs="仿宋_GB2312" w:eastAsia="仿宋_GB2312"/>
                <w:sz w:val="28"/>
                <w:shd w:fill="FFFFFF" w:val="clear"/>
              </w:rPr>
              <w:t>1、具备电子显示流量计</w:t>
            </w:r>
          </w:p>
          <w:p>
            <w:pPr>
              <w:pStyle w:val="null3"/>
              <w:ind w:firstLine="560"/>
              <w:jc w:val="both"/>
            </w:pPr>
            <w:r>
              <w:rPr>
                <w:rFonts w:ascii="仿宋_GB2312" w:hAnsi="仿宋_GB2312" w:cs="仿宋_GB2312" w:eastAsia="仿宋_GB2312"/>
                <w:sz w:val="28"/>
                <w:shd w:fill="FFFFFF" w:val="clear"/>
              </w:rPr>
              <w:t>2、具备机械总流量计</w:t>
            </w:r>
          </w:p>
          <w:p>
            <w:pPr>
              <w:pStyle w:val="null3"/>
              <w:ind w:firstLine="560"/>
              <w:jc w:val="both"/>
            </w:pPr>
            <w:r>
              <w:rPr>
                <w:rFonts w:ascii="仿宋_GB2312" w:hAnsi="仿宋_GB2312" w:cs="仿宋_GB2312" w:eastAsia="仿宋_GB2312"/>
                <w:sz w:val="28"/>
                <w:shd w:fill="FFFFFF" w:val="clear"/>
              </w:rPr>
              <w:t>3、配备挥发罐</w:t>
            </w:r>
          </w:p>
          <w:p>
            <w:pPr>
              <w:pStyle w:val="null3"/>
              <w:ind w:firstLine="560"/>
              <w:jc w:val="both"/>
            </w:pPr>
            <w:r>
              <w:rPr>
                <w:rFonts w:ascii="仿宋_GB2312" w:hAnsi="仿宋_GB2312" w:cs="仿宋_GB2312" w:eastAsia="仿宋_GB2312"/>
                <w:sz w:val="28"/>
                <w:shd w:fill="FFFFFF" w:val="clear"/>
              </w:rPr>
              <w:t>4、配备单麻醉罐位</w:t>
            </w:r>
          </w:p>
          <w:p>
            <w:pPr>
              <w:pStyle w:val="null3"/>
              <w:ind w:firstLine="560"/>
              <w:jc w:val="both"/>
            </w:pPr>
            <w:r>
              <w:rPr>
                <w:rFonts w:ascii="仿宋_GB2312" w:hAnsi="仿宋_GB2312" w:cs="仿宋_GB2312" w:eastAsia="仿宋_GB2312"/>
                <w:sz w:val="28"/>
                <w:shd w:fill="FFFFFF" w:val="clear"/>
              </w:rPr>
              <w:t>★5、标配一个与麻醉机兼容七氟醚挥发罐，具备压力、流速和温度补偿。（提供证明材料）</w:t>
            </w:r>
          </w:p>
          <w:p>
            <w:pPr>
              <w:pStyle w:val="null3"/>
              <w:ind w:firstLine="560"/>
              <w:jc w:val="both"/>
            </w:pPr>
            <w:r>
              <w:rPr>
                <w:rFonts w:ascii="仿宋_GB2312" w:hAnsi="仿宋_GB2312" w:cs="仿宋_GB2312" w:eastAsia="仿宋_GB2312"/>
                <w:sz w:val="28"/>
                <w:shd w:fill="FFFFFF" w:val="clear"/>
              </w:rPr>
              <w:t>★6、支持后期可配与麻醉机同品牌地氟醚挥发罐，方便后期吸入麻药升级。（提供证明材料）</w:t>
            </w:r>
          </w:p>
          <w:p>
            <w:pPr>
              <w:pStyle w:val="null3"/>
              <w:ind w:firstLine="560"/>
              <w:jc w:val="both"/>
            </w:pPr>
            <w:r>
              <w:rPr>
                <w:rFonts w:ascii="仿宋_GB2312" w:hAnsi="仿宋_GB2312" w:cs="仿宋_GB2312" w:eastAsia="仿宋_GB2312"/>
                <w:sz w:val="28"/>
                <w:shd w:fill="FFFFFF" w:val="clear"/>
              </w:rPr>
              <w:t>四、呼吸回路</w:t>
            </w:r>
          </w:p>
          <w:p>
            <w:pPr>
              <w:pStyle w:val="null3"/>
              <w:ind w:firstLine="560"/>
              <w:jc w:val="both"/>
            </w:pPr>
            <w:r>
              <w:rPr>
                <w:rFonts w:ascii="仿宋_GB2312" w:hAnsi="仿宋_GB2312" w:cs="仿宋_GB2312" w:eastAsia="仿宋_GB2312"/>
                <w:sz w:val="28"/>
                <w:shd w:fill="FFFFFF" w:val="clear"/>
              </w:rPr>
              <w:t>★1、回路整体可徒手拆卸，一体化回路，回路整体可旋转。</w:t>
            </w:r>
          </w:p>
          <w:p>
            <w:pPr>
              <w:pStyle w:val="null3"/>
              <w:ind w:firstLine="560"/>
              <w:jc w:val="both"/>
            </w:pPr>
            <w:r>
              <w:rPr>
                <w:rFonts w:ascii="仿宋_GB2312" w:hAnsi="仿宋_GB2312" w:cs="仿宋_GB2312" w:eastAsia="仿宋_GB2312"/>
                <w:sz w:val="28"/>
                <w:shd w:fill="FFFFFF" w:val="clear"/>
              </w:rPr>
              <w:t>★2、回路部件可以耐受134℃高温高压消毒。</w:t>
            </w:r>
          </w:p>
          <w:p>
            <w:pPr>
              <w:pStyle w:val="null3"/>
              <w:ind w:firstLine="560"/>
              <w:jc w:val="both"/>
            </w:pPr>
            <w:r>
              <w:rPr>
                <w:rFonts w:ascii="仿宋_GB2312" w:hAnsi="仿宋_GB2312" w:cs="仿宋_GB2312" w:eastAsia="仿宋_GB2312"/>
                <w:sz w:val="28"/>
                <w:shd w:fill="FFFFFF" w:val="clear"/>
              </w:rPr>
              <w:t>★3、二氧化碳吸收罐，容积≥1500ml。</w:t>
            </w:r>
          </w:p>
          <w:p>
            <w:pPr>
              <w:pStyle w:val="null3"/>
              <w:ind w:firstLine="560"/>
              <w:jc w:val="both"/>
            </w:pPr>
            <w:r>
              <w:rPr>
                <w:rFonts w:ascii="仿宋_GB2312" w:hAnsi="仿宋_GB2312" w:cs="仿宋_GB2312" w:eastAsia="仿宋_GB2312"/>
                <w:sz w:val="28"/>
                <w:shd w:fill="FFFFFF" w:val="clear"/>
              </w:rPr>
              <w:t>4、低回路系统容积，为调节新鲜气体流量以及输出麻药浓度提供保障。</w:t>
            </w:r>
          </w:p>
          <w:p>
            <w:pPr>
              <w:pStyle w:val="null3"/>
              <w:ind w:firstLine="560"/>
              <w:jc w:val="both"/>
            </w:pPr>
            <w:r>
              <w:rPr>
                <w:rFonts w:ascii="仿宋_GB2312" w:hAnsi="仿宋_GB2312" w:cs="仿宋_GB2312" w:eastAsia="仿宋_GB2312"/>
                <w:sz w:val="28"/>
                <w:shd w:fill="FFFFFF" w:val="clear"/>
              </w:rPr>
              <w:t>5、后期可升级共同新鲜气体输出口，输出口无需改装可直接连接特殊的开放式回路，如Bain回路、T管。</w:t>
            </w:r>
          </w:p>
          <w:p>
            <w:pPr>
              <w:pStyle w:val="null3"/>
              <w:ind w:firstLine="560"/>
              <w:jc w:val="both"/>
            </w:pPr>
            <w:r>
              <w:rPr>
                <w:rFonts w:ascii="仿宋_GB2312" w:hAnsi="仿宋_GB2312" w:cs="仿宋_GB2312" w:eastAsia="仿宋_GB2312"/>
                <w:sz w:val="28"/>
                <w:shd w:fill="FFFFFF" w:val="clear"/>
              </w:rPr>
              <w:t>★6、具有回路加温功能。</w:t>
            </w:r>
          </w:p>
          <w:p>
            <w:pPr>
              <w:pStyle w:val="null3"/>
              <w:ind w:firstLine="560"/>
              <w:jc w:val="both"/>
            </w:pPr>
            <w:r>
              <w:rPr>
                <w:rFonts w:ascii="仿宋_GB2312" w:hAnsi="仿宋_GB2312" w:cs="仿宋_GB2312" w:eastAsia="仿宋_GB2312"/>
                <w:sz w:val="28"/>
                <w:shd w:fill="FFFFFF" w:val="clear"/>
              </w:rPr>
              <w:t>★7、具有自动CO2旁路功能，在机械通气过程中，更换钠石灰罐无需选择确认，无需关停机械通气，可方便直接更换。</w:t>
            </w:r>
          </w:p>
          <w:p>
            <w:pPr>
              <w:pStyle w:val="null3"/>
              <w:ind w:firstLine="560"/>
              <w:jc w:val="both"/>
            </w:pPr>
            <w:r>
              <w:rPr>
                <w:rFonts w:ascii="仿宋_GB2312" w:hAnsi="仿宋_GB2312" w:cs="仿宋_GB2312" w:eastAsia="仿宋_GB2312"/>
                <w:sz w:val="28"/>
                <w:shd w:fill="FFFFFF" w:val="clear"/>
              </w:rPr>
              <w:t>★8、具备智能回路识别报警系统，当钠石灰罐未安装到位时，机器能智能识别，并报警提示。</w:t>
            </w:r>
          </w:p>
          <w:p>
            <w:pPr>
              <w:pStyle w:val="null3"/>
              <w:ind w:firstLine="560"/>
              <w:jc w:val="both"/>
            </w:pPr>
            <w:r>
              <w:rPr>
                <w:rFonts w:ascii="仿宋_GB2312" w:hAnsi="仿宋_GB2312" w:cs="仿宋_GB2312" w:eastAsia="仿宋_GB2312"/>
                <w:sz w:val="28"/>
                <w:shd w:fill="FFFFFF" w:val="clear"/>
              </w:rPr>
              <w:t>五、呼吸机</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1、气动电控呼吸机，全中文操作和显示。</w:t>
            </w:r>
          </w:p>
          <w:p>
            <w:pPr>
              <w:pStyle w:val="null3"/>
              <w:ind w:firstLine="560"/>
              <w:jc w:val="both"/>
            </w:pPr>
            <w:r>
              <w:rPr>
                <w:rFonts w:ascii="仿宋_GB2312" w:hAnsi="仿宋_GB2312" w:cs="仿宋_GB2312" w:eastAsia="仿宋_GB2312"/>
                <w:sz w:val="28"/>
                <w:shd w:fill="FFFFFF" w:val="clear"/>
              </w:rPr>
              <w:t>★2、提供辅助/控制通气，提供通气模式至少包括：容量控制通气模式VCV、压力限制模式PCV、手动通气、电子PEEP、SIMV通气模式。</w:t>
            </w:r>
          </w:p>
          <w:p>
            <w:pPr>
              <w:pStyle w:val="null3"/>
              <w:ind w:firstLine="560"/>
              <w:jc w:val="both"/>
            </w:pPr>
            <w:r>
              <w:rPr>
                <w:rFonts w:ascii="仿宋_GB2312" w:hAnsi="仿宋_GB2312" w:cs="仿宋_GB2312" w:eastAsia="仿宋_GB2312"/>
                <w:sz w:val="28"/>
                <w:shd w:fill="FFFFFF" w:val="clear"/>
              </w:rPr>
              <w:t>★3、潮气量设置范围：20ml-1500ml。</w:t>
            </w:r>
          </w:p>
          <w:p>
            <w:pPr>
              <w:pStyle w:val="null3"/>
              <w:ind w:firstLine="560"/>
              <w:jc w:val="both"/>
            </w:pPr>
            <w:r>
              <w:rPr>
                <w:rFonts w:ascii="仿宋_GB2312" w:hAnsi="仿宋_GB2312" w:cs="仿宋_GB2312" w:eastAsia="仿宋_GB2312"/>
                <w:sz w:val="28"/>
                <w:shd w:fill="FFFFFF" w:val="clear"/>
              </w:rPr>
              <w:t>★4、吸气压力设置范围：PEEP+5～70 cmH2O。</w:t>
            </w:r>
          </w:p>
          <w:p>
            <w:pPr>
              <w:pStyle w:val="null3"/>
              <w:ind w:firstLine="560"/>
              <w:jc w:val="both"/>
            </w:pPr>
            <w:r>
              <w:rPr>
                <w:rFonts w:ascii="仿宋_GB2312" w:hAnsi="仿宋_GB2312" w:cs="仿宋_GB2312" w:eastAsia="仿宋_GB2312"/>
                <w:sz w:val="28"/>
                <w:shd w:fill="FFFFFF" w:val="clear"/>
              </w:rPr>
              <w:t>★5、呼吸频率：4-100 次/分钟。</w:t>
            </w:r>
          </w:p>
          <w:p>
            <w:pPr>
              <w:pStyle w:val="null3"/>
              <w:ind w:firstLine="560"/>
              <w:jc w:val="both"/>
            </w:pPr>
            <w:r>
              <w:rPr>
                <w:rFonts w:ascii="仿宋_GB2312" w:hAnsi="仿宋_GB2312" w:cs="仿宋_GB2312" w:eastAsia="仿宋_GB2312"/>
                <w:sz w:val="28"/>
                <w:shd w:fill="FFFFFF" w:val="clear"/>
              </w:rPr>
              <w:t>★6、吸呼比：4:1到1:8。</w:t>
            </w:r>
          </w:p>
          <w:p>
            <w:pPr>
              <w:pStyle w:val="null3"/>
              <w:ind w:firstLine="560"/>
              <w:jc w:val="both"/>
            </w:pPr>
            <w:r>
              <w:rPr>
                <w:rFonts w:ascii="仿宋_GB2312" w:hAnsi="仿宋_GB2312" w:cs="仿宋_GB2312" w:eastAsia="仿宋_GB2312"/>
                <w:sz w:val="28"/>
                <w:shd w:fill="FFFFFF" w:val="clear"/>
              </w:rPr>
              <w:t>★7、压力限制范围：10-100cmH2O。</w:t>
            </w:r>
          </w:p>
          <w:p>
            <w:pPr>
              <w:pStyle w:val="null3"/>
              <w:ind w:firstLine="560"/>
              <w:jc w:val="both"/>
            </w:pPr>
            <w:r>
              <w:rPr>
                <w:rFonts w:ascii="仿宋_GB2312" w:hAnsi="仿宋_GB2312" w:cs="仿宋_GB2312" w:eastAsia="仿宋_GB2312"/>
                <w:sz w:val="28"/>
                <w:shd w:fill="FFFFFF" w:val="clear"/>
              </w:rPr>
              <w:t>8、电子PEEP，显示屏设置，范围：OFF，3-30 cmH2O。</w:t>
            </w:r>
          </w:p>
          <w:p>
            <w:pPr>
              <w:pStyle w:val="null3"/>
              <w:ind w:firstLine="560"/>
              <w:jc w:val="both"/>
            </w:pPr>
            <w:r>
              <w:rPr>
                <w:rFonts w:ascii="仿宋_GB2312" w:hAnsi="仿宋_GB2312" w:cs="仿宋_GB2312" w:eastAsia="仿宋_GB2312"/>
                <w:sz w:val="28"/>
                <w:shd w:fill="FFFFFF" w:val="clear"/>
              </w:rPr>
              <w:t>9、吸气暂停：OFF，5%-60%吸气时间。</w:t>
            </w:r>
          </w:p>
          <w:p>
            <w:pPr>
              <w:pStyle w:val="null3"/>
              <w:ind w:firstLine="560"/>
              <w:jc w:val="both"/>
            </w:pPr>
            <w:r>
              <w:rPr>
                <w:rFonts w:ascii="仿宋_GB2312" w:hAnsi="仿宋_GB2312" w:cs="仿宋_GB2312" w:eastAsia="仿宋_GB2312"/>
                <w:sz w:val="28"/>
                <w:shd w:fill="FFFFFF" w:val="clear"/>
              </w:rPr>
              <w:t>★10、上升式风箱，可以直接观察病人实际呼吸状态。</w:t>
            </w:r>
          </w:p>
          <w:p>
            <w:pPr>
              <w:pStyle w:val="null3"/>
              <w:ind w:firstLine="560"/>
              <w:jc w:val="both"/>
            </w:pPr>
            <w:r>
              <w:rPr>
                <w:rFonts w:ascii="仿宋_GB2312" w:hAnsi="仿宋_GB2312" w:cs="仿宋_GB2312" w:eastAsia="仿宋_GB2312"/>
                <w:sz w:val="28"/>
                <w:shd w:fill="FFFFFF" w:val="clear"/>
              </w:rPr>
              <w:t>11、具备吸入端，呼出端双流量传感器，实现动态潮气量实时自动补偿功能，补偿新鲜气体变化、气体压缩、回路顺应性变化以及小的回路泄漏造成的吸入潮气量和设置潮气量的误差。</w:t>
            </w:r>
          </w:p>
          <w:p>
            <w:pPr>
              <w:pStyle w:val="null3"/>
              <w:ind w:firstLine="560"/>
              <w:jc w:val="both"/>
            </w:pPr>
            <w:r>
              <w:rPr>
                <w:rFonts w:ascii="仿宋_GB2312" w:hAnsi="仿宋_GB2312" w:cs="仿宋_GB2312" w:eastAsia="仿宋_GB2312"/>
                <w:sz w:val="28"/>
                <w:shd w:fill="FFFFFF" w:val="clear"/>
              </w:rPr>
              <w:t>六、数字和波形监测</w:t>
            </w:r>
          </w:p>
          <w:p>
            <w:pPr>
              <w:pStyle w:val="null3"/>
              <w:ind w:firstLine="560"/>
              <w:jc w:val="both"/>
            </w:pPr>
            <w:r>
              <w:rPr>
                <w:rFonts w:ascii="仿宋_GB2312" w:hAnsi="仿宋_GB2312" w:cs="仿宋_GB2312" w:eastAsia="仿宋_GB2312"/>
                <w:sz w:val="28"/>
                <w:shd w:fill="FFFFFF" w:val="clear"/>
              </w:rPr>
              <w:t>1、具备三级声光报警功能，有独立红黄报警灯显示。</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2、≥15英寸彩色触摸屏，屏幕与麻醉机主机一体化内嵌式非支臂外挂式设计，可同屏显示≥3通道波形。</w:t>
            </w:r>
          </w:p>
          <w:p>
            <w:pPr>
              <w:pStyle w:val="null3"/>
              <w:ind w:firstLine="560"/>
              <w:jc w:val="both"/>
            </w:pPr>
            <w:r>
              <w:rPr>
                <w:rFonts w:ascii="仿宋_GB2312" w:hAnsi="仿宋_GB2312" w:cs="仿宋_GB2312" w:eastAsia="仿宋_GB2312"/>
                <w:sz w:val="28"/>
                <w:shd w:fill="FFFFFF" w:val="clear"/>
              </w:rPr>
              <w:t>3、内置插件槽，可直接热插拔插件，插件可在同品牌监护仪和麻醉机之间通用。</w:t>
            </w:r>
          </w:p>
          <w:p>
            <w:pPr>
              <w:pStyle w:val="null3"/>
              <w:ind w:firstLine="560"/>
              <w:jc w:val="both"/>
            </w:pPr>
            <w:r>
              <w:rPr>
                <w:rFonts w:ascii="仿宋_GB2312" w:hAnsi="仿宋_GB2312" w:cs="仿宋_GB2312" w:eastAsia="仿宋_GB2312"/>
                <w:sz w:val="28"/>
                <w:shd w:fill="FFFFFF" w:val="clear"/>
              </w:rPr>
              <w:t>4、可选择插件：EtCO2，AG。</w:t>
            </w:r>
          </w:p>
          <w:p>
            <w:pPr>
              <w:pStyle w:val="null3"/>
              <w:ind w:firstLine="560"/>
              <w:jc w:val="both"/>
            </w:pPr>
            <w:r>
              <w:rPr>
                <w:rFonts w:ascii="仿宋_GB2312" w:hAnsi="仿宋_GB2312" w:cs="仿宋_GB2312" w:eastAsia="仿宋_GB2312"/>
                <w:sz w:val="28"/>
                <w:shd w:fill="FFFFFF" w:val="clear"/>
              </w:rPr>
              <w:t>5、监测参数：呼吸频率、潮气量、分钟通气量、吸呼比、气道压（峰压、平台压、平均压、PEEP）、气道阻力、顺应性；后期可升级氧电池吸入氧浓度监测，呼末CO2监测、麻醉气体浓度（顺磁氧浓度，N2O，ETCO2,五种麻醉气体）、呼吸环（P-V，P-F）监测。</w:t>
            </w:r>
          </w:p>
          <w:p>
            <w:pPr>
              <w:pStyle w:val="null3"/>
              <w:ind w:firstLine="560"/>
              <w:jc w:val="both"/>
            </w:pPr>
            <w:r>
              <w:rPr>
                <w:rFonts w:ascii="仿宋_GB2312" w:hAnsi="仿宋_GB2312" w:cs="仿宋_GB2312" w:eastAsia="仿宋_GB2312"/>
                <w:sz w:val="28"/>
                <w:shd w:fill="FFFFFF" w:val="clear"/>
              </w:rPr>
              <w:t>6、同屏幕≥3通道任意波形显示（压力时间波形，流速时间波形，容量时间波形，可选呼末CO2波形）。</w:t>
            </w:r>
          </w:p>
          <w:p>
            <w:pPr>
              <w:pStyle w:val="null3"/>
              <w:ind w:firstLine="560"/>
              <w:jc w:val="both"/>
            </w:pPr>
            <w:r>
              <w:rPr>
                <w:rFonts w:ascii="仿宋_GB2312" w:hAnsi="仿宋_GB2312" w:cs="仿宋_GB2312" w:eastAsia="仿宋_GB2312"/>
                <w:sz w:val="28"/>
                <w:shd w:fill="FFFFFF" w:val="clear"/>
              </w:rPr>
              <w:t>7、潮气量监测范围：0 到2500ml。</w:t>
            </w:r>
          </w:p>
          <w:p>
            <w:pPr>
              <w:pStyle w:val="null3"/>
              <w:ind w:firstLine="560"/>
              <w:jc w:val="both"/>
            </w:pPr>
            <w:r>
              <w:rPr>
                <w:rFonts w:ascii="仿宋_GB2312" w:hAnsi="仿宋_GB2312" w:cs="仿宋_GB2312" w:eastAsia="仿宋_GB2312"/>
                <w:sz w:val="28"/>
                <w:shd w:fill="FFFFFF" w:val="clear"/>
              </w:rPr>
              <w:t>8、分钟通气量监测范围：0L/min 到100L/min。</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9、后期可升级肺复张工具，支持单周期和PEEP递增法两种膨肺方式。</w:t>
            </w:r>
          </w:p>
        </w:tc>
      </w:tr>
    </w:tbl>
    <w:p>
      <w:pPr>
        <w:pStyle w:val="null3"/>
        <w:jc w:val="left"/>
      </w:pPr>
      <w:r>
        <w:rPr>
          <w:rFonts w:ascii="仿宋_GB2312" w:hAnsi="仿宋_GB2312" w:cs="仿宋_GB2312" w:eastAsia="仿宋_GB2312"/>
        </w:rPr>
        <w:t>标的名称：有创呼吸机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、电动电控涡轮驱动供气呼吸机，不小于</w:t>
            </w:r>
            <w:r>
              <w:rPr>
                <w:rFonts w:ascii="仿宋_GB2312" w:hAnsi="仿宋_GB2312" w:cs="仿宋_GB2312" w:eastAsia="仿宋_GB2312"/>
                <w:sz w:val="28"/>
                <w:shd w:fill="FFFFFF" w:val="clear"/>
              </w:rPr>
              <w:t>12英寸彩色液晶全触摸屏操作，主机和屏幕一体化设计（非分体式），适用于成人、小儿、婴幼儿病人类型。</w:t>
            </w:r>
          </w:p>
          <w:p>
            <w:pPr>
              <w:pStyle w:val="null3"/>
              <w:ind w:firstLine="560"/>
              <w:jc w:val="both"/>
            </w:pP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、开关机按键与旋转编码器分布在屏幕两端，避免发生误触，造成使用风险。</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3</w:t>
            </w:r>
            <w:r>
              <w:rPr>
                <w:rFonts w:ascii="仿宋_GB2312" w:hAnsi="仿宋_GB2312" w:cs="仿宋_GB2312" w:eastAsia="仿宋_GB2312"/>
                <w:sz w:val="28"/>
                <w:shd w:fill="FFFFFF" w:val="clear"/>
              </w:rPr>
              <w:t>、主机</w:t>
            </w:r>
            <w:r>
              <w:rPr>
                <w:rFonts w:ascii="仿宋_GB2312" w:hAnsi="仿宋_GB2312" w:cs="仿宋_GB2312" w:eastAsia="仿宋_GB2312"/>
                <w:sz w:val="28"/>
                <w:shd w:fill="FFFFFF" w:val="clear"/>
              </w:rPr>
              <w:t>CPU个数≥4个。（提供证明材料）</w:t>
            </w:r>
          </w:p>
          <w:p>
            <w:pPr>
              <w:pStyle w:val="null3"/>
              <w:ind w:firstLine="560"/>
              <w:jc w:val="both"/>
            </w:pPr>
            <w:r>
              <w:rPr>
                <w:rFonts w:ascii="仿宋_GB2312" w:hAnsi="仿宋_GB2312" w:cs="仿宋_GB2312" w:eastAsia="仿宋_GB2312"/>
                <w:sz w:val="28"/>
                <w:shd w:fill="FFFFFF" w:val="clear"/>
              </w:rPr>
              <w:t>4</w:t>
            </w:r>
            <w:r>
              <w:rPr>
                <w:rFonts w:ascii="仿宋_GB2312" w:hAnsi="仿宋_GB2312" w:cs="仿宋_GB2312" w:eastAsia="仿宋_GB2312"/>
                <w:sz w:val="28"/>
                <w:shd w:fill="FFFFFF" w:val="clear"/>
              </w:rPr>
              <w:t>、具备</w:t>
            </w:r>
            <w:r>
              <w:rPr>
                <w:rFonts w:ascii="仿宋_GB2312" w:hAnsi="仿宋_GB2312" w:cs="仿宋_GB2312" w:eastAsia="仿宋_GB2312"/>
                <w:sz w:val="28"/>
                <w:shd w:fill="FFFFFF" w:val="clear"/>
              </w:rPr>
              <w:t>VGA扩展显示非HDMI接口、RS232接口、网络接口、USB接口、护士呼叫。</w:t>
            </w:r>
          </w:p>
          <w:p>
            <w:pPr>
              <w:pStyle w:val="null3"/>
              <w:ind w:firstLine="560"/>
              <w:jc w:val="both"/>
            </w:pPr>
            <w:r>
              <w:rPr>
                <w:rFonts w:ascii="仿宋_GB2312" w:hAnsi="仿宋_GB2312" w:cs="仿宋_GB2312" w:eastAsia="仿宋_GB2312"/>
                <w:sz w:val="28"/>
                <w:shd w:fill="FFFFFF" w:val="clear"/>
              </w:rPr>
              <w:t>5</w:t>
            </w:r>
            <w:r>
              <w:rPr>
                <w:rFonts w:ascii="仿宋_GB2312" w:hAnsi="仿宋_GB2312" w:cs="仿宋_GB2312" w:eastAsia="仿宋_GB2312"/>
                <w:sz w:val="28"/>
                <w:shd w:fill="FFFFFF" w:val="clear"/>
              </w:rPr>
              <w:t>、主机（包括屏幕）重量</w:t>
            </w:r>
            <w:r>
              <w:rPr>
                <w:rFonts w:ascii="仿宋_GB2312" w:hAnsi="仿宋_GB2312" w:cs="仿宋_GB2312" w:eastAsia="仿宋_GB2312"/>
                <w:sz w:val="28"/>
                <w:shd w:fill="FFFFFF" w:val="clear"/>
              </w:rPr>
              <w:t>≤11kg，并可从台车一键拆卸。</w:t>
            </w:r>
          </w:p>
          <w:p>
            <w:pPr>
              <w:pStyle w:val="null3"/>
              <w:ind w:firstLine="560"/>
              <w:jc w:val="both"/>
            </w:pPr>
            <w:r>
              <w:rPr>
                <w:rFonts w:ascii="仿宋_GB2312" w:hAnsi="仿宋_GB2312" w:cs="仿宋_GB2312" w:eastAsia="仿宋_GB2312"/>
                <w:sz w:val="28"/>
                <w:shd w:fill="FFFFFF" w:val="clear"/>
              </w:rPr>
              <w:t>6</w:t>
            </w:r>
            <w:r>
              <w:rPr>
                <w:rFonts w:ascii="仿宋_GB2312" w:hAnsi="仿宋_GB2312" w:cs="仿宋_GB2312" w:eastAsia="仿宋_GB2312"/>
                <w:sz w:val="28"/>
                <w:shd w:fill="FFFFFF" w:val="clear"/>
              </w:rPr>
              <w:t>、支持升级</w:t>
            </w:r>
            <w:r>
              <w:rPr>
                <w:rFonts w:ascii="仿宋_GB2312" w:hAnsi="仿宋_GB2312" w:cs="仿宋_GB2312" w:eastAsia="仿宋_GB2312"/>
                <w:sz w:val="28"/>
                <w:shd w:fill="FFFFFF" w:val="clear"/>
              </w:rPr>
              <w:t>12V直流电供电接口。</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7</w:t>
            </w:r>
            <w:r>
              <w:rPr>
                <w:rFonts w:ascii="仿宋_GB2312" w:hAnsi="仿宋_GB2312" w:cs="仿宋_GB2312" w:eastAsia="仿宋_GB2312"/>
                <w:sz w:val="28"/>
                <w:shd w:fill="FFFFFF" w:val="clear"/>
              </w:rPr>
              <w:t>、通气模式至少包括：</w:t>
            </w:r>
            <w:r>
              <w:rPr>
                <w:rFonts w:ascii="仿宋_GB2312" w:hAnsi="仿宋_GB2312" w:cs="仿宋_GB2312" w:eastAsia="仿宋_GB2312"/>
                <w:sz w:val="28"/>
                <w:shd w:fill="FFFFFF" w:val="clear"/>
              </w:rPr>
              <w:t>VC-A/C通气模式、PC-A/C通气模式、SIMV-VC通气模式、SIMV-PC通气模式、CPAP/PSV通气模式、SIGH通气模式、DuoLevel通气模式、PRVC通气模式、PRVC-SIMV通气模式、NIV通气模式。（提供证明材料）</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8</w:t>
            </w:r>
            <w:r>
              <w:rPr>
                <w:rFonts w:ascii="仿宋_GB2312" w:hAnsi="仿宋_GB2312" w:cs="仿宋_GB2312" w:eastAsia="仿宋_GB2312"/>
                <w:sz w:val="28"/>
                <w:shd w:fill="FFFFFF" w:val="clear"/>
              </w:rPr>
              <w:t>、具备智能同步技术，具备吸气触发、呼气触发和压力上升时间自动调节功能。（提供证明材料）</w:t>
            </w:r>
          </w:p>
          <w:p>
            <w:pPr>
              <w:pStyle w:val="null3"/>
              <w:ind w:firstLine="560"/>
              <w:jc w:val="both"/>
            </w:pPr>
            <w:r>
              <w:rPr>
                <w:rFonts w:ascii="仿宋_GB2312" w:hAnsi="仿宋_GB2312" w:cs="仿宋_GB2312" w:eastAsia="仿宋_GB2312"/>
                <w:sz w:val="28"/>
                <w:shd w:fill="FFFFFF" w:val="clear"/>
              </w:rPr>
              <w:t>9</w:t>
            </w:r>
            <w:r>
              <w:rPr>
                <w:rFonts w:ascii="仿宋_GB2312" w:hAnsi="仿宋_GB2312" w:cs="仿宋_GB2312" w:eastAsia="仿宋_GB2312"/>
                <w:sz w:val="28"/>
                <w:shd w:fill="FFFFFF" w:val="clear"/>
              </w:rPr>
              <w:t>、设置参数：</w:t>
            </w:r>
          </w:p>
          <w:p>
            <w:pPr>
              <w:pStyle w:val="null3"/>
              <w:ind w:firstLine="560"/>
              <w:jc w:val="both"/>
            </w:pPr>
            <w:r>
              <w:rPr>
                <w:rFonts w:ascii="仿宋_GB2312" w:hAnsi="仿宋_GB2312" w:cs="仿宋_GB2312" w:eastAsia="仿宋_GB2312"/>
                <w:sz w:val="28"/>
                <w:shd w:fill="FFFFFF" w:val="clear"/>
              </w:rPr>
              <w:t>9.1潮气量：20ml～2000ml，呼吸频率范围：1～100次/min，吸气时间：0.1～10s</w:t>
            </w:r>
          </w:p>
          <w:p>
            <w:pPr>
              <w:pStyle w:val="null3"/>
              <w:ind w:firstLine="560"/>
              <w:jc w:val="both"/>
            </w:pPr>
            <w:r>
              <w:rPr>
                <w:rFonts w:ascii="仿宋_GB2312" w:hAnsi="仿宋_GB2312" w:cs="仿宋_GB2312" w:eastAsia="仿宋_GB2312"/>
                <w:sz w:val="28"/>
                <w:shd w:fill="FFFFFF" w:val="clear"/>
              </w:rPr>
              <w:t>9.2吸气压力：5～80 cmH2O，压力支持：0～80cmH2O</w:t>
            </w:r>
          </w:p>
          <w:p>
            <w:pPr>
              <w:pStyle w:val="null3"/>
              <w:ind w:firstLine="560"/>
              <w:jc w:val="both"/>
            </w:pPr>
            <w:r>
              <w:rPr>
                <w:rFonts w:ascii="仿宋_GB2312" w:hAnsi="仿宋_GB2312" w:cs="仿宋_GB2312" w:eastAsia="仿宋_GB2312"/>
                <w:sz w:val="28"/>
                <w:shd w:fill="FFFFFF" w:val="clear"/>
              </w:rPr>
              <w:t>9.3压力触发灵敏度：-20～-0.5cmH2O，流速触发灵敏度：0.5～20L/min</w:t>
            </w:r>
          </w:p>
          <w:p>
            <w:pPr>
              <w:pStyle w:val="null3"/>
              <w:ind w:firstLine="560"/>
              <w:jc w:val="both"/>
            </w:pPr>
            <w:r>
              <w:rPr>
                <w:rFonts w:ascii="仿宋_GB2312" w:hAnsi="仿宋_GB2312" w:cs="仿宋_GB2312" w:eastAsia="仿宋_GB2312"/>
                <w:sz w:val="28"/>
                <w:shd w:fill="FFFFFF" w:val="clear"/>
              </w:rPr>
              <w:t>★9.4呼气触发灵敏度：1-80%，手动可调。（提供证明材料）</w:t>
            </w:r>
          </w:p>
          <w:p>
            <w:pPr>
              <w:pStyle w:val="null3"/>
              <w:ind w:firstLine="560"/>
              <w:jc w:val="both"/>
            </w:pPr>
            <w:r>
              <w:rPr>
                <w:rFonts w:ascii="仿宋_GB2312" w:hAnsi="仿宋_GB2312" w:cs="仿宋_GB2312" w:eastAsia="仿宋_GB2312"/>
                <w:sz w:val="28"/>
                <w:shd w:fill="FFFFFF" w:val="clear"/>
              </w:rPr>
              <w:t>10</w:t>
            </w:r>
            <w:r>
              <w:rPr>
                <w:rFonts w:ascii="仿宋_GB2312" w:hAnsi="仿宋_GB2312" w:cs="仿宋_GB2312" w:eastAsia="仿宋_GB2312"/>
                <w:sz w:val="28"/>
                <w:shd w:fill="FFFFFF" w:val="clear"/>
              </w:rPr>
              <w:t>、配备同品牌湿化器，湿化器具有</w:t>
            </w:r>
            <w:r>
              <w:rPr>
                <w:rFonts w:ascii="仿宋_GB2312" w:hAnsi="仿宋_GB2312" w:cs="仿宋_GB2312" w:eastAsia="仿宋_GB2312"/>
                <w:sz w:val="28"/>
                <w:shd w:fill="FFFFFF" w:val="clear"/>
              </w:rPr>
              <w:t>≥3.5英寸触摸屏，并且支持档位调节和温度调节两种模式。</w:t>
            </w:r>
          </w:p>
          <w:p>
            <w:pPr>
              <w:pStyle w:val="null3"/>
              <w:ind w:firstLine="560"/>
              <w:jc w:val="both"/>
            </w:pPr>
            <w:r>
              <w:rPr>
                <w:rFonts w:ascii="仿宋_GB2312" w:hAnsi="仿宋_GB2312" w:cs="仿宋_GB2312" w:eastAsia="仿宋_GB2312"/>
                <w:sz w:val="28"/>
                <w:shd w:fill="FFFFFF" w:val="clear"/>
              </w:rPr>
              <w:t>11</w:t>
            </w:r>
            <w:r>
              <w:rPr>
                <w:rFonts w:ascii="仿宋_GB2312" w:hAnsi="仿宋_GB2312" w:cs="仿宋_GB2312" w:eastAsia="仿宋_GB2312"/>
                <w:sz w:val="28"/>
                <w:shd w:fill="FFFFFF" w:val="clear"/>
              </w:rPr>
              <w:t>、后期可升级超声氧传感器。</w:t>
            </w:r>
          </w:p>
          <w:p>
            <w:pPr>
              <w:pStyle w:val="null3"/>
              <w:ind w:firstLine="560"/>
              <w:jc w:val="both"/>
            </w:pPr>
            <w:r>
              <w:rPr>
                <w:rFonts w:ascii="仿宋_GB2312" w:hAnsi="仿宋_GB2312" w:cs="仿宋_GB2312" w:eastAsia="仿宋_GB2312"/>
                <w:sz w:val="28"/>
                <w:shd w:fill="FFFFFF" w:val="clear"/>
              </w:rPr>
              <w:t>12</w:t>
            </w:r>
            <w:r>
              <w:rPr>
                <w:rFonts w:ascii="仿宋_GB2312" w:hAnsi="仿宋_GB2312" w:cs="仿宋_GB2312" w:eastAsia="仿宋_GB2312"/>
                <w:sz w:val="28"/>
                <w:shd w:fill="FFFFFF" w:val="clear"/>
              </w:rPr>
              <w:t>、信息互连：能够和监护仪互联，支持同一品牌监护仪，把呼吸机的监测参数和波形实时显示到监护仪上，继而连接中央站，</w:t>
            </w:r>
            <w:r>
              <w:rPr>
                <w:rFonts w:ascii="仿宋_GB2312" w:hAnsi="仿宋_GB2312" w:cs="仿宋_GB2312" w:eastAsia="仿宋_GB2312"/>
                <w:sz w:val="28"/>
                <w:shd w:fill="FFFFFF" w:val="clear"/>
              </w:rPr>
              <w:t>CIS系统，满足科室信息化的需求，支持HL7协议。</w:t>
            </w:r>
          </w:p>
          <w:p>
            <w:pPr>
              <w:pStyle w:val="null3"/>
              <w:ind w:firstLine="560"/>
              <w:jc w:val="both"/>
            </w:pPr>
            <w:r>
              <w:rPr>
                <w:rFonts w:ascii="仿宋_GB2312" w:hAnsi="仿宋_GB2312" w:cs="仿宋_GB2312" w:eastAsia="仿宋_GB2312"/>
                <w:sz w:val="28"/>
                <w:shd w:fill="FFFFFF" w:val="clear"/>
              </w:rPr>
              <w:t>★13、具备功能包括但不限于：P0.1监测、呼吸功监测、浅快呼吸指数监测、内源性PEEP监测、最大吸气负压监测、吸痰功能。</w:t>
            </w:r>
          </w:p>
          <w:p>
            <w:pPr>
              <w:pStyle w:val="null3"/>
              <w:ind w:firstLine="560"/>
              <w:jc w:val="both"/>
            </w:pPr>
            <w:r>
              <w:rPr>
                <w:rFonts w:ascii="仿宋_GB2312" w:hAnsi="仿宋_GB2312" w:cs="仿宋_GB2312" w:eastAsia="仿宋_GB2312"/>
                <w:sz w:val="28"/>
                <w:shd w:fill="FFFFFF" w:val="clear"/>
              </w:rPr>
              <w:t>★14、配置清单</w:t>
            </w:r>
          </w:p>
          <w:p>
            <w:pPr>
              <w:pStyle w:val="null3"/>
              <w:ind w:firstLine="560"/>
              <w:jc w:val="both"/>
            </w:pPr>
            <w:r>
              <w:rPr>
                <w:rFonts w:ascii="仿宋_GB2312" w:hAnsi="仿宋_GB2312" w:cs="仿宋_GB2312" w:eastAsia="仿宋_GB2312"/>
                <w:sz w:val="28"/>
                <w:shd w:fill="FFFFFF" w:val="clear"/>
              </w:rPr>
              <w:t>14.1主机≥1台</w:t>
            </w:r>
          </w:p>
          <w:p>
            <w:pPr>
              <w:pStyle w:val="null3"/>
              <w:ind w:firstLine="560"/>
              <w:jc w:val="both"/>
            </w:pPr>
            <w:r>
              <w:rPr>
                <w:rFonts w:ascii="仿宋_GB2312" w:hAnsi="仿宋_GB2312" w:cs="仿宋_GB2312" w:eastAsia="仿宋_GB2312"/>
                <w:sz w:val="28"/>
                <w:shd w:fill="FFFFFF" w:val="clear"/>
              </w:rPr>
              <w:t>14.2氧气软管≥1套</w:t>
            </w:r>
          </w:p>
          <w:p>
            <w:pPr>
              <w:pStyle w:val="null3"/>
              <w:ind w:firstLine="560"/>
              <w:jc w:val="both"/>
            </w:pPr>
            <w:r>
              <w:rPr>
                <w:rFonts w:ascii="仿宋_GB2312" w:hAnsi="仿宋_GB2312" w:cs="仿宋_GB2312" w:eastAsia="仿宋_GB2312"/>
                <w:sz w:val="28"/>
                <w:shd w:fill="FFFFFF" w:val="clear"/>
              </w:rPr>
              <w:t>14.3国标电源线≥1根</w:t>
            </w:r>
          </w:p>
          <w:p>
            <w:pPr>
              <w:pStyle w:val="null3"/>
              <w:ind w:firstLine="560"/>
              <w:jc w:val="both"/>
            </w:pPr>
            <w:r>
              <w:rPr>
                <w:rFonts w:ascii="仿宋_GB2312" w:hAnsi="仿宋_GB2312" w:cs="仿宋_GB2312" w:eastAsia="仿宋_GB2312"/>
                <w:sz w:val="28"/>
                <w:shd w:fill="FFFFFF" w:val="clear"/>
              </w:rPr>
              <w:t>14.4成人模拟肺≥1个</w:t>
            </w:r>
          </w:p>
          <w:p>
            <w:pPr>
              <w:pStyle w:val="null3"/>
              <w:ind w:firstLine="560"/>
              <w:jc w:val="both"/>
            </w:pPr>
            <w:r>
              <w:rPr>
                <w:rFonts w:ascii="仿宋_GB2312" w:hAnsi="仿宋_GB2312" w:cs="仿宋_GB2312" w:eastAsia="仿宋_GB2312"/>
                <w:sz w:val="28"/>
                <w:shd w:fill="FFFFFF" w:val="clear"/>
              </w:rPr>
              <w:t>14.5湿化器≥1个</w:t>
            </w:r>
          </w:p>
          <w:p>
            <w:pPr>
              <w:pStyle w:val="null3"/>
              <w:ind w:firstLine="560"/>
              <w:jc w:val="both"/>
            </w:pPr>
            <w:r>
              <w:rPr>
                <w:rFonts w:ascii="仿宋_GB2312" w:hAnsi="仿宋_GB2312" w:cs="仿宋_GB2312" w:eastAsia="仿宋_GB2312"/>
                <w:sz w:val="28"/>
                <w:shd w:fill="FFFFFF" w:val="clear"/>
              </w:rPr>
              <w:t>14.6雾化器≥1个</w:t>
            </w:r>
          </w:p>
          <w:p>
            <w:pPr>
              <w:pStyle w:val="null3"/>
              <w:ind w:firstLine="560"/>
              <w:jc w:val="both"/>
            </w:pPr>
            <w:r>
              <w:rPr>
                <w:rFonts w:ascii="仿宋_GB2312" w:hAnsi="仿宋_GB2312" w:cs="仿宋_GB2312" w:eastAsia="仿宋_GB2312"/>
                <w:sz w:val="28"/>
                <w:shd w:fill="FFFFFF" w:val="clear"/>
              </w:rPr>
              <w:t>14.7一次性过滤器≥1套</w:t>
            </w:r>
          </w:p>
          <w:p>
            <w:pPr>
              <w:pStyle w:val="null3"/>
              <w:ind w:firstLine="560"/>
              <w:jc w:val="both"/>
            </w:pPr>
            <w:r>
              <w:rPr>
                <w:rFonts w:ascii="仿宋_GB2312" w:hAnsi="仿宋_GB2312" w:cs="仿宋_GB2312" w:eastAsia="仿宋_GB2312"/>
                <w:sz w:val="28"/>
                <w:shd w:fill="FFFFFF" w:val="clear"/>
              </w:rPr>
              <w:t>14.8支撑臂≥1套</w:t>
            </w:r>
          </w:p>
          <w:p>
            <w:pPr>
              <w:pStyle w:val="null3"/>
              <w:ind w:firstLine="560"/>
              <w:jc w:val="both"/>
            </w:pPr>
            <w:r>
              <w:rPr>
                <w:rFonts w:ascii="仿宋_GB2312" w:hAnsi="仿宋_GB2312" w:cs="仿宋_GB2312" w:eastAsia="仿宋_GB2312"/>
                <w:sz w:val="28"/>
                <w:shd w:fill="FFFFFF" w:val="clear"/>
              </w:rPr>
              <w:t>14.9氧疗鼻塞导管(中)≥1套</w:t>
            </w:r>
          </w:p>
          <w:p>
            <w:pPr>
              <w:pStyle w:val="null3"/>
              <w:ind w:firstLine="560"/>
              <w:jc w:val="both"/>
            </w:pPr>
            <w:r>
              <w:rPr>
                <w:rFonts w:ascii="仿宋_GB2312" w:hAnsi="仿宋_GB2312" w:cs="仿宋_GB2312" w:eastAsia="仿宋_GB2312"/>
                <w:sz w:val="28"/>
                <w:shd w:fill="FFFFFF" w:val="clear"/>
              </w:rPr>
              <w:t>14.10基本附件包≥1套</w:t>
            </w:r>
          </w:p>
          <w:p>
            <w:pPr>
              <w:pStyle w:val="null3"/>
              <w:jc w:val="both"/>
            </w:pPr>
            <w:r>
              <w:rPr>
                <w:rFonts w:ascii="仿宋_GB2312" w:hAnsi="仿宋_GB2312" w:cs="仿宋_GB2312" w:eastAsia="仿宋_GB2312"/>
                <w:sz w:val="28"/>
              </w:rPr>
              <w:t xml:space="preserve">    14.11NIV面罩≥1套。</w:t>
            </w:r>
          </w:p>
        </w:tc>
      </w:tr>
    </w:tbl>
    <w:p>
      <w:pPr>
        <w:pStyle w:val="null3"/>
        <w:jc w:val="left"/>
      </w:pPr>
      <w:r>
        <w:rPr>
          <w:rFonts w:ascii="仿宋_GB2312" w:hAnsi="仿宋_GB2312" w:cs="仿宋_GB2312" w:eastAsia="仿宋_GB2312"/>
        </w:rPr>
        <w:t>标的名称：高压氧舱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ind w:firstLine="560"/>
              <w:jc w:val="both"/>
            </w:pPr>
            <w:r>
              <w:rPr>
                <w:rFonts w:ascii="仿宋_GB2312" w:hAnsi="仿宋_GB2312" w:cs="仿宋_GB2312" w:eastAsia="仿宋_GB2312"/>
                <w:sz w:val="28"/>
                <w:shd w:fill="FFFFFF" w:val="clear"/>
              </w:rPr>
              <w:t>一、舱体部分</w:t>
            </w:r>
          </w:p>
          <w:p>
            <w:pPr>
              <w:pStyle w:val="null3"/>
              <w:ind w:firstLine="560"/>
              <w:jc w:val="both"/>
            </w:pPr>
            <w:r>
              <w:rPr>
                <w:rFonts w:ascii="仿宋_GB2312" w:hAnsi="仿宋_GB2312" w:cs="仿宋_GB2312" w:eastAsia="仿宋_GB2312"/>
                <w:sz w:val="28"/>
                <w:shd w:fill="FFFFFF" w:val="clear"/>
              </w:rPr>
              <w:t>★1．结构形式：一舱两室四门式，采用平底结构，无地下室设计，舱体总体高度≤2600mm。</w:t>
            </w:r>
          </w:p>
          <w:p>
            <w:pPr>
              <w:pStyle w:val="null3"/>
              <w:ind w:firstLine="560"/>
              <w:jc w:val="both"/>
            </w:pPr>
            <w:r>
              <w:rPr>
                <w:rFonts w:ascii="仿宋_GB2312" w:hAnsi="仿宋_GB2312" w:cs="仿宋_GB2312" w:eastAsia="仿宋_GB2312"/>
                <w:sz w:val="28"/>
                <w:shd w:fill="FFFFFF" w:val="clear"/>
              </w:rPr>
              <w:t>★2．舱体规格：直径2600±100mm，长度8000±100 mm。</w:t>
            </w:r>
          </w:p>
          <w:p>
            <w:pPr>
              <w:pStyle w:val="null3"/>
              <w:ind w:firstLine="560"/>
              <w:jc w:val="both"/>
            </w:pPr>
            <w:r>
              <w:rPr>
                <w:rFonts w:ascii="仿宋_GB2312" w:hAnsi="仿宋_GB2312" w:cs="仿宋_GB2312" w:eastAsia="仿宋_GB2312"/>
                <w:sz w:val="28"/>
                <w:shd w:fill="FFFFFF" w:val="clear"/>
              </w:rPr>
              <w:t>★3．设计压力：≥0.3 MPa ，最高工作压力：≥0.2 MPa。</w:t>
            </w:r>
          </w:p>
          <w:p>
            <w:pPr>
              <w:pStyle w:val="null3"/>
              <w:ind w:firstLine="560"/>
              <w:jc w:val="both"/>
            </w:pPr>
            <w:r>
              <w:rPr>
                <w:rFonts w:ascii="仿宋_GB2312" w:hAnsi="仿宋_GB2312" w:cs="仿宋_GB2312" w:eastAsia="仿宋_GB2312"/>
                <w:sz w:val="28"/>
                <w:shd w:fill="FFFFFF" w:val="clear"/>
              </w:rPr>
              <w:t>★4．额定进舱人数：≥12人：治疗舱≥8人，过渡舱≥4人。</w:t>
            </w:r>
          </w:p>
          <w:p>
            <w:pPr>
              <w:pStyle w:val="null3"/>
              <w:ind w:firstLine="560"/>
              <w:jc w:val="both"/>
            </w:pPr>
            <w:r>
              <w:rPr>
                <w:rFonts w:ascii="仿宋_GB2312" w:hAnsi="仿宋_GB2312" w:cs="仿宋_GB2312" w:eastAsia="仿宋_GB2312"/>
                <w:sz w:val="28"/>
                <w:shd w:fill="FFFFFF" w:val="clear"/>
              </w:rPr>
              <w:t>5．人均舱容≥3m</w:t>
            </w:r>
            <w:r>
              <w:rPr>
                <w:rFonts w:ascii="仿宋_GB2312" w:hAnsi="仿宋_GB2312" w:cs="仿宋_GB2312" w:eastAsia="仿宋_GB2312"/>
                <w:sz w:val="28"/>
                <w:shd w:fill="FFFFFF" w:val="clear"/>
              </w:rPr>
              <w:t>3</w:t>
            </w:r>
            <w:r>
              <w:rPr>
                <w:rFonts w:ascii="仿宋_GB2312" w:hAnsi="仿宋_GB2312" w:cs="仿宋_GB2312" w:eastAsia="仿宋_GB2312"/>
                <w:sz w:val="28"/>
                <w:shd w:fill="FFFFFF" w:val="clear"/>
              </w:rPr>
              <w:t xml:space="preserve"> </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★6．舱门：采用平移门，无门坎。平移门透光尺寸≥800×1700 mm，数量≥4个。</w:t>
            </w:r>
          </w:p>
          <w:p>
            <w:pPr>
              <w:pStyle w:val="null3"/>
              <w:ind w:firstLine="560"/>
              <w:jc w:val="both"/>
            </w:pPr>
            <w:r>
              <w:rPr>
                <w:rFonts w:ascii="仿宋_GB2312" w:hAnsi="仿宋_GB2312" w:cs="仿宋_GB2312" w:eastAsia="仿宋_GB2312"/>
                <w:sz w:val="28"/>
                <w:shd w:fill="FFFFFF" w:val="clear"/>
              </w:rPr>
              <w:t>★7．照明方式及数量：采用冷光源外照明装置，数量≥20只：治疗舱≥16只，过渡舱≥4只。</w:t>
            </w:r>
          </w:p>
          <w:p>
            <w:pPr>
              <w:pStyle w:val="null3"/>
              <w:ind w:firstLine="560"/>
              <w:jc w:val="both"/>
            </w:pPr>
            <w:r>
              <w:rPr>
                <w:rFonts w:ascii="仿宋_GB2312" w:hAnsi="仿宋_GB2312" w:cs="仿宋_GB2312" w:eastAsia="仿宋_GB2312"/>
                <w:sz w:val="28"/>
                <w:shd w:fill="FFFFFF" w:val="clear"/>
              </w:rPr>
              <w:t>★8．观察窗尺寸及数量：透光直径≥300mm，数量≥8只：治疗舱≥6只，过渡舱≥2只。</w:t>
            </w:r>
          </w:p>
          <w:p>
            <w:pPr>
              <w:pStyle w:val="null3"/>
              <w:ind w:firstLine="560"/>
              <w:jc w:val="both"/>
            </w:pPr>
            <w:r>
              <w:rPr>
                <w:rFonts w:ascii="仿宋_GB2312" w:hAnsi="仿宋_GB2312" w:cs="仿宋_GB2312" w:eastAsia="仿宋_GB2312"/>
                <w:sz w:val="28"/>
                <w:shd w:fill="FFFFFF" w:val="clear"/>
              </w:rPr>
              <w:t>★9．摄像窗尺寸及数量：透光直径≥80mm，数量≥ 6只。</w:t>
            </w:r>
          </w:p>
          <w:p>
            <w:pPr>
              <w:pStyle w:val="null3"/>
              <w:ind w:firstLine="560"/>
              <w:jc w:val="both"/>
            </w:pPr>
            <w:r>
              <w:rPr>
                <w:rFonts w:ascii="仿宋_GB2312" w:hAnsi="仿宋_GB2312" w:cs="仿宋_GB2312" w:eastAsia="仿宋_GB2312"/>
                <w:sz w:val="28"/>
                <w:shd w:fill="FFFFFF" w:val="clear"/>
              </w:rPr>
              <w:t>★10．传物筒透光尺寸及数量：（直径×长度）≥DN 300×500mm，≥2套，每舱至少1套。</w:t>
            </w:r>
          </w:p>
          <w:p>
            <w:pPr>
              <w:pStyle w:val="null3"/>
              <w:ind w:firstLine="560"/>
              <w:jc w:val="both"/>
            </w:pPr>
            <w:r>
              <w:rPr>
                <w:rFonts w:ascii="仿宋_GB2312" w:hAnsi="仿宋_GB2312" w:cs="仿宋_GB2312" w:eastAsia="仿宋_GB2312"/>
                <w:sz w:val="28"/>
                <w:shd w:fill="FFFFFF" w:val="clear"/>
              </w:rPr>
              <w:t>11．舱内座椅可以任意固定和拆卸，座椅面料阻燃等级为≥B1级。</w:t>
            </w:r>
          </w:p>
          <w:p>
            <w:pPr>
              <w:pStyle w:val="null3"/>
              <w:ind w:firstLine="560"/>
              <w:jc w:val="both"/>
            </w:pPr>
            <w:r>
              <w:rPr>
                <w:rFonts w:ascii="仿宋_GB2312" w:hAnsi="仿宋_GB2312" w:cs="仿宋_GB2312" w:eastAsia="仿宋_GB2312"/>
                <w:sz w:val="28"/>
                <w:shd w:fill="FFFFFF" w:val="clear"/>
              </w:rPr>
              <w:t>12．舱内所有装饰板和舱内设施均采用模块化可拆卸固定结构，可将所有装饰板和舱内设施快速拆除和恢复。</w:t>
            </w:r>
          </w:p>
          <w:p>
            <w:pPr>
              <w:pStyle w:val="null3"/>
              <w:ind w:firstLine="560"/>
              <w:jc w:val="both"/>
            </w:pPr>
            <w:r>
              <w:rPr>
                <w:rFonts w:ascii="仿宋_GB2312" w:hAnsi="仿宋_GB2312" w:cs="仿宋_GB2312" w:eastAsia="仿宋_GB2312"/>
                <w:sz w:val="28"/>
                <w:shd w:fill="FFFFFF" w:val="clear"/>
              </w:rPr>
              <w:t>13．舱内配设吸痰器接口（负压吸引）≥12套，每座位至少1套。</w:t>
            </w:r>
          </w:p>
          <w:p>
            <w:pPr>
              <w:pStyle w:val="null3"/>
              <w:ind w:firstLine="560"/>
              <w:jc w:val="both"/>
            </w:pPr>
            <w:r>
              <w:rPr>
                <w:rFonts w:ascii="仿宋_GB2312" w:hAnsi="仿宋_GB2312" w:cs="仿宋_GB2312" w:eastAsia="仿宋_GB2312"/>
                <w:sz w:val="28"/>
                <w:shd w:fill="FFFFFF" w:val="clear"/>
              </w:rPr>
              <w:t>14．舱内配设一级供氧接口≥12套，每座位至少1套。</w:t>
            </w:r>
          </w:p>
          <w:p>
            <w:pPr>
              <w:pStyle w:val="null3"/>
              <w:ind w:firstLine="560"/>
              <w:jc w:val="both"/>
            </w:pPr>
            <w:r>
              <w:rPr>
                <w:rFonts w:ascii="仿宋_GB2312" w:hAnsi="仿宋_GB2312" w:cs="仿宋_GB2312" w:eastAsia="仿宋_GB2312"/>
                <w:sz w:val="28"/>
                <w:shd w:fill="FFFFFF" w:val="clear"/>
              </w:rPr>
              <w:t>15．舱内配设全方位拾音对讲装置。</w:t>
            </w:r>
          </w:p>
          <w:p>
            <w:pPr>
              <w:pStyle w:val="null3"/>
              <w:ind w:firstLine="560"/>
              <w:jc w:val="both"/>
            </w:pPr>
            <w:r>
              <w:rPr>
                <w:rFonts w:ascii="仿宋_GB2312" w:hAnsi="仿宋_GB2312" w:cs="仿宋_GB2312" w:eastAsia="仿宋_GB2312"/>
                <w:sz w:val="28"/>
                <w:shd w:fill="FFFFFF" w:val="clear"/>
              </w:rPr>
              <w:t>16．舱内配设急救呼叫装置≥12套，每座位至少1套。</w:t>
            </w:r>
          </w:p>
          <w:p>
            <w:pPr>
              <w:pStyle w:val="null3"/>
              <w:ind w:firstLine="560"/>
              <w:jc w:val="both"/>
            </w:pPr>
            <w:r>
              <w:rPr>
                <w:rFonts w:ascii="仿宋_GB2312" w:hAnsi="仿宋_GB2312" w:cs="仿宋_GB2312" w:eastAsia="仿宋_GB2312"/>
                <w:sz w:val="28"/>
                <w:shd w:fill="FFFFFF" w:val="clear"/>
              </w:rPr>
              <w:t>17．每舱均配设输液吊架至少1套。</w:t>
            </w:r>
          </w:p>
          <w:p>
            <w:pPr>
              <w:pStyle w:val="null3"/>
              <w:ind w:firstLine="560"/>
              <w:jc w:val="both"/>
            </w:pPr>
            <w:r>
              <w:rPr>
                <w:rFonts w:ascii="仿宋_GB2312" w:hAnsi="仿宋_GB2312" w:cs="仿宋_GB2312" w:eastAsia="仿宋_GB2312"/>
                <w:sz w:val="28"/>
                <w:shd w:fill="FFFFFF" w:val="clear"/>
              </w:rPr>
              <w:t>18．舱内壁饰装采用彩色合金板。</w:t>
            </w:r>
          </w:p>
          <w:p>
            <w:pPr>
              <w:pStyle w:val="null3"/>
              <w:ind w:firstLine="560"/>
              <w:jc w:val="both"/>
            </w:pPr>
            <w:r>
              <w:rPr>
                <w:rFonts w:ascii="仿宋_GB2312" w:hAnsi="仿宋_GB2312" w:cs="仿宋_GB2312" w:eastAsia="仿宋_GB2312"/>
                <w:sz w:val="28"/>
                <w:shd w:fill="FFFFFF" w:val="clear"/>
              </w:rPr>
              <w:t>19．舱内天花板采用平顶装饰模式。</w:t>
            </w:r>
          </w:p>
          <w:p>
            <w:pPr>
              <w:pStyle w:val="null3"/>
              <w:ind w:firstLine="560"/>
              <w:jc w:val="both"/>
            </w:pPr>
            <w:r>
              <w:rPr>
                <w:rFonts w:ascii="仿宋_GB2312" w:hAnsi="仿宋_GB2312" w:cs="仿宋_GB2312" w:eastAsia="仿宋_GB2312"/>
                <w:sz w:val="28"/>
                <w:shd w:fill="FFFFFF" w:val="clear"/>
              </w:rPr>
              <w:t>20．舱内地板采用高强度、防静电石塑板铺设，地面为全封闭结构，舱室一端留有积水排水槽。</w:t>
            </w:r>
          </w:p>
          <w:p>
            <w:pPr>
              <w:pStyle w:val="null3"/>
              <w:ind w:firstLine="560"/>
              <w:jc w:val="both"/>
            </w:pPr>
            <w:r>
              <w:rPr>
                <w:rFonts w:ascii="仿宋_GB2312" w:hAnsi="仿宋_GB2312" w:cs="仿宋_GB2312" w:eastAsia="仿宋_GB2312"/>
                <w:sz w:val="28"/>
                <w:shd w:fill="FFFFFF" w:val="clear"/>
              </w:rPr>
              <w:t>▲21.每舱室设置无断点生物电导联装置，治疗舱：定位≥8套；过渡舱：定位≥4套；全舱合计共≥12套。</w:t>
            </w:r>
          </w:p>
          <w:p>
            <w:pPr>
              <w:pStyle w:val="null3"/>
              <w:ind w:firstLine="560"/>
              <w:jc w:val="both"/>
            </w:pPr>
            <w:r>
              <w:rPr>
                <w:rFonts w:ascii="仿宋_GB2312" w:hAnsi="仿宋_GB2312" w:cs="仿宋_GB2312" w:eastAsia="仿宋_GB2312"/>
                <w:sz w:val="28"/>
                <w:shd w:fill="FFFFFF" w:val="clear"/>
              </w:rPr>
              <w:t>22．操作控制方式：手动（机械式）+电动遥控操作+计算机自动化操作控制</w:t>
            </w:r>
          </w:p>
          <w:p>
            <w:pPr>
              <w:pStyle w:val="null3"/>
              <w:ind w:firstLine="560"/>
              <w:jc w:val="both"/>
            </w:pPr>
            <w:r>
              <w:rPr>
                <w:rFonts w:ascii="仿宋_GB2312" w:hAnsi="仿宋_GB2312" w:cs="仿宋_GB2312" w:eastAsia="仿宋_GB2312"/>
                <w:sz w:val="28"/>
                <w:shd w:fill="FFFFFF" w:val="clear"/>
              </w:rPr>
              <w:t>▲23．每舱室设置通风排风装置至少1套，通风换气装置规格为防爆轴流风机，需具备逆向电源锁定控制装置。</w:t>
            </w:r>
          </w:p>
          <w:p>
            <w:pPr>
              <w:pStyle w:val="null3"/>
              <w:ind w:firstLine="560"/>
              <w:jc w:val="both"/>
            </w:pPr>
            <w:r>
              <w:rPr>
                <w:rFonts w:ascii="仿宋_GB2312" w:hAnsi="仿宋_GB2312" w:cs="仿宋_GB2312" w:eastAsia="仿宋_GB2312"/>
                <w:sz w:val="28"/>
                <w:shd w:fill="FFFFFF" w:val="clear"/>
              </w:rPr>
              <w:t>24．供气系统管路及阀件，以及消防水喷淋系统应符合《氧舱》（GB/T12130-2020）标准要求。</w:t>
            </w:r>
          </w:p>
          <w:p>
            <w:pPr>
              <w:pStyle w:val="null3"/>
              <w:ind w:firstLine="560"/>
              <w:jc w:val="both"/>
            </w:pPr>
            <w:r>
              <w:rPr>
                <w:rFonts w:ascii="仿宋_GB2312" w:hAnsi="仿宋_GB2312" w:cs="仿宋_GB2312" w:eastAsia="仿宋_GB2312"/>
                <w:sz w:val="28"/>
                <w:shd w:fill="FFFFFF" w:val="clear"/>
              </w:rPr>
              <w:t>▲25.治疗舱配投影影音系统两套。</w:t>
            </w:r>
          </w:p>
          <w:p>
            <w:pPr>
              <w:pStyle w:val="null3"/>
              <w:ind w:firstLine="560"/>
              <w:jc w:val="both"/>
            </w:pPr>
            <w:r>
              <w:rPr>
                <w:rFonts w:ascii="仿宋_GB2312" w:hAnsi="仿宋_GB2312" w:cs="仿宋_GB2312" w:eastAsia="仿宋_GB2312"/>
                <w:sz w:val="28"/>
                <w:shd w:fill="FFFFFF" w:val="clear"/>
              </w:rPr>
              <w:t>二、操作控制台</w:t>
            </w:r>
          </w:p>
          <w:p>
            <w:pPr>
              <w:pStyle w:val="null3"/>
              <w:ind w:firstLine="560"/>
              <w:jc w:val="both"/>
            </w:pPr>
            <w:r>
              <w:rPr>
                <w:rFonts w:ascii="仿宋_GB2312" w:hAnsi="仿宋_GB2312" w:cs="仿宋_GB2312" w:eastAsia="仿宋_GB2312"/>
                <w:sz w:val="28"/>
                <w:shd w:fill="FFFFFF" w:val="clear"/>
              </w:rPr>
              <w:t>1.控制系统由1台数字自动化操作控制总台和2台机械式分控台组成。</w:t>
            </w:r>
          </w:p>
          <w:p>
            <w:pPr>
              <w:pStyle w:val="null3"/>
              <w:ind w:firstLine="560"/>
              <w:jc w:val="both"/>
            </w:pPr>
            <w:r>
              <w:rPr>
                <w:rFonts w:ascii="仿宋_GB2312" w:hAnsi="仿宋_GB2312" w:cs="仿宋_GB2312" w:eastAsia="仿宋_GB2312"/>
                <w:sz w:val="28"/>
                <w:shd w:fill="FFFFFF" w:val="clear"/>
              </w:rPr>
              <w:t>（一）、总控台</w:t>
            </w:r>
          </w:p>
          <w:p>
            <w:pPr>
              <w:pStyle w:val="null3"/>
              <w:ind w:firstLine="560"/>
              <w:jc w:val="both"/>
            </w:pPr>
            <w:r>
              <w:rPr>
                <w:rFonts w:ascii="仿宋_GB2312" w:hAnsi="仿宋_GB2312" w:cs="仿宋_GB2312" w:eastAsia="仿宋_GB2312"/>
                <w:sz w:val="28"/>
                <w:shd w:fill="FFFFFF" w:val="clear"/>
              </w:rPr>
              <w:t>1．数显温控仪至少2套。</w:t>
            </w:r>
          </w:p>
          <w:p>
            <w:pPr>
              <w:pStyle w:val="null3"/>
              <w:ind w:firstLine="560"/>
              <w:jc w:val="both"/>
            </w:pPr>
            <w:r>
              <w:rPr>
                <w:rFonts w:ascii="仿宋_GB2312" w:hAnsi="仿宋_GB2312" w:cs="仿宋_GB2312" w:eastAsia="仿宋_GB2312"/>
                <w:sz w:val="28"/>
                <w:shd w:fill="FFFFFF" w:val="clear"/>
              </w:rPr>
              <w:t>2．高保真立体声专用主对讲机至少2台。</w:t>
            </w:r>
          </w:p>
          <w:p>
            <w:pPr>
              <w:pStyle w:val="null3"/>
              <w:ind w:firstLine="560"/>
              <w:jc w:val="both"/>
            </w:pPr>
            <w:r>
              <w:rPr>
                <w:rFonts w:ascii="仿宋_GB2312" w:hAnsi="仿宋_GB2312" w:cs="仿宋_GB2312" w:eastAsia="仿宋_GB2312"/>
                <w:sz w:val="28"/>
                <w:shd w:fill="FFFFFF" w:val="clear"/>
              </w:rPr>
              <w:t>3．应急呼叫显示报警装置至少2套。</w:t>
            </w:r>
          </w:p>
          <w:p>
            <w:pPr>
              <w:pStyle w:val="null3"/>
              <w:ind w:firstLine="560"/>
              <w:jc w:val="both"/>
            </w:pPr>
            <w:r>
              <w:rPr>
                <w:rFonts w:ascii="仿宋_GB2312" w:hAnsi="仿宋_GB2312" w:cs="仿宋_GB2312" w:eastAsia="仿宋_GB2312"/>
                <w:sz w:val="28"/>
                <w:shd w:fill="FFFFFF" w:val="clear"/>
              </w:rPr>
              <w:t>4．多功能数字刻录记录一体机至少1台，至少具备刻录记录、多画面分割显示、视频信号转换与播放功能。</w:t>
            </w:r>
          </w:p>
          <w:p>
            <w:pPr>
              <w:pStyle w:val="null3"/>
              <w:ind w:firstLine="560"/>
              <w:jc w:val="both"/>
            </w:pPr>
            <w:r>
              <w:rPr>
                <w:rFonts w:ascii="仿宋_GB2312" w:hAnsi="仿宋_GB2312" w:cs="仿宋_GB2312" w:eastAsia="仿宋_GB2312"/>
                <w:sz w:val="28"/>
                <w:shd w:fill="FFFFFF" w:val="clear"/>
              </w:rPr>
              <w:t>5．功放机至少1台。</w:t>
            </w:r>
          </w:p>
          <w:p>
            <w:pPr>
              <w:pStyle w:val="null3"/>
              <w:ind w:firstLine="560"/>
              <w:jc w:val="both"/>
            </w:pPr>
            <w:r>
              <w:rPr>
                <w:rFonts w:ascii="仿宋_GB2312" w:hAnsi="仿宋_GB2312" w:cs="仿宋_GB2312" w:eastAsia="仿宋_GB2312"/>
                <w:sz w:val="28"/>
                <w:shd w:fill="FFFFFF" w:val="clear"/>
              </w:rPr>
              <w:t>6．高保真立体声音箱至少4套。</w:t>
            </w:r>
          </w:p>
          <w:p>
            <w:pPr>
              <w:pStyle w:val="null3"/>
              <w:ind w:firstLine="560"/>
              <w:jc w:val="both"/>
            </w:pPr>
            <w:r>
              <w:rPr>
                <w:rFonts w:ascii="仿宋_GB2312" w:hAnsi="仿宋_GB2312" w:cs="仿宋_GB2312" w:eastAsia="仿宋_GB2312"/>
                <w:sz w:val="28"/>
                <w:shd w:fill="FFFFFF" w:val="clear"/>
              </w:rPr>
              <w:t>7．电气控制系统至少1套。</w:t>
            </w:r>
          </w:p>
          <w:p>
            <w:pPr>
              <w:pStyle w:val="null3"/>
              <w:ind w:firstLine="560"/>
              <w:jc w:val="both"/>
            </w:pPr>
            <w:r>
              <w:rPr>
                <w:rFonts w:ascii="仿宋_GB2312" w:hAnsi="仿宋_GB2312" w:cs="仿宋_GB2312" w:eastAsia="仿宋_GB2312"/>
                <w:sz w:val="28"/>
                <w:shd w:fill="FFFFFF" w:val="clear"/>
              </w:rPr>
              <w:t>8．单人供氧动态显示仪至少12套。</w:t>
            </w:r>
          </w:p>
          <w:p>
            <w:pPr>
              <w:pStyle w:val="null3"/>
              <w:ind w:firstLine="560"/>
              <w:jc w:val="both"/>
            </w:pPr>
            <w:r>
              <w:rPr>
                <w:rFonts w:ascii="仿宋_GB2312" w:hAnsi="仿宋_GB2312" w:cs="仿宋_GB2312" w:eastAsia="仿宋_GB2312"/>
                <w:sz w:val="28"/>
                <w:shd w:fill="FFFFFF" w:val="clear"/>
              </w:rPr>
              <w:t>9．触摸屏式微电脑操作控制系统至少2套，至少具备自动调节控制加减压、稳压、排氧（呼吸排气）功能、舱内温度、环境氧浓度监示控制功能。</w:t>
            </w:r>
          </w:p>
          <w:p>
            <w:pPr>
              <w:pStyle w:val="null3"/>
              <w:ind w:firstLine="560"/>
              <w:jc w:val="both"/>
            </w:pPr>
            <w:r>
              <w:rPr>
                <w:rFonts w:ascii="仿宋_GB2312" w:hAnsi="仿宋_GB2312" w:cs="仿宋_GB2312" w:eastAsia="仿宋_GB2312"/>
                <w:sz w:val="28"/>
                <w:shd w:fill="FFFFFF" w:val="clear"/>
              </w:rPr>
              <w:t>10．应急电源（UPS1000VA）至少2台。</w:t>
            </w:r>
          </w:p>
          <w:p>
            <w:pPr>
              <w:pStyle w:val="null3"/>
              <w:ind w:firstLine="560"/>
              <w:jc w:val="both"/>
            </w:pPr>
            <w:r>
              <w:rPr>
                <w:rFonts w:ascii="仿宋_GB2312" w:hAnsi="仿宋_GB2312" w:cs="仿宋_GB2312" w:eastAsia="仿宋_GB2312"/>
                <w:sz w:val="28"/>
                <w:shd w:fill="FFFFFF" w:val="clear"/>
              </w:rPr>
              <w:t>11．氧气稳压分配管至少2套。</w:t>
            </w:r>
          </w:p>
          <w:p>
            <w:pPr>
              <w:pStyle w:val="null3"/>
              <w:ind w:firstLine="560"/>
              <w:jc w:val="both"/>
            </w:pPr>
            <w:r>
              <w:rPr>
                <w:rFonts w:ascii="仿宋_GB2312" w:hAnsi="仿宋_GB2312" w:cs="仿宋_GB2312" w:eastAsia="仿宋_GB2312"/>
                <w:sz w:val="28"/>
                <w:shd w:fill="FFFFFF" w:val="clear"/>
              </w:rPr>
              <w:t>12．标志、铭牌至少1套。</w:t>
            </w:r>
          </w:p>
          <w:p>
            <w:pPr>
              <w:pStyle w:val="null3"/>
              <w:ind w:firstLine="560"/>
              <w:jc w:val="both"/>
            </w:pPr>
            <w:r>
              <w:rPr>
                <w:rFonts w:ascii="仿宋_GB2312" w:hAnsi="仿宋_GB2312" w:cs="仿宋_GB2312" w:eastAsia="仿宋_GB2312"/>
                <w:sz w:val="28"/>
                <w:shd w:fill="FFFFFF" w:val="clear"/>
              </w:rPr>
              <w:t>（二）、分控台</w:t>
            </w:r>
            <w:r>
              <w:rPr>
                <w:rFonts w:ascii="仿宋_GB2312" w:hAnsi="仿宋_GB2312" w:cs="仿宋_GB2312" w:eastAsia="仿宋_GB2312"/>
                <w:sz w:val="28"/>
                <w:shd w:fill="FFFFFF" w:val="clear"/>
              </w:rPr>
              <w:t>1（治疗舱）</w:t>
            </w:r>
          </w:p>
          <w:p>
            <w:pPr>
              <w:pStyle w:val="null3"/>
              <w:ind w:firstLine="560"/>
              <w:jc w:val="both"/>
            </w:pPr>
            <w:r>
              <w:rPr>
                <w:rFonts w:ascii="仿宋_GB2312" w:hAnsi="仿宋_GB2312" w:cs="仿宋_GB2312" w:eastAsia="仿宋_GB2312"/>
                <w:sz w:val="28"/>
                <w:shd w:fill="FFFFFF" w:val="clear"/>
              </w:rPr>
              <w:t>▲1．加减压操作阀门（配新型拉杆式机械操作阀）至少2套，加减压至少各1套。</w:t>
            </w:r>
          </w:p>
          <w:p>
            <w:pPr>
              <w:pStyle w:val="null3"/>
              <w:ind w:firstLine="560"/>
              <w:jc w:val="both"/>
            </w:pPr>
            <w:r>
              <w:rPr>
                <w:rFonts w:ascii="仿宋_GB2312" w:hAnsi="仿宋_GB2312" w:cs="仿宋_GB2312" w:eastAsia="仿宋_GB2312"/>
                <w:sz w:val="28"/>
                <w:shd w:fill="FFFFFF" w:val="clear"/>
              </w:rPr>
              <w:t>2．互通阀（配新型拉杆式机械操作阀）至少1套。</w:t>
            </w:r>
          </w:p>
          <w:p>
            <w:pPr>
              <w:pStyle w:val="null3"/>
              <w:ind w:firstLine="560"/>
              <w:jc w:val="both"/>
            </w:pPr>
            <w:r>
              <w:rPr>
                <w:rFonts w:ascii="仿宋_GB2312" w:hAnsi="仿宋_GB2312" w:cs="仿宋_GB2312" w:eastAsia="仿宋_GB2312"/>
                <w:sz w:val="28"/>
                <w:shd w:fill="FFFFFF" w:val="clear"/>
              </w:rPr>
              <w:t>3．供氧操作阀门至少1套。</w:t>
            </w:r>
          </w:p>
          <w:p>
            <w:pPr>
              <w:pStyle w:val="null3"/>
              <w:ind w:firstLine="560"/>
              <w:jc w:val="both"/>
            </w:pPr>
            <w:r>
              <w:rPr>
                <w:rFonts w:ascii="仿宋_GB2312" w:hAnsi="仿宋_GB2312" w:cs="仿宋_GB2312" w:eastAsia="仿宋_GB2312"/>
                <w:sz w:val="28"/>
                <w:shd w:fill="FFFFFF" w:val="clear"/>
              </w:rPr>
              <w:t>4．压力显示系统至少4套：至少包含精密压力表1只，普通压力表1只，氧源压力表1只，供氧压力表1只。</w:t>
            </w:r>
          </w:p>
          <w:p>
            <w:pPr>
              <w:pStyle w:val="null3"/>
              <w:ind w:firstLine="560"/>
              <w:jc w:val="both"/>
            </w:pPr>
            <w:r>
              <w:rPr>
                <w:rFonts w:ascii="仿宋_GB2312" w:hAnsi="仿宋_GB2312" w:cs="仿宋_GB2312" w:eastAsia="仿宋_GB2312"/>
                <w:sz w:val="28"/>
                <w:shd w:fill="FFFFFF" w:val="clear"/>
              </w:rPr>
              <w:t>5．全自动声光报警式测氧仪（配记录仪）至少1台。</w:t>
            </w:r>
          </w:p>
          <w:p>
            <w:pPr>
              <w:pStyle w:val="null3"/>
              <w:ind w:firstLine="560"/>
              <w:jc w:val="both"/>
            </w:pPr>
            <w:r>
              <w:rPr>
                <w:rFonts w:ascii="仿宋_GB2312" w:hAnsi="仿宋_GB2312" w:cs="仿宋_GB2312" w:eastAsia="仿宋_GB2312"/>
                <w:sz w:val="28"/>
                <w:shd w:fill="FFFFFF" w:val="clear"/>
              </w:rPr>
              <w:t>6．采样流量计至少1套。</w:t>
            </w:r>
          </w:p>
          <w:p>
            <w:pPr>
              <w:pStyle w:val="null3"/>
              <w:ind w:firstLine="560"/>
              <w:jc w:val="both"/>
            </w:pPr>
            <w:r>
              <w:rPr>
                <w:rFonts w:ascii="仿宋_GB2312" w:hAnsi="仿宋_GB2312" w:cs="仿宋_GB2312" w:eastAsia="仿宋_GB2312"/>
                <w:sz w:val="28"/>
                <w:shd w:fill="FFFFFF" w:val="clear"/>
              </w:rPr>
              <w:t>（三）、分控台</w:t>
            </w:r>
            <w:r>
              <w:rPr>
                <w:rFonts w:ascii="仿宋_GB2312" w:hAnsi="仿宋_GB2312" w:cs="仿宋_GB2312" w:eastAsia="仿宋_GB2312"/>
                <w:sz w:val="28"/>
                <w:shd w:fill="FFFFFF" w:val="clear"/>
              </w:rPr>
              <w:t>2（过渡舱）</w:t>
            </w:r>
          </w:p>
          <w:p>
            <w:pPr>
              <w:pStyle w:val="null3"/>
              <w:ind w:firstLine="560"/>
              <w:jc w:val="both"/>
            </w:pPr>
            <w:r>
              <w:rPr>
                <w:rFonts w:ascii="仿宋_GB2312" w:hAnsi="仿宋_GB2312" w:cs="仿宋_GB2312" w:eastAsia="仿宋_GB2312"/>
                <w:sz w:val="28"/>
                <w:shd w:fill="FFFFFF" w:val="clear"/>
              </w:rPr>
              <w:t>1．加减压操作阀门（配新型手动机械式拉杆操作阀）2套，加减压至少各1套。</w:t>
            </w:r>
          </w:p>
          <w:p>
            <w:pPr>
              <w:pStyle w:val="null3"/>
              <w:ind w:firstLine="560"/>
              <w:jc w:val="both"/>
            </w:pPr>
            <w:r>
              <w:rPr>
                <w:rFonts w:ascii="仿宋_GB2312" w:hAnsi="仿宋_GB2312" w:cs="仿宋_GB2312" w:eastAsia="仿宋_GB2312"/>
                <w:sz w:val="28"/>
                <w:shd w:fill="FFFFFF" w:val="clear"/>
              </w:rPr>
              <w:t>2．供氧操作阀门至少1套。</w:t>
            </w:r>
          </w:p>
          <w:p>
            <w:pPr>
              <w:pStyle w:val="null3"/>
              <w:ind w:firstLine="560"/>
              <w:jc w:val="both"/>
            </w:pPr>
            <w:r>
              <w:rPr>
                <w:rFonts w:ascii="仿宋_GB2312" w:hAnsi="仿宋_GB2312" w:cs="仿宋_GB2312" w:eastAsia="仿宋_GB2312"/>
                <w:sz w:val="28"/>
                <w:shd w:fill="FFFFFF" w:val="clear"/>
              </w:rPr>
              <w:t>3．压力显示系统至少4套：至少包含精密压力表1只，普通压力表至1只，供气压力表1只，消防水压力表1只。</w:t>
            </w:r>
          </w:p>
          <w:p>
            <w:pPr>
              <w:pStyle w:val="null3"/>
              <w:ind w:firstLine="560"/>
              <w:jc w:val="both"/>
            </w:pPr>
            <w:r>
              <w:rPr>
                <w:rFonts w:ascii="仿宋_GB2312" w:hAnsi="仿宋_GB2312" w:cs="仿宋_GB2312" w:eastAsia="仿宋_GB2312"/>
                <w:sz w:val="28"/>
                <w:shd w:fill="FFFFFF" w:val="clear"/>
              </w:rPr>
              <w:t>4．全自动声光报警式测氧仪（配记录仪）至少1台。</w:t>
            </w:r>
          </w:p>
          <w:p>
            <w:pPr>
              <w:pStyle w:val="null3"/>
              <w:ind w:firstLine="560"/>
              <w:jc w:val="both"/>
            </w:pPr>
            <w:r>
              <w:rPr>
                <w:rFonts w:ascii="仿宋_GB2312" w:hAnsi="仿宋_GB2312" w:cs="仿宋_GB2312" w:eastAsia="仿宋_GB2312"/>
                <w:sz w:val="28"/>
                <w:shd w:fill="FFFFFF" w:val="clear"/>
              </w:rPr>
              <w:t>5．采样流量计至少1套。</w:t>
            </w:r>
          </w:p>
          <w:p>
            <w:pPr>
              <w:pStyle w:val="null3"/>
              <w:ind w:firstLine="560"/>
              <w:jc w:val="both"/>
            </w:pPr>
            <w:r>
              <w:rPr>
                <w:rFonts w:ascii="仿宋_GB2312" w:hAnsi="仿宋_GB2312" w:cs="仿宋_GB2312" w:eastAsia="仿宋_GB2312"/>
                <w:sz w:val="28"/>
                <w:shd w:fill="FFFFFF" w:val="clear"/>
              </w:rPr>
              <w:t>三、加减压系统</w:t>
            </w:r>
          </w:p>
          <w:p>
            <w:pPr>
              <w:pStyle w:val="null3"/>
              <w:ind w:firstLine="560"/>
              <w:jc w:val="both"/>
            </w:pPr>
            <w:r>
              <w:rPr>
                <w:rFonts w:ascii="仿宋_GB2312" w:hAnsi="仿宋_GB2312" w:cs="仿宋_GB2312" w:eastAsia="仿宋_GB2312"/>
                <w:sz w:val="28"/>
                <w:shd w:fill="FFFFFF" w:val="clear"/>
              </w:rPr>
              <w:t>1．静音型螺杆空压机：排气压力≥1.25MPa，排气量≥1.8m3/min，≥2台。</w:t>
            </w:r>
          </w:p>
          <w:p>
            <w:pPr>
              <w:pStyle w:val="null3"/>
              <w:ind w:firstLine="560"/>
              <w:jc w:val="both"/>
            </w:pPr>
            <w:r>
              <w:rPr>
                <w:rFonts w:ascii="仿宋_GB2312" w:hAnsi="仿宋_GB2312" w:cs="仿宋_GB2312" w:eastAsia="仿宋_GB2312"/>
                <w:sz w:val="28"/>
                <w:shd w:fill="FFFFFF" w:val="clear"/>
              </w:rPr>
              <w:t>2．配冷干机至少2台。</w:t>
            </w:r>
          </w:p>
          <w:p>
            <w:pPr>
              <w:pStyle w:val="null3"/>
              <w:ind w:firstLine="560"/>
              <w:jc w:val="both"/>
            </w:pPr>
            <w:r>
              <w:rPr>
                <w:rFonts w:ascii="仿宋_GB2312" w:hAnsi="仿宋_GB2312" w:cs="仿宋_GB2312" w:eastAsia="仿宋_GB2312"/>
                <w:sz w:val="28"/>
                <w:shd w:fill="FFFFFF" w:val="clear"/>
              </w:rPr>
              <w:t>3．储气罐为：设计压力≥1.5MPa，最高工作压力≥1.4MPa，容积≥6m3，≥2台。</w:t>
            </w:r>
          </w:p>
          <w:p>
            <w:pPr>
              <w:pStyle w:val="null3"/>
              <w:ind w:firstLine="560"/>
              <w:jc w:val="both"/>
            </w:pPr>
            <w:r>
              <w:rPr>
                <w:rFonts w:ascii="仿宋_GB2312" w:hAnsi="仿宋_GB2312" w:cs="仿宋_GB2312" w:eastAsia="仿宋_GB2312"/>
                <w:sz w:val="28"/>
                <w:shd w:fill="FFFFFF" w:val="clear"/>
              </w:rPr>
              <w:t>4．配气水分离器。</w:t>
            </w:r>
          </w:p>
          <w:p>
            <w:pPr>
              <w:pStyle w:val="null3"/>
              <w:ind w:firstLine="560"/>
              <w:jc w:val="both"/>
            </w:pPr>
            <w:r>
              <w:rPr>
                <w:rFonts w:ascii="仿宋_GB2312" w:hAnsi="仿宋_GB2312" w:cs="仿宋_GB2312" w:eastAsia="仿宋_GB2312"/>
                <w:sz w:val="28"/>
                <w:shd w:fill="FFFFFF" w:val="clear"/>
              </w:rPr>
              <w:t>四、供排氧系统</w:t>
            </w:r>
          </w:p>
          <w:p>
            <w:pPr>
              <w:pStyle w:val="null3"/>
              <w:ind w:firstLine="560"/>
              <w:jc w:val="both"/>
            </w:pPr>
            <w:r>
              <w:rPr>
                <w:rFonts w:ascii="仿宋_GB2312" w:hAnsi="仿宋_GB2312" w:cs="仿宋_GB2312" w:eastAsia="仿宋_GB2312"/>
                <w:sz w:val="28"/>
                <w:shd w:fill="FFFFFF" w:val="clear"/>
              </w:rPr>
              <w:t>▲1．供氧方式：采用低阻力供氧装置，单人单管供氧流量计监控，加装供氧缓冲箱（储氧筒）。</w:t>
            </w:r>
          </w:p>
          <w:p>
            <w:pPr>
              <w:pStyle w:val="null3"/>
              <w:ind w:firstLine="560"/>
              <w:jc w:val="both"/>
            </w:pPr>
            <w:r>
              <w:rPr>
                <w:rFonts w:ascii="仿宋_GB2312" w:hAnsi="仿宋_GB2312" w:cs="仿宋_GB2312" w:eastAsia="仿宋_GB2312"/>
                <w:sz w:val="28"/>
                <w:shd w:fill="FFFFFF" w:val="clear"/>
              </w:rPr>
              <w:t>▲2．排氧方式：低阻力排氧装置。</w:t>
            </w:r>
          </w:p>
          <w:p>
            <w:pPr>
              <w:pStyle w:val="null3"/>
              <w:ind w:firstLine="560"/>
              <w:jc w:val="both"/>
            </w:pPr>
            <w:r>
              <w:rPr>
                <w:rFonts w:ascii="仿宋_GB2312" w:hAnsi="仿宋_GB2312" w:cs="仿宋_GB2312" w:eastAsia="仿宋_GB2312"/>
                <w:sz w:val="28"/>
                <w:shd w:fill="FFFFFF" w:val="clear"/>
              </w:rPr>
              <w:t>3.系统管路及阀件符合《氧舱》（GB/T12130-2020）标准要求。</w:t>
            </w:r>
          </w:p>
          <w:p>
            <w:pPr>
              <w:pStyle w:val="null3"/>
              <w:ind w:firstLine="560"/>
              <w:jc w:val="both"/>
            </w:pPr>
            <w:r>
              <w:rPr>
                <w:rFonts w:ascii="仿宋_GB2312" w:hAnsi="仿宋_GB2312" w:cs="仿宋_GB2312" w:eastAsia="仿宋_GB2312"/>
                <w:sz w:val="28"/>
                <w:shd w:fill="FFFFFF" w:val="clear"/>
              </w:rPr>
              <w:t>▲4．舱内配设多功能医疗模块。每组模块至少具备常规吸氧、雾化吸氧和负压吸引及紧急呼叫报警装置功能。</w:t>
            </w:r>
          </w:p>
          <w:p>
            <w:pPr>
              <w:pStyle w:val="null3"/>
              <w:ind w:firstLine="560"/>
              <w:jc w:val="both"/>
            </w:pPr>
            <w:r>
              <w:rPr>
                <w:rFonts w:ascii="仿宋_GB2312" w:hAnsi="仿宋_GB2312" w:cs="仿宋_GB2312" w:eastAsia="仿宋_GB2312"/>
                <w:sz w:val="28"/>
                <w:shd w:fill="FFFFFF" w:val="clear"/>
              </w:rPr>
              <w:t>五、热交换设备</w:t>
            </w:r>
          </w:p>
          <w:p>
            <w:pPr>
              <w:pStyle w:val="null3"/>
              <w:ind w:firstLine="560"/>
              <w:jc w:val="both"/>
            </w:pPr>
            <w:r>
              <w:rPr>
                <w:rFonts w:ascii="仿宋_GB2312" w:hAnsi="仿宋_GB2312" w:cs="仿宋_GB2312" w:eastAsia="仿宋_GB2312"/>
                <w:sz w:val="28"/>
                <w:shd w:fill="FFFFFF" w:val="clear"/>
              </w:rPr>
              <w:t>▲1．送风方式：采用永磁耦合感应传动送风方式。</w:t>
            </w:r>
          </w:p>
          <w:p>
            <w:pPr>
              <w:pStyle w:val="null3"/>
              <w:ind w:firstLine="560"/>
              <w:jc w:val="both"/>
            </w:pPr>
            <w:r>
              <w:rPr>
                <w:rFonts w:ascii="仿宋_GB2312" w:hAnsi="仿宋_GB2312" w:cs="仿宋_GB2312" w:eastAsia="仿宋_GB2312"/>
                <w:sz w:val="28"/>
                <w:shd w:fill="FFFFFF" w:val="clear"/>
              </w:rPr>
              <w:t>2．采用吸顶式，治疗舱至少1台且功率≥2P，过渡舱至少1台且功率≥1P。</w:t>
            </w:r>
          </w:p>
          <w:p>
            <w:pPr>
              <w:pStyle w:val="null3"/>
              <w:ind w:firstLine="560"/>
              <w:jc w:val="both"/>
            </w:pPr>
            <w:r>
              <w:rPr>
                <w:rFonts w:ascii="仿宋_GB2312" w:hAnsi="仿宋_GB2312" w:cs="仿宋_GB2312" w:eastAsia="仿宋_GB2312"/>
                <w:sz w:val="28"/>
                <w:shd w:fill="FFFFFF" w:val="clear"/>
              </w:rPr>
              <w:t>六、电气控制柜</w:t>
            </w:r>
          </w:p>
          <w:p>
            <w:pPr>
              <w:pStyle w:val="null3"/>
              <w:ind w:firstLine="560"/>
              <w:jc w:val="both"/>
            </w:pPr>
            <w:r>
              <w:rPr>
                <w:rFonts w:ascii="仿宋_GB2312" w:hAnsi="仿宋_GB2312" w:cs="仿宋_GB2312" w:eastAsia="仿宋_GB2312"/>
                <w:sz w:val="28"/>
                <w:shd w:fill="FFFFFF" w:val="clear"/>
              </w:rPr>
              <w:t>1.设立独立电气控制柜，可对整套设备所有用电器进行控制，设立隔离变压器保护装置，至少有备用电源1套。</w:t>
            </w:r>
          </w:p>
          <w:p>
            <w:pPr>
              <w:pStyle w:val="null3"/>
              <w:ind w:firstLine="560"/>
              <w:jc w:val="both"/>
            </w:pPr>
            <w:r>
              <w:rPr>
                <w:rFonts w:ascii="仿宋_GB2312" w:hAnsi="仿宋_GB2312" w:cs="仿宋_GB2312" w:eastAsia="仿宋_GB2312"/>
                <w:sz w:val="28"/>
                <w:shd w:fill="FFFFFF" w:val="clear"/>
              </w:rPr>
              <w:t>七、监控系统</w:t>
            </w:r>
          </w:p>
          <w:p>
            <w:pPr>
              <w:pStyle w:val="null3"/>
              <w:ind w:firstLine="560"/>
              <w:jc w:val="both"/>
            </w:pPr>
            <w:r>
              <w:rPr>
                <w:rFonts w:ascii="仿宋_GB2312" w:hAnsi="仿宋_GB2312" w:cs="仿宋_GB2312" w:eastAsia="仿宋_GB2312"/>
                <w:sz w:val="28"/>
                <w:shd w:fill="FFFFFF" w:val="clear"/>
              </w:rPr>
              <w:t>1.配备≥6套彩色摄像监视系统，摄像机需采用彩色广角摄像机且≥6台，广角、低照度镜头彩色≥6只， ≥23英寸彩色显示装置≥3台。</w:t>
            </w:r>
          </w:p>
          <w:p>
            <w:pPr>
              <w:pStyle w:val="null3"/>
              <w:ind w:firstLine="560"/>
              <w:jc w:val="both"/>
            </w:pPr>
            <w:r>
              <w:rPr>
                <w:rFonts w:ascii="仿宋_GB2312" w:hAnsi="仿宋_GB2312" w:cs="仿宋_GB2312" w:eastAsia="仿宋_GB2312"/>
                <w:sz w:val="28"/>
                <w:shd w:fill="FFFFFF" w:val="clear"/>
              </w:rPr>
              <w:t>2.舱体外部正面加装≥40英寸监视器≥2台，每舱室≥1台。</w:t>
            </w:r>
          </w:p>
          <w:p>
            <w:pPr>
              <w:pStyle w:val="null3"/>
              <w:ind w:firstLine="560"/>
              <w:jc w:val="both"/>
            </w:pPr>
            <w:r>
              <w:rPr>
                <w:rFonts w:ascii="仿宋_GB2312" w:hAnsi="仿宋_GB2312" w:cs="仿宋_GB2312" w:eastAsia="仿宋_GB2312"/>
                <w:sz w:val="28"/>
                <w:shd w:fill="FFFFFF" w:val="clear"/>
              </w:rPr>
              <w:t>八、消防水喷淋系统</w:t>
            </w:r>
          </w:p>
          <w:p>
            <w:pPr>
              <w:pStyle w:val="null3"/>
              <w:ind w:firstLine="560"/>
              <w:jc w:val="both"/>
            </w:pPr>
            <w:r>
              <w:rPr>
                <w:rFonts w:ascii="仿宋_GB2312" w:hAnsi="仿宋_GB2312" w:cs="仿宋_GB2312" w:eastAsia="仿宋_GB2312"/>
                <w:sz w:val="28"/>
                <w:shd w:fill="FFFFFF" w:val="clear"/>
              </w:rPr>
              <w:t>1．按《氧舱》（GB/T12130-2020）新标准之要求，各舱室均配置水喷淋消防设施，要求喷水强度不小于50L/（m2.min），喷水动作响应时间不大于3s，并在操作控制台及舱内醒目位置设置快开式电动调节阀，以确保紧急状态下使用。</w:t>
            </w:r>
          </w:p>
          <w:p>
            <w:pPr>
              <w:pStyle w:val="null3"/>
              <w:ind w:firstLine="560"/>
              <w:jc w:val="both"/>
            </w:pPr>
            <w:r>
              <w:rPr>
                <w:rFonts w:ascii="仿宋_GB2312" w:hAnsi="仿宋_GB2312" w:cs="仿宋_GB2312" w:eastAsia="仿宋_GB2312"/>
                <w:sz w:val="28"/>
                <w:shd w:fill="FFFFFF" w:val="clear"/>
              </w:rPr>
              <w:t>2．配备消防水罐（工作压力：1.4MPa，容积：3m3）1台</w:t>
            </w:r>
          </w:p>
          <w:p>
            <w:pPr>
              <w:pStyle w:val="null3"/>
              <w:ind w:firstLine="560"/>
              <w:jc w:val="both"/>
            </w:pPr>
            <w:r>
              <w:rPr>
                <w:rFonts w:ascii="仿宋_GB2312" w:hAnsi="仿宋_GB2312" w:cs="仿宋_GB2312" w:eastAsia="仿宋_GB2312"/>
                <w:sz w:val="28"/>
                <w:shd w:fill="FFFFFF" w:val="clear"/>
              </w:rPr>
              <w:t>九、计算机自动化操作控制系统要求具备以下功能</w:t>
            </w:r>
          </w:p>
          <w:p>
            <w:pPr>
              <w:pStyle w:val="null3"/>
              <w:ind w:firstLine="560"/>
              <w:jc w:val="both"/>
            </w:pPr>
            <w:r>
              <w:rPr>
                <w:rFonts w:ascii="仿宋_GB2312" w:hAnsi="仿宋_GB2312" w:cs="仿宋_GB2312" w:eastAsia="仿宋_GB2312"/>
                <w:sz w:val="28"/>
                <w:shd w:fill="FFFFFF" w:val="clear"/>
              </w:rPr>
              <w:t>▲1．高压氧舱自动操舱系统</w:t>
            </w:r>
          </w:p>
          <w:p>
            <w:pPr>
              <w:pStyle w:val="null3"/>
              <w:ind w:firstLine="560"/>
              <w:jc w:val="both"/>
            </w:pPr>
            <w:r>
              <w:rPr>
                <w:rFonts w:ascii="仿宋_GB2312" w:hAnsi="仿宋_GB2312" w:cs="仿宋_GB2312" w:eastAsia="仿宋_GB2312"/>
                <w:sz w:val="28"/>
                <w:shd w:fill="FFFFFF" w:val="clear"/>
              </w:rPr>
              <w:t>▲2．高压氧舱智能化医疗工作站系统</w:t>
            </w:r>
          </w:p>
          <w:p>
            <w:pPr>
              <w:pStyle w:val="null3"/>
              <w:ind w:firstLine="560"/>
              <w:jc w:val="both"/>
            </w:pPr>
            <w:r>
              <w:rPr>
                <w:rFonts w:ascii="仿宋_GB2312" w:hAnsi="仿宋_GB2312" w:cs="仿宋_GB2312" w:eastAsia="仿宋_GB2312"/>
                <w:sz w:val="28"/>
                <w:shd w:fill="FFFFFF" w:val="clear"/>
              </w:rPr>
              <w:t>▲3．氧浓度安全锁定装置</w:t>
            </w:r>
          </w:p>
          <w:p>
            <w:pPr>
              <w:pStyle w:val="null3"/>
              <w:ind w:firstLine="560"/>
              <w:jc w:val="both"/>
            </w:pPr>
            <w:r>
              <w:rPr>
                <w:rFonts w:ascii="仿宋_GB2312" w:hAnsi="仿宋_GB2312" w:cs="仿宋_GB2312" w:eastAsia="仿宋_GB2312"/>
                <w:sz w:val="28"/>
                <w:shd w:fill="FFFFFF" w:val="clear"/>
              </w:rPr>
              <w:t>▲4．安全检测功能</w:t>
            </w:r>
          </w:p>
          <w:p>
            <w:pPr>
              <w:pStyle w:val="null3"/>
              <w:ind w:firstLine="560"/>
              <w:jc w:val="both"/>
            </w:pPr>
            <w:r>
              <w:rPr>
                <w:rFonts w:ascii="仿宋_GB2312" w:hAnsi="仿宋_GB2312" w:cs="仿宋_GB2312" w:eastAsia="仿宋_GB2312"/>
                <w:sz w:val="28"/>
                <w:shd w:fill="FFFFFF" w:val="clear"/>
              </w:rPr>
              <w:t>5．语音提示</w:t>
            </w:r>
          </w:p>
          <w:p>
            <w:pPr>
              <w:pStyle w:val="null3"/>
              <w:ind w:firstLine="560"/>
              <w:jc w:val="both"/>
            </w:pPr>
            <w:r>
              <w:rPr>
                <w:rFonts w:ascii="仿宋_GB2312" w:hAnsi="仿宋_GB2312" w:cs="仿宋_GB2312" w:eastAsia="仿宋_GB2312"/>
                <w:sz w:val="28"/>
                <w:shd w:fill="FFFFFF" w:val="clear"/>
              </w:rPr>
              <w:t>6．舱内压力自动保护</w:t>
            </w:r>
          </w:p>
          <w:p>
            <w:pPr>
              <w:pStyle w:val="null3"/>
              <w:ind w:firstLine="560"/>
              <w:jc w:val="both"/>
            </w:pPr>
            <w:r>
              <w:rPr>
                <w:rFonts w:ascii="仿宋_GB2312" w:hAnsi="仿宋_GB2312" w:cs="仿宋_GB2312" w:eastAsia="仿宋_GB2312"/>
                <w:sz w:val="28"/>
                <w:shd w:fill="FFFFFF" w:val="clear"/>
              </w:rPr>
              <w:t>7．智能记录</w:t>
            </w:r>
          </w:p>
          <w:p>
            <w:pPr>
              <w:pStyle w:val="null3"/>
              <w:ind w:firstLine="560"/>
              <w:jc w:val="both"/>
            </w:pPr>
            <w:r>
              <w:rPr>
                <w:rFonts w:ascii="仿宋_GB2312" w:hAnsi="仿宋_GB2312" w:cs="仿宋_GB2312" w:eastAsia="仿宋_GB2312"/>
                <w:sz w:val="28"/>
                <w:shd w:fill="FFFFFF" w:val="clear"/>
              </w:rPr>
              <w:t>8．软件系统一键还原</w:t>
            </w:r>
          </w:p>
          <w:p>
            <w:pPr>
              <w:pStyle w:val="null3"/>
              <w:ind w:firstLine="560"/>
              <w:jc w:val="both"/>
            </w:pPr>
            <w:r>
              <w:rPr>
                <w:rFonts w:ascii="仿宋_GB2312" w:hAnsi="仿宋_GB2312" w:cs="仿宋_GB2312" w:eastAsia="仿宋_GB2312"/>
                <w:sz w:val="28"/>
                <w:shd w:fill="FFFFFF" w:val="clear"/>
              </w:rPr>
              <w:t>9．断电自保</w:t>
            </w:r>
          </w:p>
          <w:p>
            <w:pPr>
              <w:pStyle w:val="null3"/>
              <w:ind w:firstLine="560"/>
              <w:jc w:val="both"/>
            </w:pPr>
            <w:r>
              <w:rPr>
                <w:rFonts w:ascii="仿宋_GB2312" w:hAnsi="仿宋_GB2312" w:cs="仿宋_GB2312" w:eastAsia="仿宋_GB2312"/>
                <w:sz w:val="28"/>
                <w:shd w:fill="FFFFFF" w:val="clear"/>
              </w:rPr>
              <w:t>▲10．高压氧舱大数据分析系统</w:t>
            </w:r>
          </w:p>
          <w:p>
            <w:pPr>
              <w:pStyle w:val="null3"/>
              <w:ind w:firstLine="560"/>
              <w:jc w:val="both"/>
            </w:pPr>
            <w:r>
              <w:rPr>
                <w:rFonts w:ascii="仿宋_GB2312" w:hAnsi="仿宋_GB2312" w:cs="仿宋_GB2312" w:eastAsia="仿宋_GB2312"/>
                <w:sz w:val="28"/>
                <w:shd w:fill="FFFFFF" w:val="clear"/>
              </w:rPr>
              <w:t>十、空气净化及进舱空气质量检测系统</w:t>
            </w:r>
          </w:p>
          <w:p>
            <w:pPr>
              <w:pStyle w:val="null3"/>
              <w:ind w:firstLine="560"/>
              <w:jc w:val="both"/>
            </w:pPr>
            <w:r>
              <w:rPr>
                <w:rFonts w:ascii="仿宋_GB2312" w:hAnsi="仿宋_GB2312" w:cs="仿宋_GB2312" w:eastAsia="仿宋_GB2312"/>
                <w:sz w:val="28"/>
                <w:shd w:fill="FFFFFF" w:val="clear"/>
              </w:rPr>
              <w:t>1.设置检测系统，可检测进舱气体质量。</w:t>
            </w:r>
          </w:p>
          <w:p>
            <w:pPr>
              <w:pStyle w:val="null3"/>
              <w:ind w:firstLine="560"/>
              <w:jc w:val="both"/>
            </w:pPr>
            <w:r>
              <w:rPr>
                <w:rFonts w:ascii="仿宋_GB2312" w:hAnsi="仿宋_GB2312" w:cs="仿宋_GB2312" w:eastAsia="仿宋_GB2312"/>
                <w:sz w:val="28"/>
                <w:shd w:fill="FFFFFF" w:val="clear"/>
              </w:rPr>
              <w:t>2.空气质量检测装置≥1台，可手动切换不同舱室进行检测。</w:t>
            </w:r>
          </w:p>
          <w:p>
            <w:pPr>
              <w:pStyle w:val="null3"/>
              <w:ind w:firstLine="560"/>
              <w:jc w:val="both"/>
            </w:pPr>
            <w:r>
              <w:rPr>
                <w:rFonts w:ascii="仿宋_GB2312" w:hAnsi="仿宋_GB2312" w:cs="仿宋_GB2312" w:eastAsia="仿宋_GB2312"/>
                <w:sz w:val="28"/>
                <w:shd w:fill="FFFFFF" w:val="clear"/>
              </w:rPr>
              <w:t>3.吸附干燥机工作压力≥16bar，空气流量≥3.5m³/min。</w:t>
            </w:r>
          </w:p>
          <w:p>
            <w:pPr>
              <w:pStyle w:val="null3"/>
              <w:ind w:firstLine="560"/>
              <w:jc w:val="both"/>
            </w:pPr>
            <w:r>
              <w:rPr>
                <w:rFonts w:ascii="仿宋_GB2312" w:hAnsi="仿宋_GB2312" w:cs="仿宋_GB2312" w:eastAsia="仿宋_GB2312"/>
                <w:sz w:val="28"/>
                <w:shd w:fill="FFFFFF" w:val="clear"/>
              </w:rPr>
              <w:t>4.空气质量检测系统可检测压缩空气中颗粒物、含水量及碳氢化合物。</w:t>
            </w:r>
          </w:p>
          <w:p>
            <w:pPr>
              <w:pStyle w:val="null3"/>
              <w:ind w:firstLine="560"/>
              <w:jc w:val="both"/>
            </w:pPr>
            <w:r>
              <w:rPr>
                <w:rFonts w:ascii="仿宋_GB2312" w:hAnsi="仿宋_GB2312" w:cs="仿宋_GB2312" w:eastAsia="仿宋_GB2312"/>
                <w:sz w:val="28"/>
                <w:shd w:fill="FFFFFF" w:val="clear"/>
              </w:rPr>
              <w:t>十一、应急安全项目</w:t>
            </w:r>
          </w:p>
          <w:p>
            <w:pPr>
              <w:pStyle w:val="null3"/>
              <w:ind w:firstLine="560"/>
              <w:jc w:val="both"/>
            </w:pPr>
            <w:r>
              <w:rPr>
                <w:rFonts w:ascii="仿宋_GB2312" w:hAnsi="仿宋_GB2312" w:cs="仿宋_GB2312" w:eastAsia="仿宋_GB2312"/>
                <w:sz w:val="28"/>
                <w:shd w:fill="FFFFFF" w:val="clear"/>
              </w:rPr>
              <w:t>1、舱体各舱室应配置安全阀且≥2只。</w:t>
            </w:r>
          </w:p>
          <w:p>
            <w:pPr>
              <w:pStyle w:val="null3"/>
              <w:ind w:firstLine="560"/>
              <w:jc w:val="both"/>
            </w:pPr>
            <w:r>
              <w:rPr>
                <w:rFonts w:ascii="仿宋_GB2312" w:hAnsi="仿宋_GB2312" w:cs="仿宋_GB2312" w:eastAsia="仿宋_GB2312"/>
                <w:sz w:val="28"/>
                <w:shd w:fill="FFFFFF" w:val="clear"/>
              </w:rPr>
              <w:t>2、储气罐、气水罐配置安全阀且≥1只。</w:t>
            </w:r>
          </w:p>
          <w:p>
            <w:pPr>
              <w:pStyle w:val="null3"/>
              <w:ind w:firstLine="560"/>
              <w:jc w:val="both"/>
            </w:pPr>
            <w:r>
              <w:rPr>
                <w:rFonts w:ascii="仿宋_GB2312" w:hAnsi="仿宋_GB2312" w:cs="仿宋_GB2312" w:eastAsia="仿宋_GB2312"/>
                <w:sz w:val="28"/>
                <w:shd w:fill="FFFFFF" w:val="clear"/>
              </w:rPr>
              <w:t>3、递物筒配装压力锁定、低压自动开启装置且≥1套。</w:t>
            </w:r>
          </w:p>
          <w:p>
            <w:pPr>
              <w:pStyle w:val="null3"/>
              <w:ind w:firstLine="560"/>
              <w:jc w:val="both"/>
            </w:pPr>
            <w:r>
              <w:rPr>
                <w:rFonts w:ascii="仿宋_GB2312" w:hAnsi="仿宋_GB2312" w:cs="仿宋_GB2312" w:eastAsia="仿宋_GB2312"/>
                <w:sz w:val="28"/>
                <w:shd w:fill="FFFFFF" w:val="clear"/>
              </w:rPr>
              <w:t>4、递物筒配装压力显示仪表且≥1套。</w:t>
            </w:r>
          </w:p>
          <w:p>
            <w:pPr>
              <w:pStyle w:val="null3"/>
              <w:ind w:firstLine="560"/>
              <w:jc w:val="both"/>
            </w:pPr>
            <w:r>
              <w:rPr>
                <w:rFonts w:ascii="仿宋_GB2312" w:hAnsi="仿宋_GB2312" w:cs="仿宋_GB2312" w:eastAsia="仿宋_GB2312"/>
                <w:sz w:val="28"/>
                <w:shd w:fill="FFFFFF" w:val="clear"/>
              </w:rPr>
              <w:t>5、压缩机应具备超压自动停机、低压自动复位功能。</w:t>
            </w:r>
          </w:p>
          <w:p>
            <w:pPr>
              <w:pStyle w:val="null3"/>
              <w:ind w:firstLine="560"/>
              <w:jc w:val="both"/>
            </w:pPr>
            <w:r>
              <w:rPr>
                <w:rFonts w:ascii="仿宋_GB2312" w:hAnsi="仿宋_GB2312" w:cs="仿宋_GB2312" w:eastAsia="仿宋_GB2312"/>
                <w:sz w:val="28"/>
                <w:shd w:fill="FFFFFF" w:val="clear"/>
              </w:rPr>
              <w:t>6、各舱室配装应急呼叫装置及应急通讯装置且≥1套。</w:t>
            </w:r>
          </w:p>
          <w:p>
            <w:pPr>
              <w:pStyle w:val="null3"/>
              <w:ind w:firstLine="560"/>
              <w:jc w:val="both"/>
            </w:pPr>
            <w:r>
              <w:rPr>
                <w:rFonts w:ascii="仿宋_GB2312" w:hAnsi="仿宋_GB2312" w:cs="仿宋_GB2312" w:eastAsia="仿宋_GB2312"/>
                <w:sz w:val="28"/>
                <w:shd w:fill="FFFFFF" w:val="clear"/>
              </w:rPr>
              <w:t>7、各舱室内外应配装应急卸压装置且≥1套，并涂红色标记。</w:t>
            </w:r>
          </w:p>
          <w:p>
            <w:pPr>
              <w:pStyle w:val="null3"/>
              <w:ind w:firstLine="560"/>
              <w:jc w:val="both"/>
            </w:pPr>
            <w:r>
              <w:rPr>
                <w:rFonts w:ascii="仿宋_GB2312" w:hAnsi="仿宋_GB2312" w:cs="仿宋_GB2312" w:eastAsia="仿宋_GB2312"/>
                <w:sz w:val="28"/>
                <w:shd w:fill="FFFFFF" w:val="clear"/>
              </w:rPr>
              <w:t>8、舱内饰装用材达B1级以上消防等级。</w:t>
            </w:r>
          </w:p>
          <w:p>
            <w:pPr>
              <w:pStyle w:val="null3"/>
              <w:ind w:firstLine="560"/>
              <w:jc w:val="both"/>
            </w:pPr>
            <w:r>
              <w:rPr>
                <w:rFonts w:ascii="仿宋_GB2312" w:hAnsi="仿宋_GB2312" w:cs="仿宋_GB2312" w:eastAsia="仿宋_GB2312"/>
                <w:sz w:val="28"/>
                <w:shd w:fill="FFFFFF" w:val="clear"/>
              </w:rPr>
              <w:t>9、自动控制系统：操作人员在任意时刻均能及时切断，并有效实施手动控制。</w:t>
            </w:r>
          </w:p>
          <w:p>
            <w:pPr>
              <w:pStyle w:val="null3"/>
              <w:jc w:val="both"/>
            </w:pPr>
            <w:r>
              <w:rPr>
                <w:rFonts w:ascii="仿宋_GB2312" w:hAnsi="仿宋_GB2312" w:cs="仿宋_GB2312" w:eastAsia="仿宋_GB2312"/>
                <w:sz w:val="28"/>
              </w:rPr>
              <w:t xml:space="preserve">    10、报警及安全指标：设备指标异常提示和安全报警声、光指示。</w:t>
            </w:r>
          </w:p>
        </w:tc>
      </w:tr>
    </w:tbl>
    <w:p>
      <w:pPr>
        <w:pStyle w:val="null3"/>
        <w:jc w:val="left"/>
      </w:pPr>
      <w:r>
        <w:rPr>
          <w:rFonts w:ascii="仿宋_GB2312" w:hAnsi="仿宋_GB2312" w:cs="仿宋_GB2312" w:eastAsia="仿宋_GB2312"/>
        </w:rPr>
        <w:t>标的名称：经颅直流电刺激仪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ind w:firstLine="560"/>
              <w:jc w:val="both"/>
            </w:pP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设备用途</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用于对脑损伤引起的运动功能障碍、语言障碍</w:t>
            </w:r>
            <w:r>
              <w:rPr>
                <w:rFonts w:ascii="仿宋_GB2312" w:hAnsi="仿宋_GB2312" w:cs="仿宋_GB2312" w:eastAsia="仿宋_GB2312"/>
                <w:sz w:val="28"/>
                <w:shd w:fill="FFFFFF" w:val="clear"/>
              </w:rPr>
              <w:t>(失语症) 、吞咽障碍进行治疗，以及抑郁症的辅助治疗</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★2、通道数:≥2通道，多个通道可同时刺激输出电流，可同时治疗患者≥2名，通道间互不干扰。</w:t>
            </w:r>
          </w:p>
          <w:p>
            <w:pPr>
              <w:pStyle w:val="null3"/>
              <w:ind w:firstLine="560"/>
              <w:jc w:val="both"/>
            </w:pPr>
            <w:r>
              <w:rPr>
                <w:rFonts w:ascii="仿宋_GB2312" w:hAnsi="仿宋_GB2312" w:cs="仿宋_GB2312" w:eastAsia="仿宋_GB2312"/>
                <w:sz w:val="28"/>
                <w:shd w:fill="FFFFFF" w:val="clear"/>
              </w:rPr>
              <w:t>3、</w:t>
            </w:r>
            <w:r>
              <w:rPr>
                <w:rFonts w:ascii="仿宋_GB2312" w:hAnsi="仿宋_GB2312" w:cs="仿宋_GB2312" w:eastAsia="仿宋_GB2312"/>
                <w:sz w:val="28"/>
                <w:shd w:fill="FFFFFF" w:val="clear"/>
              </w:rPr>
              <w:t>直流电刺激输出强度</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0～2mA</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调节精度</w:t>
            </w:r>
            <w:r>
              <w:rPr>
                <w:rFonts w:ascii="仿宋_GB2312" w:hAnsi="仿宋_GB2312" w:cs="仿宋_GB2312" w:eastAsia="仿宋_GB2312"/>
                <w:sz w:val="28"/>
                <w:shd w:fill="FFFFFF" w:val="clear"/>
              </w:rPr>
              <w:t>≤0.1mA</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4、</w:t>
            </w:r>
            <w:r>
              <w:rPr>
                <w:rFonts w:ascii="仿宋_GB2312" w:hAnsi="仿宋_GB2312" w:cs="仿宋_GB2312" w:eastAsia="仿宋_GB2312"/>
                <w:sz w:val="28"/>
                <w:shd w:fill="FFFFFF" w:val="clear"/>
              </w:rPr>
              <w:t>脉冲电刺激输出强度</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0～15mA</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最大频率</w:t>
            </w:r>
            <w:r>
              <w:rPr>
                <w:rFonts w:ascii="仿宋_GB2312" w:hAnsi="仿宋_GB2312" w:cs="仿宋_GB2312" w:eastAsia="仿宋_GB2312"/>
                <w:sz w:val="28"/>
                <w:shd w:fill="FFFFFF" w:val="clear"/>
              </w:rPr>
              <w:t>≥0.97Hz</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最大脉宽</w:t>
            </w:r>
            <w:r>
              <w:rPr>
                <w:rFonts w:ascii="仿宋_GB2312" w:hAnsi="仿宋_GB2312" w:cs="仿宋_GB2312" w:eastAsia="仿宋_GB2312"/>
                <w:sz w:val="28"/>
                <w:shd w:fill="FFFFFF" w:val="clear"/>
              </w:rPr>
              <w:t>≥2s</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调节精度</w:t>
            </w:r>
            <w:r>
              <w:rPr>
                <w:rFonts w:ascii="仿宋_GB2312" w:hAnsi="仿宋_GB2312" w:cs="仿宋_GB2312" w:eastAsia="仿宋_GB2312"/>
                <w:sz w:val="28"/>
                <w:shd w:fill="FFFFFF" w:val="clear"/>
              </w:rPr>
              <w:t>≤0.5mA</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5、</w:t>
            </w:r>
            <w:r>
              <w:rPr>
                <w:rFonts w:ascii="仿宋_GB2312" w:hAnsi="仿宋_GB2312" w:cs="仿宋_GB2312" w:eastAsia="仿宋_GB2312"/>
                <w:sz w:val="28"/>
                <w:shd w:fill="FFFFFF" w:val="clear"/>
              </w:rPr>
              <w:t>电池供电</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锂离子电池，续航</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400分钟。</w:t>
            </w:r>
          </w:p>
          <w:p>
            <w:pPr>
              <w:pStyle w:val="null3"/>
              <w:ind w:firstLine="560"/>
              <w:jc w:val="both"/>
            </w:pPr>
            <w:r>
              <w:rPr>
                <w:rFonts w:ascii="仿宋_GB2312" w:hAnsi="仿宋_GB2312" w:cs="仿宋_GB2312" w:eastAsia="仿宋_GB2312"/>
                <w:sz w:val="28"/>
                <w:shd w:fill="FFFFFF" w:val="clear"/>
              </w:rPr>
              <w:t>★6、</w:t>
            </w:r>
            <w:r>
              <w:rPr>
                <w:rFonts w:ascii="仿宋_GB2312" w:hAnsi="仿宋_GB2312" w:cs="仿宋_GB2312" w:eastAsia="仿宋_GB2312"/>
                <w:sz w:val="28"/>
                <w:shd w:fill="FFFFFF" w:val="clear"/>
              </w:rPr>
              <w:t>刺激模式</w:t>
            </w:r>
            <w:r>
              <w:rPr>
                <w:rFonts w:ascii="仿宋_GB2312" w:hAnsi="仿宋_GB2312" w:cs="仿宋_GB2312" w:eastAsia="仿宋_GB2312"/>
                <w:sz w:val="28"/>
                <w:shd w:fill="FFFFFF" w:val="clear"/>
              </w:rPr>
              <w:t>：至少包括</w:t>
            </w:r>
            <w:r>
              <w:rPr>
                <w:rFonts w:ascii="仿宋_GB2312" w:hAnsi="仿宋_GB2312" w:cs="仿宋_GB2312" w:eastAsia="仿宋_GB2312"/>
                <w:sz w:val="28"/>
                <w:shd w:fill="FFFFFF" w:val="clear"/>
              </w:rPr>
              <w:t>经颅直流电刺激模式</w:t>
            </w:r>
            <w:r>
              <w:rPr>
                <w:rFonts w:ascii="仿宋_GB2312" w:hAnsi="仿宋_GB2312" w:cs="仿宋_GB2312" w:eastAsia="仿宋_GB2312"/>
                <w:sz w:val="28"/>
                <w:shd w:fill="FFFFFF" w:val="clear"/>
              </w:rPr>
              <w:t>(tDCS模式)、经颅交流电刺激模式(tACS 模式)</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微电流刺激模式</w:t>
            </w:r>
            <w:r>
              <w:rPr>
                <w:rFonts w:ascii="仿宋_GB2312" w:hAnsi="仿宋_GB2312" w:cs="仿宋_GB2312" w:eastAsia="仿宋_GB2312"/>
                <w:sz w:val="28"/>
                <w:shd w:fill="FFFFFF" w:val="clear"/>
              </w:rPr>
              <w:t>(CES模式)</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7、</w:t>
            </w:r>
            <w:r>
              <w:rPr>
                <w:rFonts w:ascii="仿宋_GB2312" w:hAnsi="仿宋_GB2312" w:cs="仿宋_GB2312" w:eastAsia="仿宋_GB2312"/>
                <w:sz w:val="28"/>
                <w:shd w:fill="FFFFFF" w:val="clear"/>
              </w:rPr>
              <w:t>具备便携模式</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预先设置刺激参数导入设备进行便携治疗</w:t>
            </w:r>
            <w:r>
              <w:rPr>
                <w:rFonts w:ascii="仿宋_GB2312" w:hAnsi="仿宋_GB2312" w:cs="仿宋_GB2312" w:eastAsia="仿宋_GB2312"/>
                <w:sz w:val="28"/>
                <w:shd w:fill="FFFFFF" w:val="clear"/>
              </w:rPr>
              <w:t>。</w:t>
            </w:r>
            <w:r>
              <w:rPr>
                <w:rFonts w:ascii="仿宋_GB2312" w:hAnsi="仿宋_GB2312" w:cs="仿宋_GB2312" w:eastAsia="仿宋_GB2312"/>
                <w:sz w:val="21"/>
                <w:shd w:fill="FFFFFF" w:val="clear"/>
              </w:rPr>
              <w:t xml:space="preserve"> </w:t>
            </w:r>
          </w:p>
          <w:p>
            <w:pPr>
              <w:pStyle w:val="null3"/>
              <w:ind w:firstLine="560"/>
              <w:jc w:val="both"/>
            </w:pPr>
            <w:r>
              <w:rPr>
                <w:rFonts w:ascii="仿宋_GB2312" w:hAnsi="仿宋_GB2312" w:cs="仿宋_GB2312" w:eastAsia="仿宋_GB2312"/>
                <w:sz w:val="28"/>
                <w:shd w:fill="FFFFFF" w:val="clear"/>
              </w:rPr>
              <w:t>8、</w:t>
            </w:r>
            <w:r>
              <w:rPr>
                <w:rFonts w:ascii="仿宋_GB2312" w:hAnsi="仿宋_GB2312" w:cs="仿宋_GB2312" w:eastAsia="仿宋_GB2312"/>
                <w:sz w:val="28"/>
                <w:shd w:fill="FFFFFF" w:val="clear"/>
              </w:rPr>
              <w:t>直流电刺激模式</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设置</w:t>
            </w:r>
            <w:r>
              <w:rPr>
                <w:rFonts w:ascii="仿宋_GB2312" w:hAnsi="仿宋_GB2312" w:cs="仿宋_GB2312" w:eastAsia="仿宋_GB2312"/>
                <w:sz w:val="28"/>
                <w:shd w:fill="FFFFFF" w:val="clear"/>
              </w:rPr>
              <w:t>至少包括</w:t>
            </w:r>
            <w:r>
              <w:rPr>
                <w:rFonts w:ascii="仿宋_GB2312" w:hAnsi="仿宋_GB2312" w:cs="仿宋_GB2312" w:eastAsia="仿宋_GB2312"/>
                <w:sz w:val="28"/>
                <w:shd w:fill="FFFFFF" w:val="clear"/>
              </w:rPr>
              <w:t>治疗时间、输出电流、上升时间</w:t>
            </w:r>
            <w:r>
              <w:rPr>
                <w:rFonts w:ascii="仿宋_GB2312" w:hAnsi="仿宋_GB2312" w:cs="仿宋_GB2312" w:eastAsia="仿宋_GB2312"/>
                <w:sz w:val="28"/>
                <w:shd w:fill="FFFFFF" w:val="clear"/>
              </w:rPr>
              <w:t>。</w:t>
            </w:r>
            <w:r>
              <w:rPr>
                <w:rFonts w:ascii="仿宋_GB2312" w:hAnsi="仿宋_GB2312" w:cs="仿宋_GB2312" w:eastAsia="仿宋_GB2312"/>
                <w:sz w:val="21"/>
                <w:shd w:fill="FFFFFF" w:val="clear"/>
              </w:rPr>
              <w:t xml:space="preserve"> </w:t>
            </w:r>
          </w:p>
          <w:p>
            <w:pPr>
              <w:pStyle w:val="null3"/>
              <w:ind w:firstLine="560"/>
              <w:jc w:val="both"/>
            </w:pPr>
            <w:r>
              <w:rPr>
                <w:rFonts w:ascii="仿宋_GB2312" w:hAnsi="仿宋_GB2312" w:cs="仿宋_GB2312" w:eastAsia="仿宋_GB2312"/>
                <w:sz w:val="28"/>
                <w:shd w:fill="FFFFFF" w:val="clear"/>
              </w:rPr>
              <w:t>9、</w:t>
            </w:r>
            <w:r>
              <w:rPr>
                <w:rFonts w:ascii="仿宋_GB2312" w:hAnsi="仿宋_GB2312" w:cs="仿宋_GB2312" w:eastAsia="仿宋_GB2312"/>
                <w:sz w:val="28"/>
                <w:shd w:fill="FFFFFF" w:val="clear"/>
              </w:rPr>
              <w:t>脉冲电刺激模式</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设置</w:t>
            </w:r>
            <w:r>
              <w:rPr>
                <w:rFonts w:ascii="仿宋_GB2312" w:hAnsi="仿宋_GB2312" w:cs="仿宋_GB2312" w:eastAsia="仿宋_GB2312"/>
                <w:sz w:val="28"/>
                <w:shd w:fill="FFFFFF" w:val="clear"/>
              </w:rPr>
              <w:t>至少包括</w:t>
            </w:r>
            <w:r>
              <w:rPr>
                <w:rFonts w:ascii="仿宋_GB2312" w:hAnsi="仿宋_GB2312" w:cs="仿宋_GB2312" w:eastAsia="仿宋_GB2312"/>
                <w:sz w:val="28"/>
                <w:shd w:fill="FFFFFF" w:val="clear"/>
              </w:rPr>
              <w:t>存储治疗时间、输出电流、脉冲宽度、上升宽度、间隔宽度</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10、</w:t>
            </w:r>
            <w:r>
              <w:rPr>
                <w:rFonts w:ascii="仿宋_GB2312" w:hAnsi="仿宋_GB2312" w:cs="仿宋_GB2312" w:eastAsia="仿宋_GB2312"/>
                <w:sz w:val="28"/>
                <w:shd w:fill="FFFFFF" w:val="clear"/>
              </w:rPr>
              <w:t>具备手动调节输出电流功</w:t>
            </w:r>
            <w:r>
              <w:rPr>
                <w:rFonts w:ascii="仿宋_GB2312" w:hAnsi="仿宋_GB2312" w:cs="仿宋_GB2312" w:eastAsia="仿宋_GB2312"/>
                <w:sz w:val="28"/>
                <w:shd w:fill="FFFFFF" w:val="clear"/>
              </w:rPr>
              <w:t>能。</w:t>
            </w:r>
            <w:r>
              <w:rPr>
                <w:rFonts w:ascii="仿宋_GB2312" w:hAnsi="仿宋_GB2312" w:cs="仿宋_GB2312" w:eastAsia="仿宋_GB2312"/>
                <w:sz w:val="21"/>
                <w:shd w:fill="FFFFFF" w:val="clear"/>
              </w:rPr>
              <w:t xml:space="preserve">  </w:t>
            </w:r>
          </w:p>
          <w:p>
            <w:pPr>
              <w:pStyle w:val="null3"/>
              <w:ind w:firstLine="560"/>
              <w:jc w:val="both"/>
            </w:pPr>
            <w:r>
              <w:rPr>
                <w:rFonts w:ascii="仿宋_GB2312" w:hAnsi="仿宋_GB2312" w:cs="仿宋_GB2312" w:eastAsia="仿宋_GB2312"/>
                <w:sz w:val="28"/>
                <w:shd w:fill="FFFFFF" w:val="clear"/>
              </w:rPr>
              <w:t>11、</w:t>
            </w:r>
            <w:r>
              <w:rPr>
                <w:rFonts w:ascii="仿宋_GB2312" w:hAnsi="仿宋_GB2312" w:cs="仿宋_GB2312" w:eastAsia="仿宋_GB2312"/>
                <w:sz w:val="28"/>
                <w:shd w:fill="FFFFFF" w:val="clear"/>
              </w:rPr>
              <w:t>具备多电刺激器运行功能</w:t>
            </w:r>
            <w:r>
              <w:rPr>
                <w:rFonts w:ascii="仿宋_GB2312" w:hAnsi="仿宋_GB2312" w:cs="仿宋_GB2312" w:eastAsia="仿宋_GB2312"/>
                <w:sz w:val="28"/>
                <w:shd w:fill="FFFFFF" w:val="clear"/>
              </w:rPr>
              <w:t>。</w:t>
            </w:r>
            <w:r>
              <w:rPr>
                <w:rFonts w:ascii="仿宋_GB2312" w:hAnsi="仿宋_GB2312" w:cs="仿宋_GB2312" w:eastAsia="仿宋_GB2312"/>
                <w:sz w:val="21"/>
                <w:shd w:fill="FFFFFF" w:val="clear"/>
              </w:rPr>
              <w:t xml:space="preserve">  </w:t>
            </w:r>
          </w:p>
          <w:p>
            <w:pPr>
              <w:pStyle w:val="null3"/>
              <w:ind w:firstLine="560"/>
              <w:jc w:val="both"/>
            </w:pPr>
            <w:r>
              <w:rPr>
                <w:rFonts w:ascii="仿宋_GB2312" w:hAnsi="仿宋_GB2312" w:cs="仿宋_GB2312" w:eastAsia="仿宋_GB2312"/>
                <w:sz w:val="28"/>
                <w:shd w:fill="FFFFFF" w:val="clear"/>
              </w:rPr>
              <w:t>12、</w:t>
            </w:r>
            <w:r>
              <w:rPr>
                <w:rFonts w:ascii="仿宋_GB2312" w:hAnsi="仿宋_GB2312" w:cs="仿宋_GB2312" w:eastAsia="仿宋_GB2312"/>
                <w:sz w:val="28"/>
                <w:shd w:fill="FFFFFF" w:val="clear"/>
              </w:rPr>
              <w:t>具备电极阻抗检测功能</w:t>
            </w:r>
            <w:r>
              <w:rPr>
                <w:rFonts w:ascii="仿宋_GB2312" w:hAnsi="仿宋_GB2312" w:cs="仿宋_GB2312" w:eastAsia="仿宋_GB2312"/>
                <w:sz w:val="28"/>
                <w:shd w:fill="FFFFFF" w:val="clear"/>
              </w:rPr>
              <w:t>。</w:t>
            </w:r>
            <w:r>
              <w:rPr>
                <w:rFonts w:ascii="仿宋_GB2312" w:hAnsi="仿宋_GB2312" w:cs="仿宋_GB2312" w:eastAsia="仿宋_GB2312"/>
                <w:sz w:val="21"/>
                <w:shd w:fill="FFFFFF" w:val="clear"/>
              </w:rPr>
              <w:t xml:space="preserve">  </w:t>
            </w:r>
          </w:p>
          <w:p>
            <w:pPr>
              <w:pStyle w:val="null3"/>
              <w:ind w:firstLine="560"/>
              <w:jc w:val="both"/>
            </w:pPr>
            <w:r>
              <w:rPr>
                <w:rFonts w:ascii="仿宋_GB2312" w:hAnsi="仿宋_GB2312" w:cs="仿宋_GB2312" w:eastAsia="仿宋_GB2312"/>
                <w:sz w:val="28"/>
                <w:shd w:fill="FFFFFF" w:val="clear"/>
              </w:rPr>
              <w:t>★13、</w:t>
            </w:r>
            <w:r>
              <w:rPr>
                <w:rFonts w:ascii="仿宋_GB2312" w:hAnsi="仿宋_GB2312" w:cs="仿宋_GB2312" w:eastAsia="仿宋_GB2312"/>
                <w:sz w:val="28"/>
                <w:shd w:fill="FFFFFF" w:val="clear"/>
              </w:rPr>
              <w:t>具备自检功能</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监测输出开路或输出阻抗过大现象，并予以提示和停止输出</w:t>
            </w:r>
            <w:r>
              <w:rPr>
                <w:rFonts w:ascii="仿宋_GB2312" w:hAnsi="仿宋_GB2312" w:cs="仿宋_GB2312" w:eastAsia="仿宋_GB2312"/>
                <w:sz w:val="28"/>
                <w:shd w:fill="FFFFFF" w:val="clear"/>
              </w:rPr>
              <w:t>。</w:t>
            </w:r>
            <w:r>
              <w:rPr>
                <w:rFonts w:ascii="仿宋_GB2312" w:hAnsi="仿宋_GB2312" w:cs="仿宋_GB2312" w:eastAsia="仿宋_GB2312"/>
                <w:sz w:val="21"/>
                <w:shd w:fill="FFFFFF" w:val="clear"/>
              </w:rPr>
              <w:t xml:space="preserve"> </w:t>
            </w:r>
          </w:p>
          <w:p>
            <w:pPr>
              <w:pStyle w:val="null3"/>
              <w:ind w:firstLine="560"/>
              <w:jc w:val="both"/>
            </w:pPr>
            <w:r>
              <w:rPr>
                <w:rFonts w:ascii="仿宋_GB2312" w:hAnsi="仿宋_GB2312" w:cs="仿宋_GB2312" w:eastAsia="仿宋_GB2312"/>
                <w:sz w:val="28"/>
                <w:shd w:fill="FFFFFF" w:val="clear"/>
              </w:rPr>
              <w:t>14、</w:t>
            </w:r>
            <w:r>
              <w:rPr>
                <w:rFonts w:ascii="仿宋_GB2312" w:hAnsi="仿宋_GB2312" w:cs="仿宋_GB2312" w:eastAsia="仿宋_GB2312"/>
                <w:sz w:val="28"/>
                <w:shd w:fill="FFFFFF" w:val="clear"/>
              </w:rPr>
              <w:t>具备假刺激功能</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可进行随机双盲对照实验</w:t>
            </w:r>
            <w:r>
              <w:rPr>
                <w:rFonts w:ascii="仿宋_GB2312" w:hAnsi="仿宋_GB2312" w:cs="仿宋_GB2312" w:eastAsia="仿宋_GB2312"/>
                <w:sz w:val="28"/>
                <w:shd w:fill="FFFFFF" w:val="clear"/>
              </w:rPr>
              <w:t>。</w:t>
            </w:r>
            <w:r>
              <w:rPr>
                <w:rFonts w:ascii="仿宋_GB2312" w:hAnsi="仿宋_GB2312" w:cs="仿宋_GB2312" w:eastAsia="仿宋_GB2312"/>
                <w:sz w:val="21"/>
                <w:shd w:fill="FFFFFF" w:val="clear"/>
              </w:rPr>
              <w:t xml:space="preserve"> </w:t>
            </w:r>
          </w:p>
          <w:p>
            <w:pPr>
              <w:pStyle w:val="null3"/>
              <w:ind w:firstLine="560"/>
              <w:jc w:val="both"/>
            </w:pPr>
            <w:r>
              <w:rPr>
                <w:rFonts w:ascii="仿宋_GB2312" w:hAnsi="仿宋_GB2312" w:cs="仿宋_GB2312" w:eastAsia="仿宋_GB2312"/>
                <w:sz w:val="28"/>
                <w:shd w:fill="FFFFFF" w:val="clear"/>
              </w:rPr>
              <w:t>15、</w:t>
            </w:r>
            <w:r>
              <w:rPr>
                <w:rFonts w:ascii="仿宋_GB2312" w:hAnsi="仿宋_GB2312" w:cs="仿宋_GB2312" w:eastAsia="仿宋_GB2312"/>
                <w:sz w:val="28"/>
                <w:shd w:fill="FFFFFF" w:val="clear"/>
              </w:rPr>
              <w:t>治疗方案</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10</w:t>
            </w:r>
            <w:r>
              <w:rPr>
                <w:rFonts w:ascii="仿宋_GB2312" w:hAnsi="仿宋_GB2312" w:cs="仿宋_GB2312" w:eastAsia="仿宋_GB2312"/>
                <w:sz w:val="28"/>
                <w:shd w:fill="FFFFFF" w:val="clear"/>
              </w:rPr>
              <w:t>种疾病类型</w:t>
            </w:r>
            <w:r>
              <w:rPr>
                <w:rFonts w:ascii="仿宋_GB2312" w:hAnsi="仿宋_GB2312" w:cs="仿宋_GB2312" w:eastAsia="仿宋_GB2312"/>
                <w:sz w:val="28"/>
                <w:shd w:fill="FFFFFF" w:val="clear"/>
              </w:rPr>
              <w:t>。</w:t>
            </w:r>
            <w:r>
              <w:rPr>
                <w:rFonts w:ascii="仿宋_GB2312" w:hAnsi="仿宋_GB2312" w:cs="仿宋_GB2312" w:eastAsia="仿宋_GB2312"/>
                <w:sz w:val="21"/>
                <w:shd w:fill="FFFFFF" w:val="clear"/>
              </w:rPr>
              <w:t xml:space="preserve"> </w:t>
            </w:r>
          </w:p>
          <w:p>
            <w:pPr>
              <w:pStyle w:val="null3"/>
              <w:ind w:firstLine="560"/>
              <w:jc w:val="both"/>
            </w:pPr>
            <w:r>
              <w:rPr>
                <w:rFonts w:ascii="仿宋_GB2312" w:hAnsi="仿宋_GB2312" w:cs="仿宋_GB2312" w:eastAsia="仿宋_GB2312"/>
                <w:sz w:val="28"/>
                <w:shd w:fill="FFFFFF" w:val="clear"/>
              </w:rPr>
              <w:t>16、</w:t>
            </w:r>
            <w:r>
              <w:rPr>
                <w:rFonts w:ascii="仿宋_GB2312" w:hAnsi="仿宋_GB2312" w:cs="仿宋_GB2312" w:eastAsia="仿宋_GB2312"/>
                <w:sz w:val="28"/>
                <w:shd w:fill="FFFFFF" w:val="clear"/>
              </w:rPr>
              <w:t>脉冲电刺激模块</w:t>
            </w:r>
          </w:p>
          <w:p>
            <w:pPr>
              <w:pStyle w:val="null3"/>
              <w:ind w:firstLine="560"/>
              <w:jc w:val="both"/>
            </w:pPr>
            <w:r>
              <w:rPr>
                <w:rFonts w:ascii="仿宋_GB2312" w:hAnsi="仿宋_GB2312" w:cs="仿宋_GB2312" w:eastAsia="仿宋_GB2312"/>
                <w:sz w:val="28"/>
                <w:shd w:fill="FFFFFF" w:val="clear"/>
              </w:rPr>
              <w:t>16.1、</w:t>
            </w:r>
            <w:r>
              <w:rPr>
                <w:rFonts w:ascii="仿宋_GB2312" w:hAnsi="仿宋_GB2312" w:cs="仿宋_GB2312" w:eastAsia="仿宋_GB2312"/>
                <w:sz w:val="28"/>
                <w:shd w:fill="FFFFFF" w:val="clear"/>
              </w:rPr>
              <w:t>脉冲输出强度：</w:t>
            </w:r>
            <w:r>
              <w:rPr>
                <w:rFonts w:ascii="仿宋_GB2312" w:hAnsi="仿宋_GB2312" w:cs="仿宋_GB2312" w:eastAsia="仿宋_GB2312"/>
                <w:sz w:val="28"/>
                <w:shd w:fill="FFFFFF" w:val="clear"/>
              </w:rPr>
              <w:t>0～15mA</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调节步频</w:t>
            </w:r>
            <w:r>
              <w:rPr>
                <w:rFonts w:ascii="仿宋_GB2312" w:hAnsi="仿宋_GB2312" w:cs="仿宋_GB2312" w:eastAsia="仿宋_GB2312"/>
                <w:sz w:val="28"/>
                <w:shd w:fill="FFFFFF" w:val="clear"/>
              </w:rPr>
              <w:t>≤0.5mA</w:t>
            </w:r>
          </w:p>
          <w:p>
            <w:pPr>
              <w:pStyle w:val="null3"/>
              <w:ind w:firstLine="560"/>
              <w:jc w:val="both"/>
            </w:pPr>
            <w:r>
              <w:rPr>
                <w:rFonts w:ascii="仿宋_GB2312" w:hAnsi="仿宋_GB2312" w:cs="仿宋_GB2312" w:eastAsia="仿宋_GB2312"/>
                <w:sz w:val="28"/>
                <w:shd w:fill="FFFFFF" w:val="clear"/>
              </w:rPr>
              <w:t>16.2、</w:t>
            </w:r>
            <w:r>
              <w:rPr>
                <w:rFonts w:ascii="仿宋_GB2312" w:hAnsi="仿宋_GB2312" w:cs="仿宋_GB2312" w:eastAsia="仿宋_GB2312"/>
                <w:sz w:val="28"/>
                <w:shd w:fill="FFFFFF" w:val="clear"/>
              </w:rPr>
              <w:t>脉冲宽度：</w:t>
            </w:r>
            <w:r>
              <w:rPr>
                <w:rFonts w:ascii="仿宋_GB2312" w:hAnsi="仿宋_GB2312" w:cs="仿宋_GB2312" w:eastAsia="仿宋_GB2312"/>
                <w:sz w:val="28"/>
                <w:shd w:fill="FFFFFF" w:val="clear"/>
              </w:rPr>
              <w:t>30～2000ms</w:t>
            </w:r>
          </w:p>
          <w:p>
            <w:pPr>
              <w:pStyle w:val="null3"/>
              <w:ind w:firstLine="560"/>
              <w:jc w:val="both"/>
            </w:pPr>
            <w:r>
              <w:rPr>
                <w:rFonts w:ascii="仿宋_GB2312" w:hAnsi="仿宋_GB2312" w:cs="仿宋_GB2312" w:eastAsia="仿宋_GB2312"/>
                <w:sz w:val="28"/>
                <w:shd w:fill="FFFFFF" w:val="clear"/>
              </w:rPr>
              <w:t>16.3、</w:t>
            </w:r>
            <w:r>
              <w:rPr>
                <w:rFonts w:ascii="仿宋_GB2312" w:hAnsi="仿宋_GB2312" w:cs="仿宋_GB2312" w:eastAsia="仿宋_GB2312"/>
                <w:sz w:val="28"/>
                <w:shd w:fill="FFFFFF" w:val="clear"/>
              </w:rPr>
              <w:t>治疗时间：</w:t>
            </w:r>
            <w:r>
              <w:rPr>
                <w:rFonts w:ascii="仿宋_GB2312" w:hAnsi="仿宋_GB2312" w:cs="仿宋_GB2312" w:eastAsia="仿宋_GB2312"/>
                <w:sz w:val="28"/>
                <w:shd w:fill="FFFFFF" w:val="clear"/>
              </w:rPr>
              <w:t xml:space="preserve">1-30min  </w:t>
            </w:r>
          </w:p>
          <w:p>
            <w:pPr>
              <w:pStyle w:val="null3"/>
              <w:ind w:firstLine="560"/>
              <w:jc w:val="both"/>
            </w:pPr>
            <w:r>
              <w:rPr>
                <w:rFonts w:ascii="仿宋_GB2312" w:hAnsi="仿宋_GB2312" w:cs="仿宋_GB2312" w:eastAsia="仿宋_GB2312"/>
                <w:sz w:val="28"/>
                <w:shd w:fill="FFFFFF" w:val="clear"/>
              </w:rPr>
              <w:t>17、最大负载能力：输出最大负载20kΩ时，电流调整到最大，输出电压40V±20%。</w:t>
            </w:r>
          </w:p>
          <w:p>
            <w:pPr>
              <w:pStyle w:val="null3"/>
              <w:ind w:firstLine="560"/>
              <w:jc w:val="both"/>
            </w:pPr>
            <w:r>
              <w:rPr>
                <w:rFonts w:ascii="仿宋_GB2312" w:hAnsi="仿宋_GB2312" w:cs="仿宋_GB2312" w:eastAsia="仿宋_GB2312"/>
                <w:sz w:val="28"/>
                <w:shd w:fill="FFFFFF" w:val="clear"/>
              </w:rPr>
              <w:t>18、治疗时间选择：5～60min范围内可调，调整最小时间间隔5min。</w:t>
            </w:r>
          </w:p>
          <w:p>
            <w:pPr>
              <w:pStyle w:val="null3"/>
              <w:ind w:firstLine="560"/>
              <w:jc w:val="both"/>
            </w:pPr>
            <w:r>
              <w:rPr>
                <w:rFonts w:ascii="仿宋_GB2312" w:hAnsi="仿宋_GB2312" w:cs="仿宋_GB2312" w:eastAsia="仿宋_GB2312"/>
                <w:sz w:val="28"/>
                <w:shd w:fill="FFFFFF" w:val="clear"/>
              </w:rPr>
              <w:t>19、电极脱离检测：电极断开10S内语音提示电极脱落并治疗结束。</w:t>
            </w:r>
          </w:p>
          <w:p>
            <w:pPr>
              <w:pStyle w:val="null3"/>
              <w:jc w:val="both"/>
            </w:pPr>
            <w:r>
              <w:rPr>
                <w:rFonts w:ascii="仿宋_GB2312" w:hAnsi="仿宋_GB2312" w:cs="仿宋_GB2312" w:eastAsia="仿宋_GB2312"/>
                <w:sz w:val="28"/>
              </w:rPr>
              <w:t xml:space="preserve">    20、自动关机功能：无操作5分钟自动关机。</w:t>
            </w:r>
          </w:p>
        </w:tc>
      </w:tr>
    </w:tbl>
    <w:p>
      <w:pPr>
        <w:pStyle w:val="null3"/>
        <w:jc w:val="left"/>
      </w:pPr>
      <w:r>
        <w:rPr>
          <w:rFonts w:ascii="仿宋_GB2312" w:hAnsi="仿宋_GB2312" w:cs="仿宋_GB2312" w:eastAsia="仿宋_GB2312"/>
        </w:rPr>
        <w:t>标的名称：智能6分钟步行监测分析系统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ind w:firstLine="560"/>
              <w:jc w:val="both"/>
            </w:pPr>
            <w:r>
              <w:rPr>
                <w:rFonts w:ascii="仿宋_GB2312" w:hAnsi="仿宋_GB2312" w:cs="仿宋_GB2312" w:eastAsia="仿宋_GB2312"/>
                <w:sz w:val="28"/>
                <w:shd w:fill="FFFFFF" w:val="clear"/>
              </w:rPr>
              <w:t>1、所提供的产品硬件生产商与软件生产商为同一家企业。</w:t>
            </w:r>
          </w:p>
          <w:p>
            <w:pPr>
              <w:pStyle w:val="null3"/>
              <w:ind w:firstLine="560"/>
              <w:jc w:val="both"/>
            </w:pPr>
            <w:r>
              <w:rPr>
                <w:rFonts w:ascii="仿宋_GB2312" w:hAnsi="仿宋_GB2312" w:cs="仿宋_GB2312" w:eastAsia="仿宋_GB2312"/>
                <w:sz w:val="28"/>
                <w:shd w:fill="FFFFFF" w:val="clear"/>
              </w:rPr>
              <w:t>2、软件系统适用于六分钟步行试验的应用场景。</w:t>
            </w:r>
          </w:p>
          <w:p>
            <w:pPr>
              <w:pStyle w:val="null3"/>
              <w:ind w:firstLine="560"/>
              <w:jc w:val="both"/>
            </w:pPr>
            <w:r>
              <w:rPr>
                <w:rFonts w:ascii="仿宋_GB2312" w:hAnsi="仿宋_GB2312" w:cs="仿宋_GB2312" w:eastAsia="仿宋_GB2312"/>
                <w:sz w:val="28"/>
                <w:shd w:fill="FFFFFF" w:val="clear"/>
              </w:rPr>
              <w:t>3、仪器为多种参数集成一体机监测：可同时检测7导心电，血压，血氧，心率，呼吸率，具备多参数实时监测、实时记录功能。</w:t>
            </w:r>
          </w:p>
          <w:p>
            <w:pPr>
              <w:pStyle w:val="null3"/>
              <w:ind w:firstLine="560"/>
              <w:jc w:val="both"/>
            </w:pPr>
            <w:r>
              <w:rPr>
                <w:rFonts w:ascii="仿宋_GB2312" w:hAnsi="仿宋_GB2312" w:cs="仿宋_GB2312" w:eastAsia="仿宋_GB2312"/>
                <w:sz w:val="28"/>
                <w:shd w:fill="FFFFFF" w:val="clear"/>
              </w:rPr>
              <w:t>★4、工作站软件实时显示七导联心电图，系统可实现单个心电导联图增益0.5，1.0，2.0倍，可打印运动前、运动中、运动后的心电图，并可回放查看全程心电图，并自由截取打印任意心电图作为检测心电图。</w:t>
            </w:r>
          </w:p>
          <w:p>
            <w:pPr>
              <w:pStyle w:val="null3"/>
              <w:ind w:firstLine="560"/>
              <w:jc w:val="both"/>
            </w:pPr>
            <w:r>
              <w:rPr>
                <w:rFonts w:ascii="仿宋_GB2312" w:hAnsi="仿宋_GB2312" w:cs="仿宋_GB2312" w:eastAsia="仿宋_GB2312"/>
                <w:sz w:val="28"/>
                <w:shd w:fill="FFFFFF" w:val="clear"/>
              </w:rPr>
              <w:t>5、配备肺功能检测仪，可连接肺功能检测仪，至少支持六分钟步行试验前后对患者进行FVC、FEV1、FEV1/FVC、PEF、FEF25、FEF50、FEF75、FEF2575参数的检测与测量，测量容量范围为0-10L、容量精度为±0.05L,流速范围为0L/s-16L/s、流速精度为±0.2L/s。</w:t>
            </w:r>
          </w:p>
          <w:p>
            <w:pPr>
              <w:pStyle w:val="null3"/>
              <w:ind w:firstLine="560"/>
              <w:jc w:val="both"/>
            </w:pPr>
            <w:r>
              <w:rPr>
                <w:rFonts w:ascii="仿宋_GB2312" w:hAnsi="仿宋_GB2312" w:cs="仿宋_GB2312" w:eastAsia="仿宋_GB2312"/>
                <w:sz w:val="28"/>
                <w:shd w:fill="FFFFFF" w:val="clear"/>
              </w:rPr>
              <w:t>6、配备打印系统，开启自动连接六分钟软件系统，无需手动设置，试验结束后报告一键打印，无需转换。</w:t>
            </w:r>
          </w:p>
          <w:p>
            <w:pPr>
              <w:pStyle w:val="null3"/>
              <w:ind w:firstLine="560"/>
              <w:jc w:val="both"/>
            </w:pPr>
            <w:r>
              <w:rPr>
                <w:rFonts w:ascii="仿宋_GB2312" w:hAnsi="仿宋_GB2312" w:cs="仿宋_GB2312" w:eastAsia="仿宋_GB2312"/>
                <w:sz w:val="28"/>
                <w:shd w:fill="FFFFFF" w:val="clear"/>
              </w:rPr>
              <w:t>★7、传输方式：非网络/WIFI无线远距离传输，无遮拦通讯距离≥35米。</w:t>
            </w:r>
          </w:p>
          <w:p>
            <w:pPr>
              <w:pStyle w:val="null3"/>
              <w:ind w:firstLine="560"/>
              <w:jc w:val="both"/>
            </w:pPr>
            <w:r>
              <w:rPr>
                <w:rFonts w:ascii="仿宋_GB2312" w:hAnsi="仿宋_GB2312" w:cs="仿宋_GB2312" w:eastAsia="仿宋_GB2312"/>
                <w:sz w:val="28"/>
                <w:shd w:fill="FFFFFF" w:val="clear"/>
              </w:rPr>
              <w:t>8、工作站内置计圈双测距模块，具有统计步数、计圈及测算距离的功能，支持自动与手动计圈的自由选择，精准测距误差小于3米。</w:t>
            </w:r>
          </w:p>
          <w:p>
            <w:pPr>
              <w:pStyle w:val="null3"/>
              <w:ind w:firstLine="560"/>
              <w:jc w:val="both"/>
            </w:pPr>
            <w:r>
              <w:rPr>
                <w:rFonts w:ascii="仿宋_GB2312" w:hAnsi="仿宋_GB2312" w:cs="仿宋_GB2312" w:eastAsia="仿宋_GB2312"/>
                <w:sz w:val="28"/>
                <w:shd w:fill="FFFFFF" w:val="clear"/>
              </w:rPr>
              <w:t>9、心率监测范围：15 次/分～300 次/分，允许误差±1bpm。</w:t>
            </w:r>
          </w:p>
          <w:p>
            <w:pPr>
              <w:pStyle w:val="null3"/>
              <w:ind w:firstLine="560"/>
              <w:jc w:val="both"/>
            </w:pPr>
            <w:r>
              <w:rPr>
                <w:rFonts w:ascii="仿宋_GB2312" w:hAnsi="仿宋_GB2312" w:cs="仿宋_GB2312" w:eastAsia="仿宋_GB2312"/>
                <w:sz w:val="28"/>
                <w:shd w:fill="FFFFFF" w:val="clear"/>
              </w:rPr>
              <w:t>10、血压测量范围：成人：收缩压：30～255mmHg，平均压：20～235mmHg，舒张压：15～220mmHg，测量精度：≤5mmHg ，分辨率：1mmHg。</w:t>
            </w:r>
          </w:p>
          <w:p>
            <w:pPr>
              <w:pStyle w:val="null3"/>
              <w:ind w:firstLine="560"/>
              <w:jc w:val="both"/>
            </w:pPr>
            <w:r>
              <w:rPr>
                <w:rFonts w:ascii="仿宋_GB2312" w:hAnsi="仿宋_GB2312" w:cs="仿宋_GB2312" w:eastAsia="仿宋_GB2312"/>
                <w:sz w:val="28"/>
                <w:shd w:fill="FFFFFF" w:val="clear"/>
              </w:rPr>
              <w:t>11、血氧测量范围：测量原理：光学测量法，测量范围：30%～100%。分辨率：1%，精度：误差2%～3%。</w:t>
            </w:r>
          </w:p>
          <w:p>
            <w:pPr>
              <w:pStyle w:val="null3"/>
              <w:ind w:firstLine="560"/>
              <w:jc w:val="both"/>
            </w:pPr>
            <w:r>
              <w:rPr>
                <w:rFonts w:ascii="仿宋_GB2312" w:hAnsi="仿宋_GB2312" w:cs="仿宋_GB2312" w:eastAsia="仿宋_GB2312"/>
                <w:sz w:val="28"/>
                <w:shd w:fill="FFFFFF" w:val="clear"/>
              </w:rPr>
              <w:t>12、具有自动统计6分钟全过程运动数据心率、血压、血氧、呼吸率、步数及数据趋势分析功能。</w:t>
            </w:r>
          </w:p>
          <w:p>
            <w:pPr>
              <w:pStyle w:val="null3"/>
              <w:ind w:firstLine="560"/>
              <w:jc w:val="both"/>
            </w:pPr>
            <w:r>
              <w:rPr>
                <w:rFonts w:ascii="仿宋_GB2312" w:hAnsi="仿宋_GB2312" w:cs="仿宋_GB2312" w:eastAsia="仿宋_GB2312"/>
                <w:sz w:val="28"/>
                <w:shd w:fill="FFFFFF" w:val="clear"/>
              </w:rPr>
              <w:t>13、六分钟步行试验过程中工作站软件界面显示心率、呼吸率的实时统计曲线，形成趋势图，趋势图上每个点的数据支持鼠标点击查看。</w:t>
            </w:r>
          </w:p>
          <w:p>
            <w:pPr>
              <w:pStyle w:val="null3"/>
              <w:ind w:firstLine="560"/>
              <w:jc w:val="both"/>
            </w:pPr>
            <w:r>
              <w:rPr>
                <w:rFonts w:ascii="仿宋_GB2312" w:hAnsi="仿宋_GB2312" w:cs="仿宋_GB2312" w:eastAsia="仿宋_GB2312"/>
                <w:sz w:val="28"/>
                <w:shd w:fill="FFFFFF" w:val="clear"/>
              </w:rPr>
              <w:t>14、根据患者试验检测结果，自动制定运动康复处方和医生编辑自定义个性化运动康复处方，至少包括靶心率、安全心率范围、运动模式、时间、节律、频率、注意事项，支持多种靶心率计算方式。</w:t>
            </w:r>
          </w:p>
          <w:p>
            <w:pPr>
              <w:pStyle w:val="null3"/>
              <w:ind w:firstLine="560"/>
              <w:jc w:val="both"/>
            </w:pPr>
            <w:r>
              <w:rPr>
                <w:rFonts w:ascii="仿宋_GB2312" w:hAnsi="仿宋_GB2312" w:cs="仿宋_GB2312" w:eastAsia="仿宋_GB2312"/>
                <w:sz w:val="28"/>
                <w:shd w:fill="FFFFFF" w:val="clear"/>
              </w:rPr>
              <w:t>15、具有运动前后疲劳/呼吸等级自评定功能。</w:t>
            </w:r>
          </w:p>
          <w:p>
            <w:pPr>
              <w:pStyle w:val="null3"/>
              <w:ind w:firstLine="560"/>
              <w:jc w:val="both"/>
            </w:pPr>
            <w:r>
              <w:rPr>
                <w:rFonts w:ascii="仿宋_GB2312" w:hAnsi="仿宋_GB2312" w:cs="仿宋_GB2312" w:eastAsia="仿宋_GB2312"/>
                <w:sz w:val="28"/>
                <w:shd w:fill="FFFFFF" w:val="clear"/>
              </w:rPr>
              <w:t>★16、具有医疗监测工作站，工作站为触控一体机，配备专设的六分钟步行试验工作站软件，非康复管理系统或心电管理系统软件，系统全程智能语音指导提示患者做六分钟步行试验及智能计时。</w:t>
            </w:r>
          </w:p>
          <w:p>
            <w:pPr>
              <w:pStyle w:val="null3"/>
              <w:ind w:firstLine="560"/>
              <w:jc w:val="both"/>
            </w:pPr>
            <w:r>
              <w:rPr>
                <w:rFonts w:ascii="仿宋_GB2312" w:hAnsi="仿宋_GB2312" w:cs="仿宋_GB2312" w:eastAsia="仿宋_GB2312"/>
                <w:sz w:val="28"/>
                <w:shd w:fill="FFFFFF" w:val="clear"/>
              </w:rPr>
              <w:t>17、身份识别读取功能，患者信息自动录入系统，可手动输入：姓名、性别、年龄、身高、体重并自动分析BMI值，预测步行距离，可录入诊断病历、用药情况。</w:t>
            </w:r>
          </w:p>
          <w:p>
            <w:pPr>
              <w:pStyle w:val="null3"/>
              <w:ind w:firstLine="560"/>
              <w:jc w:val="both"/>
            </w:pPr>
            <w:r>
              <w:rPr>
                <w:rFonts w:ascii="仿宋_GB2312" w:hAnsi="仿宋_GB2312" w:cs="仿宋_GB2312" w:eastAsia="仿宋_GB2312"/>
                <w:sz w:val="28"/>
                <w:shd w:fill="FFFFFF" w:val="clear"/>
              </w:rPr>
              <w:t>18、具有紧急停止功能，六分钟步行试验过程中针对紧急情况，终止试验功能并出具试验报告，报告内包含试验终止前患者的各项生理参数、实际步行圈数及距离，生理参数趋势图信息，分析试验终止原因。</w:t>
            </w:r>
          </w:p>
          <w:p>
            <w:pPr>
              <w:pStyle w:val="null3"/>
              <w:ind w:firstLine="560"/>
              <w:jc w:val="both"/>
            </w:pPr>
            <w:r>
              <w:rPr>
                <w:rFonts w:ascii="仿宋_GB2312" w:hAnsi="仿宋_GB2312" w:cs="仿宋_GB2312" w:eastAsia="仿宋_GB2312"/>
                <w:sz w:val="28"/>
                <w:shd w:fill="FFFFFF" w:val="clear"/>
              </w:rPr>
              <w:t>19、心电显示模式要求：≥7导联，≤5通道。</w:t>
            </w:r>
          </w:p>
          <w:p>
            <w:pPr>
              <w:pStyle w:val="null3"/>
              <w:ind w:firstLine="560"/>
              <w:jc w:val="both"/>
            </w:pPr>
            <w:r>
              <w:rPr>
                <w:rFonts w:ascii="仿宋_GB2312" w:hAnsi="仿宋_GB2312" w:cs="仿宋_GB2312" w:eastAsia="仿宋_GB2312"/>
                <w:sz w:val="28"/>
                <w:shd w:fill="FFFFFF" w:val="clear"/>
              </w:rPr>
              <w:t>20、工作站软件支持一键式获取患者六分钟步行试验前后肺功能各项指标（前述各项指标）的测试数据，并于工作站软件界面实时显示，形成实验前后的对比图，检测结果于六分钟试验报告中显示。</w:t>
            </w:r>
          </w:p>
          <w:p>
            <w:pPr>
              <w:pStyle w:val="null3"/>
              <w:ind w:firstLine="560"/>
              <w:jc w:val="both"/>
            </w:pPr>
            <w:r>
              <w:rPr>
                <w:rFonts w:ascii="仿宋_GB2312" w:hAnsi="仿宋_GB2312" w:cs="仿宋_GB2312" w:eastAsia="仿宋_GB2312"/>
                <w:sz w:val="28"/>
                <w:shd w:fill="FFFFFF" w:val="clear"/>
              </w:rPr>
              <w:t>21、具有心率变异分析功能，并出具HRV分析报告，报告内容至少包括散点图、时域与频域分析指标、RR间期分布直方图。</w:t>
            </w:r>
          </w:p>
          <w:p>
            <w:pPr>
              <w:pStyle w:val="null3"/>
              <w:ind w:firstLine="560"/>
              <w:jc w:val="both"/>
            </w:pPr>
            <w:r>
              <w:rPr>
                <w:rFonts w:ascii="仿宋_GB2312" w:hAnsi="仿宋_GB2312" w:cs="仿宋_GB2312" w:eastAsia="仿宋_GB2312"/>
                <w:sz w:val="28"/>
                <w:shd w:fill="FFFFFF" w:val="clear"/>
              </w:rPr>
              <w:t>22、可手动记录异常事件。心电图自动识别功能，异常心电识别至少包括心脏停搏、室颤/室速、连续室早、两个室早、二联律、三联律、RonT、早搏、室速、室缓、漏搏、起搏器未起搏和起搏器未俘获。</w:t>
            </w:r>
          </w:p>
          <w:p>
            <w:pPr>
              <w:pStyle w:val="null3"/>
              <w:ind w:firstLine="560"/>
              <w:jc w:val="both"/>
            </w:pPr>
            <w:r>
              <w:rPr>
                <w:rFonts w:ascii="仿宋_GB2312" w:hAnsi="仿宋_GB2312" w:cs="仿宋_GB2312" w:eastAsia="仿宋_GB2312"/>
                <w:sz w:val="28"/>
                <w:shd w:fill="FFFFFF" w:val="clear"/>
              </w:rPr>
              <w:t>23、具有自动生成6分钟步行试验报告功能：患者完成6分钟步行试验后自动生成报告，报告可以打印，报告内容至少包括：患者基本信息，心率、呼吸率、血氧、步数的静息期、试验中每分钟、恢复期的数据统计，心率、运动速率、血氧、呼吸频次的数据趋势分析，步行圈数、步行距离，实际距离与预测距离占比，心肺功能评级，Mets值，步态情况，运动处方，Borg评级，运动前中后心电图、心率变异分析、异常心电记录，运动前后肺功能检测各项指标及对比图，T-V容积图和F-V流量图。</w:t>
            </w:r>
          </w:p>
          <w:p>
            <w:pPr>
              <w:pStyle w:val="null3"/>
              <w:ind w:firstLine="560"/>
              <w:jc w:val="both"/>
            </w:pPr>
            <w:r>
              <w:rPr>
                <w:rFonts w:ascii="仿宋_GB2312" w:hAnsi="仿宋_GB2312" w:cs="仿宋_GB2312" w:eastAsia="仿宋_GB2312"/>
                <w:sz w:val="28"/>
                <w:shd w:fill="FFFFFF" w:val="clear"/>
              </w:rPr>
              <w:t>24、工作站至少支持监测背包1拖2管理模式，至少提供2个背包。</w:t>
            </w:r>
          </w:p>
          <w:p>
            <w:pPr>
              <w:pStyle w:val="null3"/>
              <w:ind w:firstLine="560"/>
              <w:jc w:val="both"/>
            </w:pPr>
            <w:r>
              <w:rPr>
                <w:rFonts w:ascii="仿宋_GB2312" w:hAnsi="仿宋_GB2312" w:cs="仿宋_GB2312" w:eastAsia="仿宋_GB2312"/>
                <w:sz w:val="28"/>
                <w:shd w:fill="FFFFFF" w:val="clear"/>
              </w:rPr>
              <w:t>25、六分钟系统内置电子签名模块。</w:t>
            </w:r>
          </w:p>
          <w:p>
            <w:pPr>
              <w:pStyle w:val="null3"/>
              <w:ind w:firstLine="560"/>
              <w:jc w:val="both"/>
            </w:pPr>
            <w:r>
              <w:rPr>
                <w:rFonts w:ascii="仿宋_GB2312" w:hAnsi="仿宋_GB2312" w:cs="仿宋_GB2312" w:eastAsia="仿宋_GB2312"/>
                <w:sz w:val="28"/>
                <w:shd w:fill="FFFFFF" w:val="clear"/>
              </w:rPr>
              <w:t>26、建立院内医学数据库，数据不上传院外服务器，试验监测数据具有独立性、保密性。</w:t>
            </w:r>
          </w:p>
          <w:p>
            <w:pPr>
              <w:pStyle w:val="null3"/>
              <w:ind w:firstLine="560"/>
              <w:jc w:val="both"/>
            </w:pPr>
            <w:r>
              <w:rPr>
                <w:rFonts w:ascii="仿宋_GB2312" w:hAnsi="仿宋_GB2312" w:cs="仿宋_GB2312" w:eastAsia="仿宋_GB2312"/>
                <w:sz w:val="28"/>
                <w:shd w:fill="FFFFFF" w:val="clear"/>
              </w:rPr>
              <w:t>27、支持血压预警后的手动测量及数值手动填写记录。</w:t>
            </w:r>
          </w:p>
          <w:p>
            <w:pPr>
              <w:pStyle w:val="null3"/>
              <w:ind w:firstLine="560"/>
              <w:jc w:val="both"/>
            </w:pPr>
            <w:r>
              <w:rPr>
                <w:rFonts w:ascii="仿宋_GB2312" w:hAnsi="仿宋_GB2312" w:cs="仿宋_GB2312" w:eastAsia="仿宋_GB2312"/>
                <w:sz w:val="28"/>
                <w:shd w:fill="FFFFFF" w:val="clear"/>
              </w:rPr>
              <w:t>28、支持生理参数预警，生理参数预警范围支持自定义。</w:t>
            </w:r>
          </w:p>
          <w:p>
            <w:pPr>
              <w:pStyle w:val="null3"/>
              <w:ind w:firstLine="560"/>
              <w:jc w:val="both"/>
            </w:pPr>
            <w:r>
              <w:rPr>
                <w:rFonts w:ascii="仿宋_GB2312" w:hAnsi="仿宋_GB2312" w:cs="仿宋_GB2312" w:eastAsia="仿宋_GB2312"/>
                <w:sz w:val="28"/>
                <w:shd w:fill="FFFFFF" w:val="clear"/>
              </w:rPr>
              <w:t>29、具有6分钟步行试验功能：支持6分钟步行试验全程实时指导检测，设备开机自动连接，数据实时传输与实时显示、实时存储，实现精准测量、精准评估。</w:t>
            </w:r>
          </w:p>
          <w:p>
            <w:pPr>
              <w:pStyle w:val="null3"/>
              <w:ind w:firstLine="560"/>
              <w:jc w:val="both"/>
            </w:pPr>
            <w:r>
              <w:rPr>
                <w:rFonts w:ascii="仿宋_GB2312" w:hAnsi="仿宋_GB2312" w:cs="仿宋_GB2312" w:eastAsia="仿宋_GB2312"/>
                <w:sz w:val="28"/>
                <w:shd w:fill="FFFFFF" w:val="clear"/>
              </w:rPr>
              <w:t>30、可升级至少支持六分钟步行试验前后的患者FVC、FEV1、FEV1/FVC、PEF、FEF25、FEF50、FEF75、FEF2575参数检测值的对比及数据分析。</w:t>
            </w:r>
          </w:p>
          <w:p>
            <w:pPr>
              <w:pStyle w:val="null3"/>
              <w:ind w:firstLine="560"/>
              <w:jc w:val="both"/>
            </w:pPr>
            <w:r>
              <w:rPr>
                <w:rFonts w:ascii="仿宋_GB2312" w:hAnsi="仿宋_GB2312" w:cs="仿宋_GB2312" w:eastAsia="仿宋_GB2312"/>
                <w:sz w:val="28"/>
                <w:shd w:fill="FFFFFF" w:val="clear"/>
              </w:rPr>
              <w:t>31、可升级支持T-V容积图、F-V流量图运动前后对比。</w:t>
            </w:r>
          </w:p>
          <w:p>
            <w:pPr>
              <w:pStyle w:val="null3"/>
              <w:ind w:firstLine="560"/>
              <w:jc w:val="both"/>
            </w:pPr>
            <w:r>
              <w:rPr>
                <w:rFonts w:ascii="仿宋_GB2312" w:hAnsi="仿宋_GB2312" w:cs="仿宋_GB2312" w:eastAsia="仿宋_GB2312"/>
                <w:sz w:val="28"/>
                <w:shd w:fill="FFFFFF" w:val="clear"/>
              </w:rPr>
              <w:t>32、系统可升级接入康复路径管理系统，实现上下级分诊及患者远程评估、远程指导康复、远程标准化康复管理。实现患者信息互通，六分钟试验报告上传康复路径管理系统，形成康复数据统计表，至少包括：试验运动距离、METs、6MWD评级、borg呼吸疲劳评级，形成康复趋势图，包括：心率、血氧、血压、呼吸率、肺功能指标。</w:t>
            </w:r>
          </w:p>
          <w:p>
            <w:pPr>
              <w:pStyle w:val="null3"/>
              <w:jc w:val="both"/>
            </w:pPr>
            <w:r>
              <w:rPr>
                <w:rFonts w:ascii="仿宋_GB2312" w:hAnsi="仿宋_GB2312" w:cs="仿宋_GB2312" w:eastAsia="仿宋_GB2312"/>
                <w:sz w:val="28"/>
              </w:rPr>
              <w:t xml:space="preserve">    33、配置要求：数据本机储存≥32G，可储存报告≥15000份，报告可生成pdf格式。显示分辨率≥1920*1080。屏幕尺寸≥21.5英寸。至少可支持键盘输入。可支持多种输入法。</w:t>
            </w:r>
          </w:p>
        </w:tc>
      </w:tr>
    </w:tbl>
    <w:p>
      <w:pPr>
        <w:pStyle w:val="null3"/>
        <w:jc w:val="left"/>
      </w:pPr>
      <w:r>
        <w:rPr>
          <w:rFonts w:ascii="仿宋_GB2312" w:hAnsi="仿宋_GB2312" w:cs="仿宋_GB2312" w:eastAsia="仿宋_GB2312"/>
        </w:rPr>
        <w:t>标的名称：无创颅内压检测分析仪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ind w:firstLine="560"/>
              <w:jc w:val="both"/>
            </w:pPr>
            <w:r>
              <w:rPr>
                <w:rFonts w:ascii="仿宋_GB2312" w:hAnsi="仿宋_GB2312" w:cs="仿宋_GB2312" w:eastAsia="仿宋_GB2312"/>
                <w:sz w:val="28"/>
                <w:shd w:fill="FFFFFF" w:val="clear"/>
              </w:rPr>
              <w:t>1、主机与推车一体式设计。</w:t>
            </w:r>
          </w:p>
          <w:p>
            <w:pPr>
              <w:pStyle w:val="null3"/>
              <w:ind w:firstLine="560"/>
              <w:jc w:val="both"/>
            </w:pPr>
            <w:r>
              <w:rPr>
                <w:rFonts w:ascii="仿宋_GB2312" w:hAnsi="仿宋_GB2312" w:cs="仿宋_GB2312" w:eastAsia="仿宋_GB2312"/>
                <w:sz w:val="28"/>
                <w:shd w:fill="FFFFFF" w:val="clear"/>
              </w:rPr>
              <w:t>2、检测指标：颅内压值，直接数显。</w:t>
            </w:r>
          </w:p>
          <w:p>
            <w:pPr>
              <w:pStyle w:val="null3"/>
              <w:ind w:firstLine="560"/>
              <w:jc w:val="both"/>
            </w:pPr>
            <w:r>
              <w:rPr>
                <w:rFonts w:ascii="仿宋_GB2312" w:hAnsi="仿宋_GB2312" w:cs="仿宋_GB2312" w:eastAsia="仿宋_GB2312"/>
                <w:sz w:val="28"/>
                <w:shd w:fill="FFFFFF" w:val="clear"/>
              </w:rPr>
              <w:t>3、颅内压检测范围：70mmH</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O～1200mmH</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O，允差±100mmH</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O。</w:t>
            </w:r>
          </w:p>
          <w:p>
            <w:pPr>
              <w:pStyle w:val="null3"/>
              <w:ind w:firstLine="560"/>
              <w:jc w:val="both"/>
            </w:pPr>
            <w:r>
              <w:rPr>
                <w:rFonts w:ascii="仿宋_GB2312" w:hAnsi="仿宋_GB2312" w:cs="仿宋_GB2312" w:eastAsia="仿宋_GB2312"/>
                <w:sz w:val="28"/>
                <w:shd w:fill="FFFFFF" w:val="clear"/>
              </w:rPr>
              <w:t>4、检测时间：≤1分钟。</w:t>
            </w:r>
          </w:p>
          <w:p>
            <w:pPr>
              <w:pStyle w:val="null3"/>
              <w:ind w:firstLine="560"/>
              <w:jc w:val="both"/>
            </w:pPr>
            <w:r>
              <w:rPr>
                <w:rFonts w:ascii="仿宋_GB2312" w:hAnsi="仿宋_GB2312" w:cs="仿宋_GB2312" w:eastAsia="仿宋_GB2312"/>
                <w:sz w:val="28"/>
                <w:shd w:fill="FFFFFF" w:val="clear"/>
              </w:rPr>
              <w:t>▲5、临床试验：平均误差≤8%。</w:t>
            </w:r>
          </w:p>
          <w:p>
            <w:pPr>
              <w:pStyle w:val="null3"/>
              <w:ind w:firstLine="560"/>
              <w:jc w:val="both"/>
            </w:pPr>
            <w:r>
              <w:rPr>
                <w:rFonts w:ascii="仿宋_GB2312" w:hAnsi="仿宋_GB2312" w:cs="仿宋_GB2312" w:eastAsia="仿宋_GB2312"/>
                <w:sz w:val="28"/>
                <w:shd w:fill="FFFFFF" w:val="clear"/>
              </w:rPr>
              <w:t>6、可连续工作时间≥12h。</w:t>
            </w:r>
          </w:p>
          <w:p>
            <w:pPr>
              <w:pStyle w:val="null3"/>
              <w:ind w:firstLine="560"/>
              <w:jc w:val="both"/>
            </w:pPr>
            <w:r>
              <w:rPr>
                <w:rFonts w:ascii="仿宋_GB2312" w:hAnsi="仿宋_GB2312" w:cs="仿宋_GB2312" w:eastAsia="仿宋_GB2312"/>
                <w:sz w:val="28"/>
                <w:shd w:fill="FFFFFF" w:val="clear"/>
              </w:rPr>
              <w:t>7、操作平台：Windows 全中文操作系统。</w:t>
            </w:r>
          </w:p>
          <w:p>
            <w:pPr>
              <w:pStyle w:val="null3"/>
              <w:ind w:firstLine="560"/>
              <w:jc w:val="both"/>
            </w:pPr>
            <w:r>
              <w:rPr>
                <w:rFonts w:ascii="仿宋_GB2312" w:hAnsi="仿宋_GB2312" w:cs="仿宋_GB2312" w:eastAsia="仿宋_GB2312"/>
                <w:sz w:val="28"/>
                <w:shd w:fill="FFFFFF" w:val="clear"/>
              </w:rPr>
              <w:t>8、显示器：彩色液晶触摸屏。</w:t>
            </w:r>
          </w:p>
          <w:p>
            <w:pPr>
              <w:pStyle w:val="null3"/>
              <w:ind w:firstLine="560"/>
              <w:jc w:val="both"/>
            </w:pPr>
            <w:r>
              <w:rPr>
                <w:rFonts w:ascii="仿宋_GB2312" w:hAnsi="仿宋_GB2312" w:cs="仿宋_GB2312" w:eastAsia="仿宋_GB2312"/>
                <w:sz w:val="28"/>
                <w:shd w:fill="FFFFFF" w:val="clear"/>
              </w:rPr>
              <w:t>▲9、有备用电池供电。</w:t>
            </w:r>
          </w:p>
          <w:p>
            <w:pPr>
              <w:pStyle w:val="null3"/>
              <w:ind w:firstLine="560"/>
              <w:jc w:val="both"/>
            </w:pPr>
            <w:r>
              <w:rPr>
                <w:rFonts w:ascii="仿宋_GB2312" w:hAnsi="仿宋_GB2312" w:cs="仿宋_GB2312" w:eastAsia="仿宋_GB2312"/>
                <w:sz w:val="28"/>
                <w:shd w:fill="FFFFFF" w:val="clear"/>
              </w:rPr>
              <w:t>10、刺激光源频率：0.25Hz～1.5Hz（允差±10%）可调。</w:t>
            </w:r>
          </w:p>
          <w:p>
            <w:pPr>
              <w:pStyle w:val="null3"/>
              <w:ind w:firstLine="560"/>
              <w:jc w:val="both"/>
            </w:pPr>
            <w:r>
              <w:rPr>
                <w:rFonts w:ascii="仿宋_GB2312" w:hAnsi="仿宋_GB2312" w:cs="仿宋_GB2312" w:eastAsia="仿宋_GB2312"/>
                <w:sz w:val="28"/>
                <w:shd w:fill="FFFFFF" w:val="clear"/>
              </w:rPr>
              <w:t>11、脉冲触发宽度：1ms～900ms（允差±10%）可调。</w:t>
            </w:r>
          </w:p>
          <w:p>
            <w:pPr>
              <w:pStyle w:val="null3"/>
              <w:ind w:firstLine="560"/>
              <w:jc w:val="both"/>
            </w:pPr>
            <w:r>
              <w:rPr>
                <w:rFonts w:ascii="仿宋_GB2312" w:hAnsi="仿宋_GB2312" w:cs="仿宋_GB2312" w:eastAsia="仿宋_GB2312"/>
                <w:sz w:val="28"/>
                <w:shd w:fill="FFFFFF" w:val="clear"/>
              </w:rPr>
              <w:t>12、光照度范围：0Lux～8000Lux（允差±10%）。</w:t>
            </w:r>
          </w:p>
          <w:p>
            <w:pPr>
              <w:pStyle w:val="null3"/>
              <w:ind w:firstLine="560"/>
              <w:jc w:val="both"/>
            </w:pPr>
            <w:r>
              <w:rPr>
                <w:rFonts w:ascii="仿宋_GB2312" w:hAnsi="仿宋_GB2312" w:cs="仿宋_GB2312" w:eastAsia="仿宋_GB2312"/>
                <w:sz w:val="28"/>
                <w:shd w:fill="FFFFFF" w:val="clear"/>
              </w:rPr>
              <w:t>13、放大倍数≥20000倍。</w:t>
            </w:r>
          </w:p>
          <w:p>
            <w:pPr>
              <w:pStyle w:val="null3"/>
              <w:ind w:firstLine="560"/>
              <w:jc w:val="both"/>
            </w:pPr>
            <w:r>
              <w:rPr>
                <w:rFonts w:ascii="仿宋_GB2312" w:hAnsi="仿宋_GB2312" w:cs="仿宋_GB2312" w:eastAsia="仿宋_GB2312"/>
                <w:sz w:val="28"/>
                <w:shd w:fill="FFFFFF" w:val="clear"/>
              </w:rPr>
              <w:t>▲14、共模抑制比CMRR≥126db。</w:t>
            </w:r>
          </w:p>
          <w:p>
            <w:pPr>
              <w:pStyle w:val="null3"/>
              <w:ind w:firstLine="560"/>
              <w:jc w:val="both"/>
            </w:pPr>
            <w:r>
              <w:rPr>
                <w:rFonts w:ascii="仿宋_GB2312" w:hAnsi="仿宋_GB2312" w:cs="仿宋_GB2312" w:eastAsia="仿宋_GB2312"/>
                <w:sz w:val="28"/>
                <w:shd w:fill="FFFFFF" w:val="clear"/>
              </w:rPr>
              <w:t>15、带宽：0.4Hz～400Hz（允差±10%）。</w:t>
            </w:r>
          </w:p>
          <w:p>
            <w:pPr>
              <w:pStyle w:val="null3"/>
              <w:ind w:firstLine="560"/>
              <w:jc w:val="both"/>
            </w:pPr>
            <w:r>
              <w:rPr>
                <w:rFonts w:ascii="仿宋_GB2312" w:hAnsi="仿宋_GB2312" w:cs="仿宋_GB2312" w:eastAsia="仿宋_GB2312"/>
                <w:sz w:val="28"/>
                <w:shd w:fill="FFFFFF" w:val="clear"/>
              </w:rPr>
              <w:t>16、设备无需接地。</w:t>
            </w:r>
          </w:p>
          <w:p>
            <w:pPr>
              <w:pStyle w:val="null3"/>
              <w:ind w:firstLine="560"/>
              <w:jc w:val="both"/>
            </w:pPr>
            <w:r>
              <w:rPr>
                <w:rFonts w:ascii="仿宋_GB2312" w:hAnsi="仿宋_GB2312" w:cs="仿宋_GB2312" w:eastAsia="仿宋_GB2312"/>
                <w:sz w:val="28"/>
                <w:shd w:fill="FFFFFF" w:val="clear"/>
              </w:rPr>
              <w:t>▲17、放大通道：双通道，左右视觉通路同时检测。</w:t>
            </w:r>
          </w:p>
          <w:p>
            <w:pPr>
              <w:pStyle w:val="null3"/>
              <w:ind w:firstLine="560"/>
              <w:jc w:val="both"/>
            </w:pPr>
            <w:r>
              <w:rPr>
                <w:rFonts w:ascii="仿宋_GB2312" w:hAnsi="仿宋_GB2312" w:cs="仿宋_GB2312" w:eastAsia="仿宋_GB2312"/>
                <w:sz w:val="28"/>
                <w:shd w:fill="FFFFFF" w:val="clear"/>
              </w:rPr>
              <w:t>18、具备手写输入功能。</w:t>
            </w:r>
          </w:p>
          <w:p>
            <w:pPr>
              <w:pStyle w:val="null3"/>
              <w:ind w:firstLine="560"/>
              <w:jc w:val="both"/>
            </w:pPr>
            <w:r>
              <w:rPr>
                <w:rFonts w:ascii="仿宋_GB2312" w:hAnsi="仿宋_GB2312" w:cs="仿宋_GB2312" w:eastAsia="仿宋_GB2312"/>
                <w:sz w:val="28"/>
                <w:shd w:fill="FFFFFF" w:val="clear"/>
              </w:rPr>
              <w:t>19、至少具有按病人姓名、检测医生信息查询功能。</w:t>
            </w:r>
          </w:p>
          <w:p>
            <w:pPr>
              <w:pStyle w:val="null3"/>
              <w:ind w:firstLine="560"/>
              <w:jc w:val="both"/>
            </w:pPr>
            <w:r>
              <w:rPr>
                <w:rFonts w:ascii="仿宋_GB2312" w:hAnsi="仿宋_GB2312" w:cs="仿宋_GB2312" w:eastAsia="仿宋_GB2312"/>
                <w:sz w:val="28"/>
                <w:shd w:fill="FFFFFF" w:val="clear"/>
              </w:rPr>
              <w:t>20、具有脑灌注压换算功能。</w:t>
            </w:r>
          </w:p>
          <w:p>
            <w:pPr>
              <w:pStyle w:val="null3"/>
              <w:ind w:firstLine="560"/>
              <w:jc w:val="both"/>
            </w:pPr>
            <w:r>
              <w:rPr>
                <w:rFonts w:ascii="仿宋_GB2312" w:hAnsi="仿宋_GB2312" w:cs="仿宋_GB2312" w:eastAsia="仿宋_GB2312"/>
                <w:sz w:val="28"/>
                <w:shd w:fill="FFFFFF" w:val="clear"/>
              </w:rPr>
              <w:t>21、具有电极安放效果测试功能。</w:t>
            </w:r>
          </w:p>
          <w:p>
            <w:pPr>
              <w:pStyle w:val="null3"/>
              <w:ind w:firstLine="560"/>
              <w:jc w:val="both"/>
            </w:pPr>
            <w:r>
              <w:rPr>
                <w:rFonts w:ascii="仿宋_GB2312" w:hAnsi="仿宋_GB2312" w:cs="仿宋_GB2312" w:eastAsia="仿宋_GB2312"/>
                <w:sz w:val="28"/>
                <w:shd w:fill="FFFFFF" w:val="clear"/>
              </w:rPr>
              <w:t>22、具有检测参数优化设置功能。</w:t>
            </w:r>
          </w:p>
          <w:p>
            <w:pPr>
              <w:pStyle w:val="null3"/>
              <w:jc w:val="both"/>
            </w:pPr>
            <w:r>
              <w:rPr>
                <w:rFonts w:ascii="仿宋_GB2312" w:hAnsi="仿宋_GB2312" w:cs="仿宋_GB2312" w:eastAsia="仿宋_GB2312"/>
                <w:sz w:val="28"/>
              </w:rPr>
              <w:t xml:space="preserve">    23、具有颅内压监护曲线打印功能。</w:t>
            </w:r>
          </w:p>
        </w:tc>
      </w:tr>
    </w:tbl>
    <w:p>
      <w:pPr>
        <w:pStyle w:val="null3"/>
        <w:jc w:val="left"/>
      </w:pPr>
      <w:r>
        <w:rPr>
          <w:rFonts w:ascii="仿宋_GB2312" w:hAnsi="仿宋_GB2312" w:cs="仿宋_GB2312" w:eastAsia="仿宋_GB2312"/>
        </w:rPr>
        <w:t>标的名称：纯水热消毒装置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ind w:firstLine="560"/>
              <w:jc w:val="both"/>
            </w:pP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加热方式：非接触式外加热器，发热部件与水不接触。水循环升温，温度自动校准，可在</w:t>
            </w:r>
            <w:r>
              <w:rPr>
                <w:rFonts w:ascii="仿宋_GB2312" w:hAnsi="仿宋_GB2312" w:cs="仿宋_GB2312" w:eastAsia="仿宋_GB2312"/>
                <w:sz w:val="28"/>
                <w:shd w:fill="FFFFFF" w:val="clear"/>
              </w:rPr>
              <w:t>85℃</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128℃（</w:t>
            </w:r>
            <w:r>
              <w:rPr>
                <w:rFonts w:ascii="仿宋_GB2312" w:hAnsi="仿宋_GB2312" w:cs="仿宋_GB2312" w:eastAsia="仿宋_GB2312"/>
                <w:sz w:val="28"/>
                <w:shd w:fill="FFFFFF" w:val="clear"/>
              </w:rPr>
              <w:t>允差</w:t>
            </w:r>
            <w:r>
              <w:rPr>
                <w:rFonts w:ascii="仿宋_GB2312" w:hAnsi="仿宋_GB2312" w:cs="仿宋_GB2312" w:eastAsia="仿宋_GB2312"/>
                <w:sz w:val="28"/>
                <w:shd w:fill="FFFFFF" w:val="clear"/>
              </w:rPr>
              <w:t>±5</w:t>
            </w:r>
            <w:r>
              <w:rPr>
                <w:rFonts w:ascii="仿宋_GB2312" w:hAnsi="仿宋_GB2312" w:cs="仿宋_GB2312" w:eastAsia="仿宋_GB2312"/>
                <w:sz w:val="28"/>
                <w:shd w:fill="FFFFFF" w:val="clear"/>
              </w:rPr>
              <w:t>℃）范围内设置</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★2、运行控制：采用PLC+触摸屏+菜单式中文操作系统，可以自动或应急手动控制。</w:t>
            </w:r>
          </w:p>
          <w:p>
            <w:pPr>
              <w:pStyle w:val="null3"/>
              <w:ind w:firstLine="560"/>
              <w:jc w:val="both"/>
            </w:pPr>
            <w:r>
              <w:rPr>
                <w:rFonts w:ascii="仿宋_GB2312" w:hAnsi="仿宋_GB2312" w:cs="仿宋_GB2312" w:eastAsia="仿宋_GB2312"/>
                <w:sz w:val="28"/>
                <w:shd w:fill="FFFFFF" w:val="clear"/>
              </w:rPr>
              <w:t>★3、水质不低于YY0572-2015标准。</w:t>
            </w:r>
          </w:p>
          <w:p>
            <w:pPr>
              <w:pStyle w:val="null3"/>
              <w:ind w:firstLine="560"/>
              <w:jc w:val="both"/>
            </w:pPr>
            <w:r>
              <w:rPr>
                <w:rFonts w:ascii="仿宋_GB2312" w:hAnsi="仿宋_GB2312" w:cs="仿宋_GB2312" w:eastAsia="仿宋_GB2312"/>
                <w:sz w:val="28"/>
                <w:shd w:fill="FFFFFF" w:val="clear"/>
              </w:rPr>
              <w:t>4、工作电压：三相380V±10%，50Hz±2%连续工作。</w:t>
            </w:r>
          </w:p>
          <w:p>
            <w:pPr>
              <w:pStyle w:val="null3"/>
              <w:ind w:firstLine="560"/>
              <w:jc w:val="both"/>
            </w:pPr>
            <w:r>
              <w:rPr>
                <w:rFonts w:ascii="仿宋_GB2312" w:hAnsi="仿宋_GB2312" w:cs="仿宋_GB2312" w:eastAsia="仿宋_GB2312"/>
                <w:sz w:val="28"/>
                <w:shd w:fill="FFFFFF" w:val="clear"/>
              </w:rPr>
              <w:t>5、设备自带热消毒系统，具备全自动一键热消毒功能。</w:t>
            </w:r>
          </w:p>
          <w:p>
            <w:pPr>
              <w:pStyle w:val="null3"/>
              <w:ind w:firstLine="560"/>
              <w:jc w:val="both"/>
            </w:pPr>
            <w:r>
              <w:rPr>
                <w:rFonts w:ascii="仿宋_GB2312" w:hAnsi="仿宋_GB2312" w:cs="仿宋_GB2312" w:eastAsia="仿宋_GB2312"/>
                <w:sz w:val="28"/>
                <w:shd w:fill="FFFFFF" w:val="clear"/>
              </w:rPr>
              <w:t>6、可设置定期、定时自动热消毒程序，具备可提前预约热消毒功能。</w:t>
            </w:r>
          </w:p>
          <w:p>
            <w:pPr>
              <w:pStyle w:val="null3"/>
              <w:ind w:firstLine="560"/>
              <w:jc w:val="both"/>
            </w:pPr>
            <w:r>
              <w:rPr>
                <w:rFonts w:ascii="仿宋_GB2312" w:hAnsi="仿宋_GB2312" w:cs="仿宋_GB2312" w:eastAsia="仿宋_GB2312"/>
                <w:sz w:val="28"/>
                <w:shd w:fill="FFFFFF" w:val="clear"/>
              </w:rPr>
              <w:t>▲7、系统软件：配备热力消毒控制应用软件，可支持远程连接和监控。</w:t>
            </w:r>
          </w:p>
          <w:p>
            <w:pPr>
              <w:pStyle w:val="null3"/>
              <w:ind w:firstLine="560"/>
              <w:jc w:val="both"/>
            </w:pPr>
            <w:r>
              <w:rPr>
                <w:rFonts w:ascii="仿宋_GB2312" w:hAnsi="仿宋_GB2312" w:cs="仿宋_GB2312" w:eastAsia="仿宋_GB2312"/>
                <w:sz w:val="28"/>
                <w:shd w:fill="FFFFFF" w:val="clear"/>
              </w:rPr>
              <w:t>★8、热消毒功率≥25KW。</w:t>
            </w:r>
          </w:p>
          <w:p>
            <w:pPr>
              <w:pStyle w:val="null3"/>
              <w:ind w:firstLine="560"/>
              <w:jc w:val="both"/>
            </w:pPr>
            <w:r>
              <w:rPr>
                <w:rFonts w:ascii="仿宋_GB2312" w:hAnsi="仿宋_GB2312" w:cs="仿宋_GB2312" w:eastAsia="仿宋_GB2312"/>
                <w:sz w:val="28"/>
                <w:shd w:fill="FFFFFF" w:val="clear"/>
              </w:rPr>
              <w:t>9、声光报警：热消毒提示报警与设备故障报警，采用两种不同的报警形进行区分，并有中文提示。</w:t>
            </w:r>
          </w:p>
          <w:p>
            <w:pPr>
              <w:pStyle w:val="null3"/>
              <w:ind w:firstLine="560"/>
              <w:jc w:val="both"/>
            </w:pPr>
            <w:r>
              <w:rPr>
                <w:rFonts w:ascii="仿宋_GB2312" w:hAnsi="仿宋_GB2312" w:cs="仿宋_GB2312" w:eastAsia="仿宋_GB2312"/>
                <w:sz w:val="28"/>
                <w:shd w:fill="FFFFFF" w:val="clear"/>
              </w:rPr>
              <w:t>▲10、热消毒柜宽度≤20cm。</w:t>
            </w:r>
          </w:p>
          <w:p>
            <w:pPr>
              <w:pStyle w:val="null3"/>
              <w:ind w:firstLine="560"/>
              <w:jc w:val="both"/>
            </w:pPr>
            <w:r>
              <w:rPr>
                <w:rFonts w:ascii="仿宋_GB2312" w:hAnsi="仿宋_GB2312" w:cs="仿宋_GB2312" w:eastAsia="仿宋_GB2312"/>
                <w:sz w:val="28"/>
                <w:shd w:fill="FFFFFF" w:val="clear"/>
              </w:rPr>
              <w:t>11、支持对水机主机进行分区热消毒。</w:t>
            </w:r>
          </w:p>
          <w:p>
            <w:pPr>
              <w:pStyle w:val="null3"/>
              <w:jc w:val="both"/>
            </w:pPr>
            <w:r>
              <w:rPr>
                <w:rFonts w:ascii="仿宋_GB2312" w:hAnsi="仿宋_GB2312" w:cs="仿宋_GB2312" w:eastAsia="仿宋_GB2312"/>
                <w:sz w:val="28"/>
              </w:rPr>
              <w:t xml:space="preserve">   ★12、一键热消毒：与水处理设备联动，启动热消毒时，电动阀门自动切换。热消毒装置可控制水处理设备的制水与停止。</w:t>
            </w:r>
          </w:p>
        </w:tc>
      </w:tr>
    </w:tbl>
    <w:p>
      <w:pPr>
        <w:pStyle w:val="null3"/>
        <w:jc w:val="left"/>
      </w:pPr>
      <w:r>
        <w:rPr>
          <w:rFonts w:ascii="仿宋_GB2312" w:hAnsi="仿宋_GB2312" w:cs="仿宋_GB2312" w:eastAsia="仿宋_GB2312"/>
        </w:rPr>
        <w:t>标的名称：集中供浓缩透析液系统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ind w:firstLine="560"/>
              <w:jc w:val="both"/>
            </w:pPr>
            <w:r>
              <w:rPr>
                <w:rFonts w:ascii="仿宋_GB2312" w:hAnsi="仿宋_GB2312" w:cs="仿宋_GB2312" w:eastAsia="仿宋_GB2312"/>
                <w:sz w:val="28"/>
                <w:shd w:fill="FFFFFF" w:val="clear"/>
              </w:rPr>
              <w:t>★1、产品构成：A液配供系统、B液配供系统组合构成多功能血液透析用浓缩液集中配液系统。</w:t>
            </w:r>
          </w:p>
          <w:p>
            <w:pPr>
              <w:pStyle w:val="null3"/>
              <w:ind w:firstLine="560"/>
              <w:jc w:val="both"/>
            </w:pPr>
            <w:r>
              <w:rPr>
                <w:rFonts w:ascii="仿宋_GB2312" w:hAnsi="仿宋_GB2312" w:cs="仿宋_GB2312" w:eastAsia="仿宋_GB2312"/>
                <w:sz w:val="28"/>
                <w:shd w:fill="FFFFFF" w:val="clear"/>
              </w:rPr>
              <w:t>★2、工艺特点：全自动配液、供液、清洗、消毒一体化系统。</w:t>
            </w:r>
          </w:p>
          <w:p>
            <w:pPr>
              <w:pStyle w:val="null3"/>
              <w:ind w:firstLine="560"/>
              <w:jc w:val="both"/>
            </w:pPr>
            <w:r>
              <w:rPr>
                <w:rFonts w:ascii="仿宋_GB2312" w:hAnsi="仿宋_GB2312" w:cs="仿宋_GB2312" w:eastAsia="仿宋_GB2312"/>
                <w:sz w:val="28"/>
                <w:shd w:fill="FFFFFF" w:val="clear"/>
              </w:rPr>
              <w:t>3、消毒方式：A液配供系统为自动化学消毒，B液配供系统为自动化学消毒和自动热消毒。</w:t>
            </w:r>
          </w:p>
          <w:p>
            <w:pPr>
              <w:pStyle w:val="null3"/>
              <w:ind w:firstLine="560"/>
              <w:jc w:val="both"/>
            </w:pPr>
            <w:r>
              <w:rPr>
                <w:rFonts w:ascii="仿宋_GB2312" w:hAnsi="仿宋_GB2312" w:cs="仿宋_GB2312" w:eastAsia="仿宋_GB2312"/>
                <w:sz w:val="28"/>
                <w:shd w:fill="FFFFFF" w:val="clear"/>
              </w:rPr>
              <w:t>4、配供能力≥80张床位。有独立的A液配供系统和B液配供系统。</w:t>
            </w:r>
          </w:p>
          <w:p>
            <w:pPr>
              <w:pStyle w:val="null3"/>
              <w:ind w:firstLine="560"/>
              <w:jc w:val="both"/>
            </w:pPr>
            <w:r>
              <w:rPr>
                <w:rFonts w:ascii="仿宋_GB2312" w:hAnsi="仿宋_GB2312" w:cs="仿宋_GB2312" w:eastAsia="仿宋_GB2312"/>
                <w:sz w:val="28"/>
                <w:shd w:fill="FFFFFF" w:val="clear"/>
              </w:rPr>
              <w:t>★5、通过GB4793.1-2007《测量、控制和实验室用电气设备的安全要求 第1部分：通用要求》标准。</w:t>
            </w:r>
          </w:p>
          <w:p>
            <w:pPr>
              <w:pStyle w:val="null3"/>
              <w:ind w:firstLine="560"/>
              <w:jc w:val="both"/>
            </w:pPr>
            <w:r>
              <w:rPr>
                <w:rFonts w:ascii="仿宋_GB2312" w:hAnsi="仿宋_GB2312" w:cs="仿宋_GB2312" w:eastAsia="仿宋_GB2312"/>
                <w:sz w:val="28"/>
                <w:shd w:fill="FFFFFF" w:val="clear"/>
              </w:rPr>
              <w:t>★6、通过YY 9706.102-2021《医用电气设备 第1-2部分:基本安全和基本性能的通用要求 并列标准:电磁兼容 要求和试验》标准。</w:t>
            </w:r>
          </w:p>
          <w:p>
            <w:pPr>
              <w:pStyle w:val="null3"/>
              <w:ind w:firstLine="560"/>
              <w:jc w:val="both"/>
            </w:pPr>
            <w:r>
              <w:rPr>
                <w:rFonts w:ascii="仿宋_GB2312" w:hAnsi="仿宋_GB2312" w:cs="仿宋_GB2312" w:eastAsia="仿宋_GB2312"/>
                <w:sz w:val="28"/>
                <w:shd w:fill="FFFFFF" w:val="clear"/>
              </w:rPr>
              <w:t>7、进水误差≤0.2％。</w:t>
            </w:r>
          </w:p>
          <w:p>
            <w:pPr>
              <w:pStyle w:val="null3"/>
              <w:ind w:firstLine="560"/>
              <w:jc w:val="both"/>
            </w:pPr>
            <w:r>
              <w:rPr>
                <w:rFonts w:ascii="仿宋_GB2312" w:hAnsi="仿宋_GB2312" w:cs="仿宋_GB2312" w:eastAsia="仿宋_GB2312"/>
                <w:sz w:val="28"/>
                <w:shd w:fill="FFFFFF" w:val="clear"/>
              </w:rPr>
              <w:t>8、具备进水温度补偿功能，水温控制在20~30℃（允差±5</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）之间。</w:t>
            </w:r>
          </w:p>
          <w:p>
            <w:pPr>
              <w:pStyle w:val="null3"/>
              <w:ind w:firstLine="560"/>
              <w:jc w:val="both"/>
            </w:pPr>
            <w:r>
              <w:rPr>
                <w:rFonts w:ascii="仿宋_GB2312" w:hAnsi="仿宋_GB2312" w:cs="仿宋_GB2312" w:eastAsia="仿宋_GB2312"/>
                <w:sz w:val="28"/>
                <w:shd w:fill="FFFFFF" w:val="clear"/>
              </w:rPr>
              <w:t>★9、具备配液电导在线检测功能，测量范围为100-1000000µS/cm（允差±1%）。（提供证明材料）</w:t>
            </w:r>
          </w:p>
          <w:p>
            <w:pPr>
              <w:pStyle w:val="null3"/>
              <w:ind w:firstLine="560"/>
              <w:jc w:val="both"/>
            </w:pPr>
            <w:r>
              <w:rPr>
                <w:rFonts w:ascii="仿宋_GB2312" w:hAnsi="仿宋_GB2312" w:cs="仿宋_GB2312" w:eastAsia="仿宋_GB2312"/>
                <w:sz w:val="28"/>
                <w:shd w:fill="FFFFFF" w:val="clear"/>
              </w:rPr>
              <w:t>10、具备自动投粉检测功能。</w:t>
            </w:r>
          </w:p>
          <w:p>
            <w:pPr>
              <w:pStyle w:val="null3"/>
              <w:ind w:firstLine="560"/>
              <w:jc w:val="both"/>
            </w:pPr>
            <w:r>
              <w:rPr>
                <w:rFonts w:ascii="仿宋_GB2312" w:hAnsi="仿宋_GB2312" w:cs="仿宋_GB2312" w:eastAsia="仿宋_GB2312"/>
                <w:sz w:val="28"/>
                <w:shd w:fill="FFFFFF" w:val="clear"/>
              </w:rPr>
              <w:t>11、一键推液，自动计算推进量。</w:t>
            </w:r>
          </w:p>
          <w:p>
            <w:pPr>
              <w:pStyle w:val="null3"/>
              <w:ind w:firstLine="560"/>
              <w:jc w:val="both"/>
            </w:pPr>
            <w:r>
              <w:rPr>
                <w:rFonts w:ascii="仿宋_GB2312" w:hAnsi="仿宋_GB2312" w:cs="仿宋_GB2312" w:eastAsia="仿宋_GB2312"/>
                <w:sz w:val="28"/>
                <w:shd w:fill="FFFFFF" w:val="clear"/>
              </w:rPr>
              <w:t>★12、B液配供系统为热消毒，循环加热，末端回水温度≥85℃，升温、循环、冷却、排放自动完成。</w:t>
            </w:r>
          </w:p>
          <w:p>
            <w:pPr>
              <w:pStyle w:val="null3"/>
              <w:ind w:firstLine="560"/>
              <w:jc w:val="both"/>
            </w:pPr>
            <w:r>
              <w:rPr>
                <w:rFonts w:ascii="仿宋_GB2312" w:hAnsi="仿宋_GB2312" w:cs="仿宋_GB2312" w:eastAsia="仿宋_GB2312"/>
                <w:sz w:val="28"/>
                <w:shd w:fill="FFFFFF" w:val="clear"/>
              </w:rPr>
              <w:t>13、具备自动脉冲循环功能，储液桶有储液的情况下，待机时自动进入脉冲循环状态，防止透析液沉淀结晶。</w:t>
            </w:r>
          </w:p>
          <w:p>
            <w:pPr>
              <w:pStyle w:val="null3"/>
              <w:ind w:firstLine="560"/>
              <w:jc w:val="both"/>
            </w:pPr>
            <w:r>
              <w:rPr>
                <w:rFonts w:ascii="仿宋_GB2312" w:hAnsi="仿宋_GB2312" w:cs="仿宋_GB2312" w:eastAsia="仿宋_GB2312"/>
                <w:sz w:val="28"/>
                <w:shd w:fill="FFFFFF" w:val="clear"/>
              </w:rPr>
              <w:t>▲14、集中配供液系统控制软件，可支持远程连接控制和监测。</w:t>
            </w:r>
          </w:p>
          <w:p>
            <w:pPr>
              <w:pStyle w:val="null3"/>
              <w:ind w:firstLine="560"/>
              <w:jc w:val="both"/>
            </w:pPr>
            <w:r>
              <w:rPr>
                <w:rFonts w:ascii="仿宋_GB2312" w:hAnsi="仿宋_GB2312" w:cs="仿宋_GB2312" w:eastAsia="仿宋_GB2312"/>
                <w:sz w:val="28"/>
                <w:shd w:fill="FFFFFF" w:val="clear"/>
              </w:rPr>
              <w:t>15、具备自我诊断及报警功能，至少包含声光报警、中文提示故障原因、报警状态信息、液位，压力，电源及电导超标报警功能。</w:t>
            </w:r>
          </w:p>
          <w:p>
            <w:pPr>
              <w:pStyle w:val="null3"/>
              <w:ind w:firstLine="560"/>
              <w:jc w:val="both"/>
            </w:pPr>
            <w:r>
              <w:rPr>
                <w:rFonts w:ascii="仿宋_GB2312" w:hAnsi="仿宋_GB2312" w:cs="仿宋_GB2312" w:eastAsia="仿宋_GB2312"/>
                <w:sz w:val="28"/>
                <w:shd w:fill="FFFFFF" w:val="clear"/>
              </w:rPr>
              <w:t>★16、A液配液罐及储液罐：卫生级PP材质或者316不锈钢材质，配液罐容积≥250L，储液罐容积≥400L。</w:t>
            </w:r>
          </w:p>
          <w:p>
            <w:pPr>
              <w:pStyle w:val="null3"/>
              <w:ind w:firstLine="560"/>
              <w:jc w:val="both"/>
            </w:pPr>
            <w:r>
              <w:rPr>
                <w:rFonts w:ascii="仿宋_GB2312" w:hAnsi="仿宋_GB2312" w:cs="仿宋_GB2312" w:eastAsia="仿宋_GB2312"/>
                <w:sz w:val="28"/>
                <w:shd w:fill="FFFFFF" w:val="clear"/>
              </w:rPr>
              <w:t>★17、B液配液罐及储液罐：卫生级316不锈钢罐体，配液罐容积≥300L，储液罐容积≥300L，储液罐配有紫外线灭菌器。</w:t>
            </w:r>
          </w:p>
          <w:p>
            <w:pPr>
              <w:pStyle w:val="null3"/>
              <w:ind w:firstLine="560"/>
              <w:jc w:val="both"/>
            </w:pPr>
            <w:r>
              <w:rPr>
                <w:rFonts w:ascii="仿宋_GB2312" w:hAnsi="仿宋_GB2312" w:cs="仿宋_GB2312" w:eastAsia="仿宋_GB2312"/>
                <w:sz w:val="28"/>
                <w:shd w:fill="FFFFFF" w:val="clear"/>
              </w:rPr>
              <w:t>18、A液管件及阀门：A液主机部分采用特种PVC电动阀门及管件连接，具有耐化学腐蚀性。</w:t>
            </w:r>
          </w:p>
          <w:p>
            <w:pPr>
              <w:pStyle w:val="null3"/>
              <w:ind w:firstLine="560"/>
              <w:jc w:val="both"/>
            </w:pPr>
            <w:r>
              <w:rPr>
                <w:rFonts w:ascii="仿宋_GB2312" w:hAnsi="仿宋_GB2312" w:cs="仿宋_GB2312" w:eastAsia="仿宋_GB2312"/>
                <w:sz w:val="28"/>
                <w:shd w:fill="FFFFFF" w:val="clear"/>
              </w:rPr>
              <w:t>19、B液管件及阀门：B液主机部分采用卫生级316不锈钢电动阀门及管件连接，具有耐腐蚀性及耐高温消毒。</w:t>
            </w:r>
          </w:p>
          <w:p>
            <w:pPr>
              <w:pStyle w:val="null3"/>
              <w:ind w:firstLine="560"/>
              <w:jc w:val="both"/>
            </w:pPr>
            <w:r>
              <w:rPr>
                <w:rFonts w:ascii="仿宋_GB2312" w:hAnsi="仿宋_GB2312" w:cs="仿宋_GB2312" w:eastAsia="仿宋_GB2312"/>
                <w:sz w:val="28"/>
                <w:shd w:fill="FFFFFF" w:val="clear"/>
              </w:rPr>
              <w:t>20、具备一键排液功能，系统能自动完整排空。</w:t>
            </w:r>
          </w:p>
          <w:p>
            <w:pPr>
              <w:pStyle w:val="null3"/>
              <w:ind w:firstLine="560"/>
              <w:jc w:val="both"/>
            </w:pPr>
            <w:r>
              <w:rPr>
                <w:rFonts w:ascii="仿宋_GB2312" w:hAnsi="仿宋_GB2312" w:cs="仿宋_GB2312" w:eastAsia="仿宋_GB2312"/>
                <w:sz w:val="28"/>
                <w:shd w:fill="FFFFFF" w:val="clear"/>
              </w:rPr>
              <w:t>21、配液泵、供液泵：卫生级316不锈钢泵体。</w:t>
            </w:r>
          </w:p>
          <w:p>
            <w:pPr>
              <w:pStyle w:val="null3"/>
              <w:jc w:val="both"/>
            </w:pPr>
            <w:r>
              <w:rPr>
                <w:rFonts w:ascii="仿宋_GB2312" w:hAnsi="仿宋_GB2312" w:cs="仿宋_GB2312" w:eastAsia="仿宋_GB2312"/>
                <w:sz w:val="28"/>
              </w:rPr>
              <w:t xml:space="preserve">    22、多级过滤器：三重过滤滤芯，A液系统采用PP外壳，B液系统采用316不锈钢外壳，装填微孔过滤芯。</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签订合同后接到采购人通知之日起30日内完成供货安装，调试验收合格并交付使用 (如由于采购人的原因造成合同延迟签订或验收的，时间顺延)。交货验收时须提供产品质检部门从同类产品中抽样检查合格的检测报告。</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南充市身心医院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1、预付款，自政府采购合同签订后，项目具备实施条件支付预付款，达到付款条件起7日内，支付合同总金额的40.00%</w:t>
            </w:r>
          </w:p>
          <w:p>
            <w:pPr>
              <w:pStyle w:val="null3"/>
              <w:jc w:val="left"/>
            </w:pPr>
            <w:r>
              <w:rPr>
                <w:rFonts w:ascii="仿宋_GB2312" w:hAnsi="仿宋_GB2312" w:cs="仿宋_GB2312" w:eastAsia="仿宋_GB2312"/>
              </w:rPr>
              <w:t>2、进度款，货物安装、调试完毕并且验收合格，采购人收到供应商发票及请款函等凭证资料之日起，达到付款条件起10日内，支付合同总金额的55.00%</w:t>
            </w:r>
          </w:p>
          <w:p>
            <w:pPr>
              <w:pStyle w:val="null3"/>
              <w:jc w:val="left"/>
            </w:pPr>
            <w:r>
              <w:rPr>
                <w:rFonts w:ascii="仿宋_GB2312" w:hAnsi="仿宋_GB2312" w:cs="仿宋_GB2312" w:eastAsia="仿宋_GB2312"/>
              </w:rPr>
              <w:t>3、尾款，验收合格满1年后无息支付，采购人收到供应商发票及请款函等凭证资料之日起，达到付款条件起10日内，支付合同总金额的5.00%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1）验收组织方式： 自行验收（验收主体：南充市身心医院） 2）是否邀请本项目的其他供应商：否 3）是否邀请专家：否 4）是否邀请服务对象： 否 5）是否邀请第三方检测机构：否 6）履约验收程序：一次性验收 7）履约验收时间：供应商提出验收申请之日起7日内组织验收 8）验收组织的其他事项：无。 9）技术履约验收内容：按照招标文件的技术参数要求、供应商投标文件技术参数响应及合同约定标准进行验收。 10）商务履约验收内容：按照招标文件商务要求、投标文件商务响应及合同约定标准进行验收。 11）履约验收标准：本项目采购人将严格按照政府采购相关法律法规、《财政部关于进一步加强政府采购需求和履约验收管理的指导意见》（财库〔2016〕205 号）以及《政府采购需求管理办法》（财库〔2021〕22 号）的要求进行验收。 12）履约验收其他事项：双方如对技术要求的约定标准有相互抵触或异议的事项，由采购人在招标文件和供应商投标文件中按技术要求比较优胜的原则确定该项的约定标准进行验收。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①供应商报价产品符合《中华人民共和国产品质量法》相应标准，必须保证是全新、未使用过的产品，若开封发现不合格的产品，供应商必须在7日内予以更换。 ②质保期为3年，质保期内出现质量问题，供应商在接到通知后2小时内响应，24小时内完成维修或更换，并承担修理或更换的费用；如货物经供应商三次维修仍不能达到合同约定的质量标准，视作供应商未能按时交货，采购人有权退货并追究供应商的违约责任。货到现场后由于采购人保管不当造成的问题，供应商亦应负责修复，但费用由采购人负担。 ③供应商须指派专人负责与采购人联系售后项目事宜。 ④质保期满后，供应商应向采购人提供技术支持和备品备件。质保期结束后的维修维护，除材料费由采购人按照成本价支付外，其余费用由供应商自行承担。 ⑤供应商应就产品的安装、调试、操作、维修、保养等对采购人相关人员进行培训。产品安装调试完毕后，供应商应对采购人操作人员进行培训，直至采购人相关人员能独立操作，同时能完成一般常见故障的维修工作。 ⑥配件耗材供应：如本合同项下设备停产，供应商应保证停产后1年内对采购人的设备零配件耗材供应。如采购人需备件，供应商送达期限不得超过10天。</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1、采购人违约责任 1.1采购人无正当理由拒收货物的，采购人应支付合同总价百分之十的违约金。 1.2采购人逾期支付货款的，除应及时付足货款外，应向中标人支付欠款总额万分之一/天的违约金；逾期付款超过60天的，中标人有权终止合同。 1.3采购人支付的违约金不足以弥补中标人损失的，还应按中标人损失尚未弥补的部分，支付赔偿金给中标人。 2、中标人违约责任 2.1中标人交付的货物质量不符合合同规定的，中标人应向采购人支付合同总价的百分之十的违约金，并须在合同规定的交货时间内更换合格的货物给采购人，否则，视作中标人不能交付货物而违约，按本条本款下述第“2.2”项规定由中标人支付违约赔偿金给采购人。 2.2中标人不能交付货物或逾期交付货物而违约的，除应及时交足货物外，应向采购人支付逾期交货部分货款总额的万分之一/天的违约金；逾期交货超过10天，采购人有权终止合同，中标人则应按合同总价的百分之十的款额向采购人支付赔偿金，并须全额退还采购人已经付给中标人的货款及其利息。 2.3中标人货物经采购人送交具有法定资格条件的质量技术监督机构检测后，如检测结果认定货物质量不符合本合同规定标准的，则视为中标人没有按时和按质交货而违约，中标人须在10天内无条件更换合格的货物，如逾期不能更换合格的货物，采购人有权终止本合同，中标人应另付合同总价的百分之十的赔偿金给采购人。 2.4中标人保证本合同货物的权利无瑕疵，包括货物所有权及知识产权等权利无瑕疵。如任何第三方经法院（或仲裁机构）裁决有权对上述货物主张权利或国家机关依法对货物进行没收查处的，中标人除应向采购人返还已收款项外，还应另按合同总价的百分之十向采购人支付违约金。 2.5中标人不履行或迟延履行售后维保义务的，每发生一次，应向采购人支付合同总价款百分之十的违约金，且采购人有权委托第三方维保，由此发生的维保费用由中标人承担。 2.6中标人支付的违约金不足以弥补采购人损失的，还应按采购人损失尚未弥补的部分，支付赔偿金给采购人。 3、争议解决的办法 3.1因货物的质量问题发生争议，由质量技术监督部门或其指定的质量鉴定机构进行质量鉴定。货物符合标准的，鉴定费由采购人承担；货物不符合质量标准的，鉴定费由中标人承担。 3.2合同履行期间,若双方发生争议，可协商或由有关部门调解解决，协商或调解不成的，由当事人依法向采购人住所地人民法院提起诉讼以维护其合法权益。</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1.包装：设备包装应坚固完好，能抗御运输、储存和装卸过程中正常冲击，振动和挤压，并便于装卸和搬运。设备包装前检查包装材料的材质、规格和包装结构与所装产品的规格和重量相适应。组件包装时安全，防止撞击，包装表面应清洁。组件排放整齐，不可有高低不平。外包装箱表面不应该有突出的锁扣等装置，以避免箱体移位时发生拉挂等现象，影响箱体安全。 2.运输：装运设备的运输工具应清洁、干燥、无污染物。敞车运输时，必须用防雨布盖好，以保证设备不被雨(雪)浸入。设备中转时，应堆放在库房内。短暂露天堆放时，必须用防雨布盖好，产品在装卸时，应采用合适的装卸方式，严防将包装箱(件)损坏，包装箱应注意谨慎堆放，防止产品碰伤。装载时，运输车辆与包装箱之间、包装箱之间应用防震减压的填充物填实，不得留有空隙，防止在运输途中造成货物之间互相碰撞、摩擦，避免发生箱体移位。避免货物在运载工具上的堆码不当，使底层货物承载过重，造成包装破损，甚至商品在运输过程中变形，损坏。在运输过程中避免接触腐蚀性物质。</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一、供应商提供针对本项目的售后服务方案，包括①售后服务机构及人员配置；②设备维修、维护方案；③培训计划；④零配件、备品备件备货方案；⑤定期巡检方案。 二、供应商具有类似本项目业绩。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 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个体工商户：提供“统一社会信用代码营业执照”或“营业执照、税务登记证”；⑤若为自然人：提供“身份证明材料”。</w:t>
            </w:r>
          </w:p>
        </w:tc>
        <w:tc>
          <w:tcPr>
            <w:tcW w:type="dxa" w:w="1910"/>
          </w:tcPr>
          <w:p>
            <w:pPr>
              <w:pStyle w:val="null3"/>
              <w:jc w:val="left"/>
            </w:pPr>
            <w:r>
              <w:rPr>
                <w:rFonts w:ascii="仿宋_GB2312" w:hAnsi="仿宋_GB2312" w:cs="仿宋_GB2312" w:eastAsia="仿宋_GB2312"/>
              </w:rPr>
              <w:t>具有独立承担民事责任的能力.docx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供应商根据自身情况选择提供以下任意一项证明材料： ①提供2022年度（含）至今（任意一年度）经审计的财务报告（包含审计报告和审计报告中所涉及的财务报表和报表附注）；②提供2022年度（含）至今（任意一年度）供应商内部的财务报表（财务报表内容至少包含并体现资产负债及利润情况）；③提供截止投标文件递交截止日一年内其基本开户银行出具的资信证明；④供应商注册时间截止投标文件递交截止日不足一年的，也可提供经工商备案的公司章程。</w:t>
            </w:r>
          </w:p>
        </w:tc>
        <w:tc>
          <w:tcPr>
            <w:tcW w:type="dxa" w:w="1910"/>
          </w:tcPr>
          <w:p>
            <w:pPr>
              <w:pStyle w:val="null3"/>
              <w:jc w:val="left"/>
            </w:pPr>
            <w:r>
              <w:rPr>
                <w:rFonts w:ascii="仿宋_GB2312" w:hAnsi="仿宋_GB2312" w:cs="仿宋_GB2312" w:eastAsia="仿宋_GB2312"/>
              </w:rPr>
              <w:t>具有健全的财务会计制度.docx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中华人民共和国医疗器械注册证或第一类医疗器械备案凭证</w:t>
            </w:r>
          </w:p>
        </w:tc>
        <w:tc>
          <w:tcPr>
            <w:tcW w:type="dxa" w:w="3322"/>
          </w:tcPr>
          <w:p>
            <w:pPr>
              <w:pStyle w:val="null3"/>
              <w:jc w:val="left"/>
            </w:pPr>
            <w:r>
              <w:rPr>
                <w:rFonts w:ascii="仿宋_GB2312" w:hAnsi="仿宋_GB2312" w:cs="仿宋_GB2312" w:eastAsia="仿宋_GB2312"/>
              </w:rPr>
              <w:t>若投标产品及其配置产品为医疗器械的，投标产品及其配置产品须符合《医疗器械注册与备案管理办法》要求并提供中华人民共和国医疗器械注册证或第一类医疗器械备案凭证。</w:t>
            </w:r>
          </w:p>
        </w:tc>
        <w:tc>
          <w:tcPr>
            <w:tcW w:type="dxa" w:w="1910"/>
          </w:tcPr>
          <w:p>
            <w:pPr>
              <w:pStyle w:val="null3"/>
              <w:jc w:val="left"/>
            </w:pPr>
            <w:r>
              <w:rPr>
                <w:rFonts w:ascii="仿宋_GB2312" w:hAnsi="仿宋_GB2312" w:cs="仿宋_GB2312" w:eastAsia="仿宋_GB2312"/>
              </w:rPr>
              <w:t>投标人特定资格.docx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中华人民共和国医疗器械生产许可证或生产备案凭证或经营企业许可证或第二类医疗器械经营备案凭证</w:t>
            </w:r>
          </w:p>
        </w:tc>
        <w:tc>
          <w:tcPr>
            <w:tcW w:type="dxa" w:w="3322"/>
          </w:tcPr>
          <w:p>
            <w:pPr>
              <w:pStyle w:val="null3"/>
              <w:jc w:val="left"/>
            </w:pPr>
            <w:r>
              <w:rPr>
                <w:rFonts w:ascii="仿宋_GB2312" w:hAnsi="仿宋_GB2312" w:cs="仿宋_GB2312" w:eastAsia="仿宋_GB2312"/>
              </w:rPr>
              <w:t>若投标产品及其配置产品为医疗器械的，供应商若为投标产品生产厂家，须符合《医疗器械监督管理条例》要求并提供中华人民共和国医疗器械生产许可证或生产备案凭证；供应商若为投标产品非生产厂家，须符合《医疗器械监督管理条例》要求并提供中华人民共和国医疗器械经营企业许可证或第二类医疗器械经营备案凭证（已提供包含二类备案的多证合一营业执照的供应商除外）。</w:t>
            </w:r>
          </w:p>
        </w:tc>
        <w:tc>
          <w:tcPr>
            <w:tcW w:type="dxa" w:w="1910"/>
          </w:tcPr>
          <w:p>
            <w:pPr>
              <w:pStyle w:val="null3"/>
              <w:jc w:val="left"/>
            </w:pPr>
            <w:r>
              <w:rPr>
                <w:rFonts w:ascii="仿宋_GB2312" w:hAnsi="仿宋_GB2312" w:cs="仿宋_GB2312" w:eastAsia="仿宋_GB2312"/>
              </w:rPr>
              <w:t>投标人特定资格.docx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特种设备资质</w:t>
            </w:r>
          </w:p>
        </w:tc>
        <w:tc>
          <w:tcPr>
            <w:tcW w:type="dxa" w:w="3322"/>
          </w:tcPr>
          <w:p>
            <w:pPr>
              <w:pStyle w:val="null3"/>
              <w:jc w:val="left"/>
            </w:pPr>
            <w:r>
              <w:rPr>
                <w:rFonts w:ascii="仿宋_GB2312" w:hAnsi="仿宋_GB2312" w:cs="仿宋_GB2312" w:eastAsia="仿宋_GB2312"/>
              </w:rPr>
              <w:t>若投标产品及其配置产品为特种设备,须提供所投产品及其配置产品制造商的《特种设备制造许可证》（压力容器）或《特种设备生产许可证》（压力容器）或《特种设备安装改造维修许可》（压力容器）。</w:t>
            </w:r>
          </w:p>
        </w:tc>
        <w:tc>
          <w:tcPr>
            <w:tcW w:type="dxa" w:w="1910"/>
          </w:tcPr>
          <w:p>
            <w:pPr>
              <w:pStyle w:val="null3"/>
              <w:jc w:val="left"/>
            </w:pPr>
            <w:r>
              <w:rPr>
                <w:rFonts w:ascii="仿宋_GB2312" w:hAnsi="仿宋_GB2312" w:cs="仿宋_GB2312" w:eastAsia="仿宋_GB2312"/>
              </w:rPr>
              <w:t>投标人特定资格.docx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投标文件封面,关于招标文件“第二章实质性要求”的承诺函（实质性要求）.docx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第三章 实质性要求</w:t>
            </w:r>
          </w:p>
        </w:tc>
        <w:tc>
          <w:tcPr>
            <w:tcW w:type="dxa" w:w="3322"/>
          </w:tcPr>
          <w:p>
            <w:pPr>
              <w:pStyle w:val="null3"/>
              <w:jc w:val="left"/>
            </w:pPr>
            <w:r>
              <w:rPr>
                <w:rFonts w:ascii="仿宋_GB2312" w:hAnsi="仿宋_GB2312" w:cs="仿宋_GB2312" w:eastAsia="仿宋_GB2312"/>
              </w:rPr>
              <w:t>以本采购文件第三章的实质性要求为审查依据。供应商不满足本采购文件第三章实质性要求的，评标委员会应当将其投标文件作为无效响应处理。</w:t>
            </w:r>
          </w:p>
        </w:tc>
        <w:tc>
          <w:tcPr>
            <w:tcW w:type="dxa" w:w="1910"/>
          </w:tcPr>
          <w:p>
            <w:pPr>
              <w:pStyle w:val="null3"/>
              <w:jc w:val="left"/>
            </w:pPr>
            <w:r>
              <w:rPr>
                <w:rFonts w:ascii="仿宋_GB2312" w:hAnsi="仿宋_GB2312" w:cs="仿宋_GB2312" w:eastAsia="仿宋_GB2312"/>
              </w:rPr>
              <w:t>商务要求应答表.docx,其他证明材料.docx,技术要求应答表.docx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详细评审50.00分</w:t>
            </w:r>
          </w:p>
          <w:p>
            <w:pPr>
              <w:pStyle w:val="null3"/>
              <w:jc w:val="left"/>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w:t>
            </w:r>
          </w:p>
        </w:tc>
        <w:tc>
          <w:tcPr>
            <w:tcW w:type="dxa" w:w="2575"/>
          </w:tcPr>
          <w:p>
            <w:pPr>
              <w:pStyle w:val="null3"/>
              <w:jc w:val="left"/>
            </w:pPr>
            <w:r>
              <w:rPr>
                <w:rFonts w:ascii="仿宋_GB2312" w:hAnsi="仿宋_GB2312" w:cs="仿宋_GB2312" w:eastAsia="仿宋_GB2312"/>
              </w:rPr>
              <w:t>完全满足招标文件技术参数（共计290条不带▲和★的普通参数，27条带▲的重要参数）的得43.8分，在此基础上，每有一条普通参数负偏离的扣0.03分，每有一条重要参数负偏离的扣1.3分；直至本项扣完为止。 注：技术参数条数按最小序号进行计算。</w:t>
            </w:r>
          </w:p>
        </w:tc>
        <w:tc>
          <w:tcPr>
            <w:tcW w:type="dxa" w:w="831"/>
          </w:tcPr>
          <w:p>
            <w:pPr>
              <w:pStyle w:val="null3"/>
              <w:jc w:val="center"/>
            </w:pPr>
            <w:r>
              <w:rPr>
                <w:rFonts w:ascii="仿宋_GB2312" w:hAnsi="仿宋_GB2312" w:cs="仿宋_GB2312" w:eastAsia="仿宋_GB2312"/>
              </w:rPr>
              <w:t>43.8000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技术要求应答表.docx</w:t>
            </w:r>
          </w:p>
          <w:p>
            <w:pPr>
              <w:pStyle w:val="null3"/>
              <w:jc w:val="left"/>
            </w:pPr>
            <w:r>
              <w:rPr>
                <w:rFonts w:ascii="仿宋_GB2312" w:hAnsi="仿宋_GB2312" w:cs="仿宋_GB2312" w:eastAsia="仿宋_GB2312"/>
              </w:rPr>
              <w:t>其他证明材料.docx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供应商提供的针对本项目的售后服务方案（包括①售后服务机构及人员配置；②设备维修、维护方案；③培训计划；④零配件、备品备件备货方案；⑤定期巡检方案）进行综合评审：方案涵盖以上内容且不存在缺陷得5分，在此基础上，每缺少一项内容扣1分，每项内容中每有一处内容存在缺陷扣0.5分，每项最多扣1分。（“内容存在缺陷”是指：①本项目提供的方案中引用法律、规范、标准存在失效或错误；②内容与本项目需求无关；③内容矛盾或表述前后不一致；④复制或套用其他项目内容；以上任意一种情形。）</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售后服务方案.docx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供应商具有类似本项目业绩，每提供一个得0.3分，最多得1.2分。 注：提供中标(成交)通知书或合同扫描件。</w:t>
            </w:r>
          </w:p>
        </w:tc>
        <w:tc>
          <w:tcPr>
            <w:tcW w:type="dxa" w:w="831"/>
          </w:tcPr>
          <w:p>
            <w:pPr>
              <w:pStyle w:val="null3"/>
              <w:jc w:val="center"/>
            </w:pPr>
            <w:r>
              <w:rPr>
                <w:rFonts w:ascii="仿宋_GB2312" w:hAnsi="仿宋_GB2312" w:cs="仿宋_GB2312" w:eastAsia="仿宋_GB2312"/>
              </w:rPr>
              <w:t>1.2000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1. 经评标委员会评审，通过资格和符合性审查，且评审价格最低的供应商的评审价格作为评审基准价。2.投标报价得分=(评审基准价／评审价格)×50分。评审价格（需要进行价格调整的）=投标报价×（1-20%） 评审价格（不需要进行价格调整的）=投标报价。</w:t>
            </w:r>
          </w:p>
        </w:tc>
        <w:tc>
          <w:tcPr>
            <w:tcW w:type="dxa" w:w="831"/>
          </w:tcPr>
          <w:p>
            <w:pPr>
              <w:pStyle w:val="null3"/>
              <w:jc w:val="center"/>
            </w:pPr>
            <w:r>
              <w:rPr>
                <w:rFonts w:ascii="仿宋_GB2312" w:hAnsi="仿宋_GB2312" w:cs="仿宋_GB2312" w:eastAsia="仿宋_GB2312"/>
              </w:rPr>
              <w:t>50.0000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 xml:space="preserve"> 本项目授权评标委员会在评标报告确定的中标候选人名单中按顺序直接确定1名中标人，确认后代理机构在四川政府采购网发布中标公告，同时向中标人发出中标通知书。</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详见附件：具有独立承担民事责任的能力.docx</w:t>
      </w:r>
    </w:p>
    <w:p>
      <w:pPr>
        <w:pStyle w:val="null3"/>
        <w:ind w:firstLine="960"/>
        <w:jc w:val="left"/>
      </w:pPr>
      <w:r>
        <w:rPr>
          <w:rFonts w:ascii="仿宋_GB2312" w:hAnsi="仿宋_GB2312" w:cs="仿宋_GB2312" w:eastAsia="仿宋_GB2312"/>
        </w:rPr>
        <w:t>详见附件：具有健全的财务会计制度.docx</w:t>
      </w:r>
    </w:p>
    <w:p>
      <w:pPr>
        <w:pStyle w:val="null3"/>
        <w:ind w:firstLine="960"/>
        <w:jc w:val="left"/>
      </w:pPr>
      <w:r>
        <w:rPr>
          <w:rFonts w:ascii="仿宋_GB2312" w:hAnsi="仿宋_GB2312" w:cs="仿宋_GB2312" w:eastAsia="仿宋_GB2312"/>
        </w:rPr>
        <w:t>详见附件：关于招标文件“第二章实质性要求”的承诺函（实质性要求）.docx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详见附件：商务要求应答表.docx</w:t>
      </w:r>
    </w:p>
    <w:p>
      <w:pPr>
        <w:pStyle w:val="null3"/>
        <w:ind w:firstLine="960"/>
        <w:jc w:val="left"/>
      </w:pPr>
      <w:r>
        <w:rPr>
          <w:rFonts w:ascii="仿宋_GB2312" w:hAnsi="仿宋_GB2312" w:cs="仿宋_GB2312" w:eastAsia="仿宋_GB2312"/>
        </w:rPr>
        <w:t>详见附件：其他证明材料.docx</w:t>
      </w:r>
    </w:p>
    <w:p>
      <w:pPr>
        <w:pStyle w:val="null3"/>
        <w:ind w:firstLine="960"/>
        <w:jc w:val="left"/>
      </w:pPr>
      <w:r>
        <w:rPr>
          <w:rFonts w:ascii="仿宋_GB2312" w:hAnsi="仿宋_GB2312" w:cs="仿宋_GB2312" w:eastAsia="仿宋_GB2312"/>
        </w:rPr>
        <w:t>详见附件：履约能力.docx</w:t>
      </w:r>
    </w:p>
    <w:p>
      <w:pPr>
        <w:pStyle w:val="null3"/>
        <w:ind w:firstLine="960"/>
        <w:jc w:val="left"/>
      </w:pPr>
      <w:r>
        <w:rPr>
          <w:rFonts w:ascii="仿宋_GB2312" w:hAnsi="仿宋_GB2312" w:cs="仿宋_GB2312" w:eastAsia="仿宋_GB2312"/>
        </w:rPr>
        <w:t>详见附件：售后服务方案.docx</w:t>
      </w:r>
    </w:p>
    <w:p>
      <w:pPr>
        <w:pStyle w:val="null3"/>
        <w:ind w:firstLine="960"/>
        <w:jc w:val="left"/>
      </w:pPr>
      <w:r>
        <w:rPr>
          <w:rFonts w:ascii="仿宋_GB2312" w:hAnsi="仿宋_GB2312" w:cs="仿宋_GB2312" w:eastAsia="仿宋_GB2312"/>
        </w:rPr>
        <w:t>详见附件：投标人特定资格.docx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pPr>
      <w:r>
        <w:rPr>
          <w:rFonts w:ascii="仿宋_GB2312" w:hAnsi="仿宋_GB2312" w:cs="仿宋_GB2312" w:eastAsia="仿宋_GB2312"/>
        </w:rPr>
        <w:t>详见附件：合同.docx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