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627B2">
      <w:pPr>
        <w:spacing w:line="360" w:lineRule="auto"/>
        <w:ind w:firstLine="720" w:firstLineChars="200"/>
        <w:jc w:val="center"/>
        <w:rPr>
          <w:rFonts w:hint="eastAsia" w:ascii="宋体" w:hAnsi="宋体" w:cs="宋体"/>
          <w:color w:val="000000" w:themeColor="text1"/>
          <w:sz w:val="24"/>
          <w:szCs w:val="24"/>
          <w14:textFill>
            <w14:solidFill>
              <w14:schemeClr w14:val="tx1"/>
            </w14:solidFill>
          </w14:textFill>
        </w:rPr>
      </w:pPr>
      <w:bookmarkStart w:id="13" w:name="_GoBack"/>
      <w:r>
        <w:rPr>
          <w:rFonts w:hint="eastAsia" w:ascii="宋体" w:hAnsi="宋体"/>
          <w:bCs/>
          <w:color w:val="000000" w:themeColor="text1"/>
          <w:sz w:val="36"/>
          <w14:textFill>
            <w14:solidFill>
              <w14:schemeClr w14:val="tx1"/>
            </w14:solidFill>
          </w14:textFill>
        </w:rPr>
        <w:t>合同拟定条款</w:t>
      </w:r>
    </w:p>
    <w:p w14:paraId="7434676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合同编号：</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p>
    <w:p w14:paraId="0B301BA0">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签订地点：</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p>
    <w:p w14:paraId="09B81FF9">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签订时间：</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p>
    <w:p w14:paraId="102DA074">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采购人（甲方）：</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p>
    <w:p w14:paraId="6FA33451">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供应商（乙方）：</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w:t>
      </w:r>
    </w:p>
    <w:p w14:paraId="35FFEB54">
      <w:pPr>
        <w:spacing w:line="360" w:lineRule="auto"/>
        <w:ind w:firstLine="480" w:firstLineChars="200"/>
        <w:rPr>
          <w:rFonts w:ascii="宋体" w:hAnsi="宋体" w:cs="宋体"/>
          <w:color w:val="000000" w:themeColor="text1"/>
          <w:sz w:val="24"/>
          <w:szCs w:val="24"/>
          <w14:textFill>
            <w14:solidFill>
              <w14:schemeClr w14:val="tx1"/>
            </w14:solidFill>
          </w14:textFill>
        </w:rPr>
      </w:pPr>
      <w:bookmarkStart w:id="0" w:name="_九、其他"/>
      <w:bookmarkEnd w:id="0"/>
      <w:bookmarkStart w:id="1" w:name="_Toc217446115"/>
      <w:r>
        <w:rPr>
          <w:rFonts w:hint="eastAsia" w:ascii="宋体" w:hAnsi="宋体" w:cs="宋体"/>
          <w:color w:val="000000" w:themeColor="text1"/>
          <w:sz w:val="24"/>
          <w:szCs w:val="24"/>
          <w14:textFill>
            <w14:solidFill>
              <w14:schemeClr w14:val="tx1"/>
            </w14:solidFill>
          </w14:textFill>
        </w:rPr>
        <w:t>根据《中华人民共和国政府采购法》、《中华人民共和国民法典》及</w:t>
      </w:r>
      <w:r>
        <w:rPr>
          <w:rFonts w:hint="eastAsia" w:ascii="宋体" w:hAnsi="宋体" w:cs="宋体"/>
          <w:color w:val="000000" w:themeColor="text1"/>
          <w:sz w:val="24"/>
          <w:szCs w:val="21"/>
          <w14:textFill>
            <w14:solidFill>
              <w14:schemeClr w14:val="tx1"/>
            </w14:solidFill>
          </w14:textFill>
        </w:rPr>
        <w:t>X</w:t>
      </w:r>
      <w:r>
        <w:rPr>
          <w:rFonts w:ascii="宋体" w:hAnsi="宋体" w:cs="宋体"/>
          <w:color w:val="000000" w:themeColor="text1"/>
          <w:sz w:val="24"/>
          <w:szCs w:val="21"/>
          <w14:textFill>
            <w14:solidFill>
              <w14:schemeClr w14:val="tx1"/>
            </w14:solidFill>
          </w14:textFill>
        </w:rPr>
        <w:t>X</w:t>
      </w:r>
      <w:r>
        <w:rPr>
          <w:rFonts w:hint="eastAsia" w:ascii="宋体" w:hAnsi="宋体" w:cs="宋体"/>
          <w:color w:val="000000" w:themeColor="text1"/>
          <w:sz w:val="24"/>
          <w:szCs w:val="24"/>
          <w14:textFill>
            <w14:solidFill>
              <w14:schemeClr w14:val="tx1"/>
            </w14:solidFill>
          </w14:textFill>
        </w:rPr>
        <w:t>采购项目（项目编号：</w:t>
      </w:r>
      <w:r>
        <w:rPr>
          <w:rFonts w:hint="eastAsia" w:ascii="宋体" w:hAnsi="宋体" w:cs="宋体"/>
          <w:color w:val="000000" w:themeColor="text1"/>
          <w:sz w:val="24"/>
          <w:szCs w:val="21"/>
          <w14:textFill>
            <w14:solidFill>
              <w14:schemeClr w14:val="tx1"/>
            </w14:solidFill>
          </w14:textFill>
        </w:rPr>
        <w:t>XX</w:t>
      </w:r>
      <w:r>
        <w:rPr>
          <w:rFonts w:hint="eastAsia" w:ascii="宋体" w:hAnsi="宋体" w:cs="宋体"/>
          <w:color w:val="000000" w:themeColor="text1"/>
          <w:sz w:val="24"/>
          <w:szCs w:val="24"/>
          <w14:textFill>
            <w14:solidFill>
              <w14:schemeClr w14:val="tx1"/>
            </w14:solidFill>
          </w14:textFill>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bookmarkStart w:id="2" w:name="_Toc308164852"/>
      <w:bookmarkStart w:id="3" w:name="_Toc217446107"/>
    </w:p>
    <w:p w14:paraId="00F1C20C">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w:t>
      </w:r>
    </w:p>
    <w:p w14:paraId="1CA8C83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详见附件《食品202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-202</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年目录》/《药品202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-202</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年目录》</w:t>
      </w:r>
    </w:p>
    <w:p w14:paraId="3FD4917A">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注：①以上清单项为甲方在实际工作中可能采购项，最终采购清单以甲方实际采购为准。</w:t>
      </w:r>
    </w:p>
    <w:p w14:paraId="6798B1F9">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②该清单为本合同可能涉及的货物，具体采购以每次需求清单为准。</w:t>
      </w:r>
    </w:p>
    <w:bookmarkEnd w:id="2"/>
    <w:bookmarkEnd w:id="3"/>
    <w:p w14:paraId="15783896">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交货时间、地点和方式</w:t>
      </w:r>
    </w:p>
    <w:p w14:paraId="3F7DA510">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1.服务期限：合同签订后至202</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年12月31日止。签订采购合同之日起开始计算[第一个月及每半年对服务响应速度、到货及时性、产品质量进行考核，累积两次考核不合格（详见附件供应商考核表），甲方有权要求终止合同，并追究其对甲方所造成的经济损失，由乙方承担全部责任。</w:t>
      </w:r>
    </w:p>
    <w:p w14:paraId="160EBA00">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2.交货地点：甲方指定地点。</w:t>
      </w:r>
    </w:p>
    <w:p w14:paraId="3D28C77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3.交货方式：乙方应</w:t>
      </w:r>
      <w:r>
        <w:rPr>
          <w:rFonts w:hint="eastAsia" w:ascii="宋体" w:hAnsi="宋体"/>
          <w:color w:val="000000" w:themeColor="text1"/>
          <w:sz w:val="24"/>
          <w:szCs w:val="24"/>
          <w14:textFill>
            <w14:solidFill>
              <w14:schemeClr w14:val="tx1"/>
            </w14:solidFill>
          </w14:textFill>
        </w:rPr>
        <w:t>在收到甲方的配送要求后5个</w:t>
      </w:r>
      <w:r>
        <w:rPr>
          <w:rFonts w:hint="eastAsia" w:ascii="宋体" w:hAnsi="宋体"/>
          <w:bCs/>
          <w:color w:val="000000" w:themeColor="text1"/>
          <w:sz w:val="24"/>
          <w14:textFill>
            <w14:solidFill>
              <w14:schemeClr w14:val="tx1"/>
            </w14:solidFill>
          </w14:textFill>
        </w:rPr>
        <w:t>自然</w:t>
      </w:r>
      <w:r>
        <w:rPr>
          <w:rFonts w:hint="eastAsia" w:ascii="宋体" w:hAnsi="宋体"/>
          <w:color w:val="000000" w:themeColor="text1"/>
          <w:sz w:val="24"/>
          <w:szCs w:val="24"/>
          <w14:textFill>
            <w14:solidFill>
              <w14:schemeClr w14:val="tx1"/>
            </w14:solidFill>
          </w14:textFill>
        </w:rPr>
        <w:t>日内送达，特殊情况应根据实际情况与甲方协商送达时间（特殊情况是指：供货期间内发生的不可抗力因素），发生特殊情况时，需及时告知甲方，如既不能到货又不能说明情况的甲方有权终止合同。（乙方应亲自按时送货上门，并负责清点、搬运入库、拆包、上架。）</w:t>
      </w:r>
    </w:p>
    <w:p w14:paraId="2BC358CB">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包装方式</w:t>
      </w:r>
    </w:p>
    <w:p w14:paraId="59248425">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乙方提供产品及相关快递服务的具体包装应符合财政部办公厅 生态环境部办公厅 国家邮政局办公室关于印发《商品包装政府采购需求标准（试行）》、《快递包装政府采购需求标准（试行）》的通知（财办库〔2020〕123号）的规定。</w:t>
      </w:r>
    </w:p>
    <w:p w14:paraId="3855582B">
      <w:pPr>
        <w:numPr>
          <w:ilvl w:val="0"/>
          <w:numId w:val="1"/>
        </w:numPr>
        <w:spacing w:line="360" w:lineRule="auto"/>
        <w:ind w:left="1521" w:hanging="1095"/>
        <w:rPr>
          <w:rFonts w:ascii="宋体" w:hAnsi="宋体"/>
          <w:b/>
          <w:color w:val="000000" w:themeColor="text1"/>
          <w:sz w:val="24"/>
          <w14:textFill>
            <w14:solidFill>
              <w14:schemeClr w14:val="tx1"/>
            </w14:solidFill>
          </w14:textFill>
        </w:rPr>
      </w:pPr>
      <w:bookmarkStart w:id="4" w:name="_Toc308164854"/>
      <w:bookmarkStart w:id="5" w:name="_Toc217446109"/>
      <w:r>
        <w:rPr>
          <w:rFonts w:hint="eastAsia" w:ascii="宋体" w:hAnsi="宋体"/>
          <w:b/>
          <w:color w:val="000000" w:themeColor="text1"/>
          <w:sz w:val="24"/>
          <w14:textFill>
            <w14:solidFill>
              <w14:schemeClr w14:val="tx1"/>
            </w14:solidFill>
          </w14:textFill>
        </w:rPr>
        <w:t>采购标的质量要求</w:t>
      </w:r>
      <w:bookmarkEnd w:id="4"/>
      <w:bookmarkEnd w:id="5"/>
    </w:p>
    <w:p w14:paraId="72760E14">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①普通试剂耗材等相关货物必须经采购人指定要求、标准购买，若提供的货物不满足相关要求，采购人有权要求中标供应商退、换货物处理。所购普通试剂耗材等相关货物如有国家或地方标准，需达到其标准；若无国家、地方标准的，按行业标准执行；无国家和行业标准的，按照通常标准或者符合合同目的的特定标准执行；没有上述标准的，或虽有上述标准，但采购人有特殊要求的，按双方在采购合同中商定的技术条件、样品或补充的技术要求执行。</w:t>
      </w:r>
    </w:p>
    <w:p w14:paraId="4EDF70DF">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中标供应商应保证普通试剂耗材等相关货物的质量，所供应普通试剂耗材等相关货物的必须符合国家质量标准，供应的试剂耗材玻璃仪器等在规格、包装、有效期、生产厂家等质量参数与采购人要求的采购清单一致;按采购人要求按时提供规定的化学试剂及耗材,并按指定交货地点提前两天通知采购人。</w:t>
      </w:r>
    </w:p>
    <w:p w14:paraId="671935D7">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③普通试剂耗材等相关货物进货应做到来源渠道正规，货物优质、有效、有批准文号、生产同期及供货单位的营业执照等复印件。</w:t>
      </w:r>
    </w:p>
    <w:p w14:paraId="52617950">
      <w:pPr>
        <w:numPr>
          <w:ilvl w:val="0"/>
          <w:numId w:val="1"/>
        </w:numPr>
        <w:spacing w:line="360" w:lineRule="auto"/>
        <w:ind w:left="1521" w:hanging="1095"/>
        <w:rPr>
          <w:rFonts w:ascii="宋体" w:hAnsi="宋体"/>
          <w:b/>
          <w:color w:val="000000" w:themeColor="text1"/>
          <w:sz w:val="24"/>
          <w14:textFill>
            <w14:solidFill>
              <w14:schemeClr w14:val="tx1"/>
            </w14:solidFill>
          </w14:textFill>
        </w:rPr>
      </w:pPr>
      <w:bookmarkStart w:id="6" w:name="_Toc308164856"/>
      <w:bookmarkStart w:id="7" w:name="_Toc217446111"/>
      <w:r>
        <w:rPr>
          <w:rFonts w:hint="eastAsia" w:ascii="宋体" w:hAnsi="宋体"/>
          <w:b/>
          <w:color w:val="000000" w:themeColor="text1"/>
          <w:sz w:val="24"/>
          <w14:textFill>
            <w14:solidFill>
              <w14:schemeClr w14:val="tx1"/>
            </w14:solidFill>
          </w14:textFill>
        </w:rPr>
        <w:t>资金支付方式</w:t>
      </w:r>
      <w:bookmarkEnd w:id="6"/>
      <w:bookmarkEnd w:id="7"/>
    </w:p>
    <w:p w14:paraId="28757A7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.结算方式：按成交折扣进行结算。</w:t>
      </w:r>
    </w:p>
    <w:p w14:paraId="7977F02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.付款方式：甲方对每个货品单项进行质量验收，</w:t>
      </w:r>
      <w:r>
        <w:rPr>
          <w:rFonts w:hint="eastAsia" w:ascii="宋体" w:hAnsi="宋体" w:cs="宋体"/>
          <w:color w:val="000000" w:themeColor="text1"/>
          <w:sz w:val="24"/>
          <w:szCs w:val="24"/>
          <w:lang w:val="en-US" w:eastAsia="zh-CN"/>
          <w14:textFill>
            <w14:solidFill>
              <w14:schemeClr w14:val="tx1"/>
            </w14:solidFill>
          </w14:textFill>
        </w:rPr>
        <w:t>每半年</w:t>
      </w:r>
      <w:r>
        <w:rPr>
          <w:rFonts w:hint="eastAsia" w:ascii="宋体" w:hAnsi="宋体" w:cs="宋体"/>
          <w:color w:val="000000" w:themeColor="text1"/>
          <w:sz w:val="24"/>
          <w:szCs w:val="24"/>
          <w14:textFill>
            <w14:solidFill>
              <w14:schemeClr w14:val="tx1"/>
            </w14:solidFill>
          </w14:textFill>
        </w:rPr>
        <w:t>据实结算付款（乙方须按照甲方要求和国家相关政策开具完税发票，甲方待财政申请资金到达后，凭票支付）。</w:t>
      </w:r>
    </w:p>
    <w:p w14:paraId="037C69C7">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履约验收方案</w:t>
      </w:r>
    </w:p>
    <w:p w14:paraId="6695898A">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1.履约验收的主体：甲方</w:t>
      </w:r>
    </w:p>
    <w:p w14:paraId="71417A0B">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2.邀请验收对象：无 </w:t>
      </w:r>
    </w:p>
    <w:p w14:paraId="1ACF2EDB">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3.验收时间：到货后5个工作日内初步验收，到货后</w:t>
      </w:r>
      <w:r>
        <w:rPr>
          <w:rFonts w:ascii="宋体" w:hAnsi="宋体" w:cs="宋体"/>
          <w:color w:val="000000" w:themeColor="text1"/>
          <w:sz w:val="24"/>
          <w:szCs w:val="24"/>
          <w14:textFill>
            <w14:solidFill>
              <w14:schemeClr w14:val="tx1"/>
            </w14:solidFill>
          </w14:textFill>
        </w:rPr>
        <w:t>20</w:t>
      </w:r>
      <w:r>
        <w:rPr>
          <w:rFonts w:hint="eastAsia" w:ascii="宋体" w:hAnsi="宋体" w:cs="宋体"/>
          <w:color w:val="000000" w:themeColor="text1"/>
          <w:sz w:val="24"/>
          <w:szCs w:val="24"/>
          <w14:textFill>
            <w14:solidFill>
              <w14:schemeClr w14:val="tx1"/>
            </w14:solidFill>
          </w14:textFill>
        </w:rPr>
        <w:t>个工作日内进行技术验收（如涉及）</w:t>
      </w:r>
    </w:p>
    <w:p w14:paraId="3EAA968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4.方式：自行验收 </w:t>
      </w:r>
    </w:p>
    <w:p w14:paraId="4FA13EA4">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5.验收程序：分段验收</w:t>
      </w:r>
    </w:p>
    <w:p w14:paraId="60650E6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到货后5个工作日内初步验收，对检验结果有重要影响的试剂、耗材等到货后</w:t>
      </w:r>
      <w:r>
        <w:rPr>
          <w:rFonts w:ascii="宋体" w:hAnsi="宋体" w:cs="宋体"/>
          <w:color w:val="000000" w:themeColor="text1"/>
          <w:sz w:val="24"/>
          <w:szCs w:val="24"/>
          <w14:textFill>
            <w14:solidFill>
              <w14:schemeClr w14:val="tx1"/>
            </w14:solidFill>
          </w14:textFill>
        </w:rPr>
        <w:t>20</w:t>
      </w:r>
      <w:r>
        <w:rPr>
          <w:rFonts w:hint="eastAsia" w:ascii="宋体" w:hAnsi="宋体" w:cs="宋体"/>
          <w:color w:val="000000" w:themeColor="text1"/>
          <w:sz w:val="24"/>
          <w:szCs w:val="24"/>
          <w14:textFill>
            <w14:solidFill>
              <w14:schemeClr w14:val="tx1"/>
            </w14:solidFill>
          </w14:textFill>
        </w:rPr>
        <w:t>个工作日内进行技术验收（如涉及），验收过程中发现不合格产品及时查明原因和责任，并通知</w:t>
      </w:r>
      <w:r>
        <w:rPr>
          <w:rFonts w:hint="eastAsia" w:ascii="宋体" w:hAnsi="宋体"/>
          <w:color w:val="000000" w:themeColor="text1"/>
          <w:sz w:val="24"/>
          <w:szCs w:val="24"/>
          <w14:textFill>
            <w14:solidFill>
              <w14:schemeClr w14:val="tx1"/>
            </w14:solidFill>
          </w14:textFill>
        </w:rPr>
        <w:t>中标</w:t>
      </w:r>
      <w:r>
        <w:rPr>
          <w:rFonts w:hint="eastAsia" w:ascii="宋体" w:hAnsi="宋体" w:cs="宋体"/>
          <w:color w:val="000000" w:themeColor="text1"/>
          <w:sz w:val="24"/>
          <w:szCs w:val="24"/>
          <w14:textFill>
            <w14:solidFill>
              <w14:schemeClr w14:val="tx1"/>
            </w14:solidFill>
          </w14:textFill>
        </w:rPr>
        <w:t>供应商及时进行处理。</w:t>
      </w:r>
    </w:p>
    <w:p w14:paraId="723F10B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6.验收内容：</w:t>
      </w:r>
      <w:r>
        <w:rPr>
          <w:rFonts w:hint="eastAsia" w:ascii="宋体" w:hAnsi="宋体"/>
          <w:color w:val="000000" w:themeColor="text1"/>
          <w:kern w:val="0"/>
          <w:sz w:val="24"/>
          <w:szCs w:val="24"/>
          <w14:textFill>
            <w14:solidFill>
              <w14:schemeClr w14:val="tx1"/>
            </w14:solidFill>
          </w14:textFill>
        </w:rPr>
        <w:t>对产品的包装、标签和/或说明书进行逐一检查，按品种、规格、数量认真进行清点，并检查物资包装有无破损、是否效期内、是否有合格证。</w:t>
      </w:r>
      <w:r>
        <w:rPr>
          <w:rFonts w:ascii="宋体" w:hAnsi="宋体" w:cs="宋体"/>
          <w:color w:val="000000" w:themeColor="text1"/>
          <w:sz w:val="24"/>
          <w:szCs w:val="24"/>
          <w14:textFill>
            <w14:solidFill>
              <w14:schemeClr w14:val="tx1"/>
            </w14:solidFill>
          </w14:textFill>
        </w:rPr>
        <w:t xml:space="preserve"> </w:t>
      </w:r>
    </w:p>
    <w:p w14:paraId="11006BC4">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验收标准</w:t>
      </w:r>
    </w:p>
    <w:p w14:paraId="01E0228E">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w:t>
      </w: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55C95CF5">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7.2</w:t>
      </w:r>
      <w:r>
        <w:rPr>
          <w:rFonts w:hint="eastAsia" w:ascii="宋体" w:hAnsi="宋体"/>
          <w:color w:val="000000" w:themeColor="text1"/>
          <w:sz w:val="24"/>
          <w14:textFill>
            <w14:solidFill>
              <w14:schemeClr w14:val="tx1"/>
            </w14:solidFill>
          </w14:textFill>
        </w:rPr>
        <w:t>不能明确客观标准、涉及主观判断的，通过问卷调查等方式进行。</w:t>
      </w:r>
    </w:p>
    <w:p w14:paraId="0BF785A7">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w:t>
      </w:r>
      <w:r>
        <w:rPr>
          <w:rFonts w:ascii="宋体" w:hAnsi="宋体" w:cs="宋体"/>
          <w:color w:val="000000" w:themeColor="text1"/>
          <w:sz w:val="24"/>
          <w:szCs w:val="24"/>
          <w14:textFill>
            <w14:solidFill>
              <w14:schemeClr w14:val="tx1"/>
            </w14:solidFill>
          </w14:textFill>
        </w:rPr>
        <w:t>.</w:t>
      </w:r>
      <w:r>
        <w:rPr>
          <w:rFonts w:hint="eastAsia" w:ascii="宋体" w:hAnsi="宋体"/>
          <w:color w:val="000000" w:themeColor="text1"/>
          <w:sz w:val="24"/>
          <w14:textFill>
            <w14:solidFill>
              <w14:schemeClr w14:val="tx1"/>
            </w14:solidFill>
          </w14:textFill>
        </w:rPr>
        <w:t>其他事宜</w:t>
      </w:r>
    </w:p>
    <w:p w14:paraId="02E9CDA8">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8.1</w:t>
      </w:r>
      <w:r>
        <w:rPr>
          <w:rFonts w:hint="eastAsia" w:ascii="宋体" w:hAnsi="宋体" w:cs="宋体"/>
          <w:color w:val="000000" w:themeColor="text1"/>
          <w:sz w:val="24"/>
          <w:szCs w:val="24"/>
          <w14:textFill>
            <w14:solidFill>
              <w14:schemeClr w14:val="tx1"/>
            </w14:solidFill>
          </w14:textFill>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310F21C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8.2</w:t>
      </w:r>
      <w:r>
        <w:rPr>
          <w:rFonts w:hint="eastAsia" w:ascii="宋体" w:hAnsi="宋体" w:cs="宋体"/>
          <w:color w:val="000000" w:themeColor="text1"/>
          <w:sz w:val="24"/>
          <w:szCs w:val="24"/>
          <w14:textFill>
            <w14:solidFill>
              <w14:schemeClr w14:val="tx1"/>
            </w14:solidFill>
          </w14:textFill>
        </w:rPr>
        <w:t>如质量验收合格，双方签署质量验收报告。</w:t>
      </w:r>
    </w:p>
    <w:p w14:paraId="5EA89F50">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8.3</w:t>
      </w:r>
      <w:r>
        <w:rPr>
          <w:rFonts w:hint="eastAsia" w:ascii="宋体" w:hAnsi="宋体" w:cs="宋体"/>
          <w:color w:val="000000" w:themeColor="text1"/>
          <w:sz w:val="24"/>
          <w:szCs w:val="24"/>
          <w14:textFill>
            <w14:solidFill>
              <w14:schemeClr w14:val="tx1"/>
            </w14:solidFill>
          </w14:textFill>
        </w:rPr>
        <w:t>货物送货完成后</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日内，甲方无故不进行验收工作并已使用货物的，乙方应书面催告甲方在合理期限内验收，甲方在合理期限内仍不进行验收的，视同已验收合格，如因特殊原因需延迟验收的，甲方应通知乙方，验收时间相应顺延。</w:t>
      </w:r>
    </w:p>
    <w:p w14:paraId="2F1A64AF">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8.4</w:t>
      </w:r>
      <w:r>
        <w:rPr>
          <w:rFonts w:hint="eastAsia" w:ascii="宋体" w:hAnsi="宋体" w:cs="宋体"/>
          <w:color w:val="000000" w:themeColor="text1"/>
          <w:sz w:val="24"/>
          <w:szCs w:val="24"/>
          <w14:textFill>
            <w14:solidFill>
              <w14:schemeClr w14:val="tx1"/>
            </w14:solidFill>
          </w14:textFill>
        </w:rPr>
        <w:t>乙方应将所提供货物的装箱清单、相应质检报告、说明书、质量保证文件等资料交付给甲方；乙方不能完整交付货物及本款规定的单证和资料的，必须负责补齐，否则视为未按合同约定交货。</w:t>
      </w:r>
    </w:p>
    <w:p w14:paraId="1BB44C6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8.5</w:t>
      </w:r>
      <w:r>
        <w:rPr>
          <w:rFonts w:hint="eastAsia" w:ascii="宋体" w:hAnsi="宋体" w:cs="宋体"/>
          <w:color w:val="000000" w:themeColor="text1"/>
          <w:sz w:val="24"/>
          <w:szCs w:val="24"/>
          <w14:textFill>
            <w14:solidFill>
              <w14:schemeClr w14:val="tx1"/>
            </w14:solidFill>
          </w14:textFill>
        </w:rPr>
        <w:t>如货物经乙方</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次维修仍不能达到合同约定的质量标准，甲方有权退货，并视作乙方不能交付货物且须支付违约赔偿金给甲方，甲方还可依法追究乙方的违约责任。</w:t>
      </w:r>
      <w:r>
        <w:rPr>
          <w:rFonts w:ascii="宋体" w:hAnsi="宋体" w:cs="宋体"/>
          <w:color w:val="000000" w:themeColor="text1"/>
          <w:sz w:val="24"/>
          <w:szCs w:val="24"/>
          <w14:textFill>
            <w14:solidFill>
              <w14:schemeClr w14:val="tx1"/>
            </w14:solidFill>
          </w14:textFill>
        </w:rPr>
        <w:t> </w:t>
      </w:r>
    </w:p>
    <w:p w14:paraId="4EBCB1C9">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8.6</w:t>
      </w:r>
      <w:r>
        <w:rPr>
          <w:rFonts w:hint="eastAsia" w:ascii="宋体" w:hAnsi="宋体" w:cs="宋体"/>
          <w:color w:val="000000" w:themeColor="text1"/>
          <w:sz w:val="24"/>
          <w:szCs w:val="24"/>
          <w14:textFill>
            <w14:solidFill>
              <w14:schemeClr w14:val="tx1"/>
            </w14:solidFill>
          </w14:textFill>
        </w:rPr>
        <w:t>其他未尽事宜应严格按照</w:t>
      </w:r>
      <w:r>
        <w:rPr>
          <w:rFonts w:hint="eastAsia" w:ascii="宋体" w:hAnsi="宋体"/>
          <w:color w:val="000000" w:themeColor="text1"/>
          <w:sz w:val="24"/>
          <w14:textFill>
            <w14:solidFill>
              <w14:schemeClr w14:val="tx1"/>
            </w14:solidFill>
          </w14:textFill>
        </w:rPr>
        <w:t>《政府采购需求管理办法》、</w:t>
      </w:r>
      <w:r>
        <w:rPr>
          <w:rFonts w:hint="eastAsia" w:ascii="宋体" w:hAnsi="宋体"/>
          <w:color w:val="000000" w:themeColor="text1"/>
          <w:kern w:val="0"/>
          <w:sz w:val="24"/>
          <w:szCs w:val="24"/>
          <w14:textFill>
            <w14:solidFill>
              <w14:schemeClr w14:val="tx1"/>
            </w14:solidFill>
          </w14:textFill>
        </w:rPr>
        <w:t>《财政部关于进一步加强政府采购需求和履约验收管理的指导意见》（财库〔2016〕205 号）</w:t>
      </w:r>
      <w:r>
        <w:rPr>
          <w:rFonts w:hint="eastAsia" w:ascii="宋体" w:hAnsi="宋体" w:cs="宋体"/>
          <w:color w:val="000000" w:themeColor="text1"/>
          <w:sz w:val="24"/>
          <w:szCs w:val="24"/>
          <w14:textFill>
            <w14:solidFill>
              <w14:schemeClr w14:val="tx1"/>
            </w14:solidFill>
          </w14:textFill>
        </w:rPr>
        <w:t>等文件</w:t>
      </w:r>
      <w:r>
        <w:rPr>
          <w:rFonts w:hint="eastAsia" w:ascii="宋体" w:hAnsi="宋体"/>
          <w:color w:val="000000" w:themeColor="text1"/>
          <w:sz w:val="24"/>
          <w14:textFill>
            <w14:solidFill>
              <w14:schemeClr w14:val="tx1"/>
            </w14:solidFill>
          </w14:textFill>
        </w:rPr>
        <w:t>、本项目采购文件以</w:t>
      </w:r>
      <w:r>
        <w:rPr>
          <w:rFonts w:hint="eastAsia" w:ascii="宋体" w:hAnsi="宋体"/>
          <w:color w:val="000000" w:themeColor="text1"/>
          <w:sz w:val="24"/>
          <w:szCs w:val="24"/>
          <w14:textFill>
            <w14:solidFill>
              <w14:schemeClr w14:val="tx1"/>
            </w14:solidFill>
          </w14:textFill>
        </w:rPr>
        <w:t>及国家和行业有关标准执行</w:t>
      </w:r>
      <w:r>
        <w:rPr>
          <w:rFonts w:hint="eastAsia" w:ascii="宋体" w:hAnsi="宋体" w:cs="宋体"/>
          <w:color w:val="000000" w:themeColor="text1"/>
          <w:sz w:val="24"/>
          <w:szCs w:val="24"/>
          <w14:textFill>
            <w14:solidFill>
              <w14:schemeClr w14:val="tx1"/>
            </w14:solidFill>
          </w14:textFill>
        </w:rPr>
        <w:t>。</w:t>
      </w:r>
    </w:p>
    <w:p w14:paraId="50C60DD2">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知识产权</w:t>
      </w:r>
    </w:p>
    <w:p w14:paraId="2E50DD1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应保证在本项目使用的所有产品和服务（包括部分使用），无任何知识产权权利瑕疵，不会产生因第三方提出侵犯其专利权、商标权或其它知识产权而引起的法律和经济纠纷，如因专利权、商标权或其它知识产权而引起法律和经济纠纷，由乙方承担所有相关责任。</w:t>
      </w:r>
    </w:p>
    <w:p w14:paraId="4E3E2622">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质量保修范围和保修期</w:t>
      </w:r>
    </w:p>
    <w:p w14:paraId="21C02C98">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质量保修范围</w:t>
      </w:r>
    </w:p>
    <w:p w14:paraId="7A86072F">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①乙方提供货物（包括所有服务人员）在服务期限内，无论发生任何意外事件均由乙方全权承担所有责任，不得给甲方造成经济和名誉上的损失。 </w:t>
      </w:r>
    </w:p>
    <w:p w14:paraId="03B9CDBA">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②质保期要求：货物验收合格之日起一年，另有规定除外。</w:t>
      </w:r>
    </w:p>
    <w:p w14:paraId="5A8F077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③产品保质期：交货日货物至少还有二分之一的保质期时间。</w:t>
      </w:r>
    </w:p>
    <w:p w14:paraId="44A9EECE">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④乙方提供的货物质量应符合相关质量要求，如提供的货物质量不合格对检验造成影响，需承担相关损失及法律责任。</w:t>
      </w:r>
    </w:p>
    <w:p w14:paraId="09F913E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售后要求</w:t>
      </w:r>
    </w:p>
    <w:p w14:paraId="6374A83F">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①乙方应具有专业的服务队伍。</w:t>
      </w:r>
    </w:p>
    <w:p w14:paraId="1480CFE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②乙方须指派专人负责与采购人联系售后服务事宜。</w:t>
      </w:r>
    </w:p>
    <w:p w14:paraId="45139843">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③乙方售后服务响应时间：每周（7×24）小时，自接到甲方电话2小时内响应，12小时内到达甲方指定地，提供专业高效的售后服务，及时解决事故纠纷。</w:t>
      </w:r>
    </w:p>
    <w:p w14:paraId="6CCC325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④严格遵守和甲方的售后服务承诺。</w:t>
      </w:r>
    </w:p>
    <w:p w14:paraId="26D0585E">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.管理要求</w:t>
      </w:r>
    </w:p>
    <w:p w14:paraId="1D274301">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①若甲方发现在质保期内货物损坏，甲方将及时通知乙方进行处理，乙方应无条件更换相应数量的货物。</w:t>
      </w:r>
    </w:p>
    <w:p w14:paraId="3B97C7A8">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②如果产品不符合要求（产品质量及包装等），乙方必须承担相应的经济处罚，并承担相关法律责任。</w:t>
      </w:r>
    </w:p>
    <w:p w14:paraId="3E2BD183">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.其他未尽事宜，由双方协商解决。</w:t>
      </w:r>
    </w:p>
    <w:p w14:paraId="623FF946">
      <w:pPr>
        <w:numPr>
          <w:ilvl w:val="0"/>
          <w:numId w:val="1"/>
        </w:numPr>
        <w:spacing w:line="360" w:lineRule="auto"/>
        <w:ind w:left="1521" w:hanging="1095"/>
        <w:rPr>
          <w:rFonts w:ascii="宋体" w:hAnsi="宋体"/>
          <w:b/>
          <w:color w:val="000000" w:themeColor="text1"/>
          <w:sz w:val="24"/>
          <w14:textFill>
            <w14:solidFill>
              <w14:schemeClr w14:val="tx1"/>
            </w14:solidFill>
          </w14:textFill>
        </w:rPr>
      </w:pPr>
      <w:bookmarkStart w:id="8" w:name="_Toc308164858"/>
      <w:bookmarkStart w:id="9" w:name="_Toc217446113"/>
      <w:r>
        <w:rPr>
          <w:rFonts w:hint="eastAsia" w:ascii="宋体" w:hAnsi="宋体"/>
          <w:b/>
          <w:color w:val="000000" w:themeColor="text1"/>
          <w:sz w:val="24"/>
          <w14:textFill>
            <w14:solidFill>
              <w14:schemeClr w14:val="tx1"/>
            </w14:solidFill>
          </w14:textFill>
        </w:rPr>
        <w:t>违约责任</w:t>
      </w:r>
      <w:bookmarkEnd w:id="8"/>
      <w:bookmarkEnd w:id="9"/>
    </w:p>
    <w:p w14:paraId="4A4E4B57">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.甲方违约责任</w:t>
      </w:r>
    </w:p>
    <w:p w14:paraId="37E8E117">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）甲方无正当理由拒收货物的，甲方应偿付合同总价百分之</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的违约金；</w:t>
      </w:r>
    </w:p>
    <w:p w14:paraId="7DE3765F">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）甲方逾期支付货款的，除应及时付足货款外，</w:t>
      </w:r>
      <w:r>
        <w:rPr>
          <w:rFonts w:ascii="宋体" w:hAnsi="宋体" w:cs="宋体"/>
          <w:color w:val="000000" w:themeColor="text1"/>
          <w:sz w:val="24"/>
          <w:szCs w:val="24"/>
          <w14:textFill>
            <w14:solidFill>
              <w14:schemeClr w14:val="tx1"/>
            </w14:solidFill>
          </w14:textFill>
        </w:rPr>
        <w:t>应向乙方偿付欠款总额万分之</w:t>
      </w:r>
      <w:r>
        <w:rPr>
          <w:rFonts w:hint="eastAsia" w:ascii="宋体" w:hAnsi="宋体" w:cs="宋体"/>
          <w:color w:val="000000" w:themeColor="text1"/>
          <w:sz w:val="24"/>
          <w:szCs w:val="24"/>
          <w:u w:val="single"/>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/天</w:t>
      </w:r>
      <w:r>
        <w:rPr>
          <w:rFonts w:hint="eastAsia" w:ascii="宋体" w:hAnsi="宋体" w:cs="宋体"/>
          <w:color w:val="000000" w:themeColor="text1"/>
          <w:sz w:val="24"/>
          <w:szCs w:val="24"/>
          <w14:textFill>
            <w14:solidFill>
              <w14:schemeClr w14:val="tx1"/>
            </w14:solidFill>
          </w14:textFill>
        </w:rPr>
        <w:t>的违约金；逾期付款超过</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天的，乙方有权终止合同；</w:t>
      </w:r>
    </w:p>
    <w:p w14:paraId="7A6D25B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甲方偿付的违约金不足以弥补乙方损失的，还应按乙方损失尚未弥补的部分，支付赔偿金给乙方。</w:t>
      </w:r>
    </w:p>
    <w:p w14:paraId="6E9A71BA">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.乙方违约责任</w:t>
      </w:r>
    </w:p>
    <w:p w14:paraId="3B0F7A6E">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）乙方交付的货物质量不符合合同规定的，乙方应向甲方支付合同总价的百分之</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的违约金，并须在合同规定的交货时间内更换合格的货物给甲方，否则，视作乙方不能交付货物而违约，按本条本款下述第“（2）”项规定由乙方偿付违约赔偿金给甲方。</w:t>
      </w:r>
    </w:p>
    <w:p w14:paraId="6498F2D3">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）乙方不能交付货物或逾期交付货物而违约的，除应及时交足货物外，</w:t>
      </w:r>
      <w:r>
        <w:rPr>
          <w:rFonts w:ascii="宋体" w:hAnsi="宋体" w:cs="宋体"/>
          <w:color w:val="000000" w:themeColor="text1"/>
          <w:sz w:val="24"/>
          <w:szCs w:val="24"/>
          <w14:textFill>
            <w14:solidFill>
              <w14:schemeClr w14:val="tx1"/>
            </w14:solidFill>
          </w14:textFill>
        </w:rPr>
        <w:t>应向甲方偿付逾期交货部分货款总额的万分之</w:t>
      </w:r>
      <w:r>
        <w:rPr>
          <w:rFonts w:hint="eastAsia" w:ascii="宋体" w:hAnsi="宋体" w:cs="宋体"/>
          <w:color w:val="000000" w:themeColor="text1"/>
          <w:sz w:val="24"/>
          <w:szCs w:val="24"/>
          <w:u w:val="single"/>
          <w14:textFill>
            <w14:solidFill>
              <w14:schemeClr w14:val="tx1"/>
            </w14:solidFill>
          </w14:textFill>
        </w:rPr>
        <w:t xml:space="preserve">  </w:t>
      </w:r>
      <w:r>
        <w:rPr>
          <w:rFonts w:ascii="宋体" w:hAnsi="宋体" w:cs="宋体"/>
          <w:color w:val="000000" w:themeColor="text1"/>
          <w:sz w:val="24"/>
          <w:szCs w:val="24"/>
          <w14:textFill>
            <w14:solidFill>
              <w14:schemeClr w14:val="tx1"/>
            </w14:solidFill>
          </w14:textFill>
        </w:rPr>
        <w:t xml:space="preserve"> /天</w:t>
      </w:r>
      <w:r>
        <w:rPr>
          <w:rFonts w:hint="eastAsia" w:ascii="宋体" w:hAnsi="宋体" w:cs="宋体"/>
          <w:color w:val="000000" w:themeColor="text1"/>
          <w:sz w:val="24"/>
          <w:szCs w:val="24"/>
          <w14:textFill>
            <w14:solidFill>
              <w14:schemeClr w14:val="tx1"/>
            </w14:solidFill>
          </w14:textFill>
        </w:rPr>
        <w:t>的违约金；逾期交货超过</w:t>
      </w:r>
      <w:r>
        <w:rPr>
          <w:rFonts w:hint="eastAsia" w:ascii="宋体" w:hAnsi="宋体" w:cs="宋体"/>
          <w:color w:val="000000" w:themeColor="text1"/>
          <w:sz w:val="24"/>
          <w:szCs w:val="21"/>
          <w14:textFill>
            <w14:solidFill>
              <w14:schemeClr w14:val="tx1"/>
            </w14:solidFill>
          </w14:textFill>
        </w:rPr>
        <w:t>XX</w:t>
      </w:r>
      <w:r>
        <w:rPr>
          <w:rFonts w:hint="eastAsia" w:ascii="宋体" w:hAnsi="宋体" w:cs="宋体"/>
          <w:color w:val="000000" w:themeColor="text1"/>
          <w:sz w:val="24"/>
          <w:szCs w:val="24"/>
          <w14:textFill>
            <w14:solidFill>
              <w14:schemeClr w14:val="tx1"/>
            </w14:solidFill>
          </w14:textFill>
        </w:rPr>
        <w:t>天，甲方有权终止合同，乙方则应按合同总价的百分之</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的款额向甲方偿付赔偿金，并须全额退还甲方已经付给乙方的货款及其利息。</w:t>
      </w:r>
    </w:p>
    <w:p w14:paraId="437BA1C5">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）乙方货物经甲方送交具有法定资格条件的质量技术监督机构检测后，如检测结果认定货物质量不符合本合同规定标准的，则视为乙方没有按时交货而违约，乙方须在</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天内无条件更换合格的货物，如逾期不能更换合格的货物，甲方有权终止本合同，乙方应另付合同总价的百分之</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的赔偿金给甲方。</w:t>
      </w:r>
    </w:p>
    <w:p w14:paraId="34FEC339">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 </w:t>
      </w:r>
    </w:p>
    <w:p w14:paraId="5079DFEA">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向甲方支付违约金并赔偿因此给甲方造成的一切损失。</w:t>
      </w:r>
    </w:p>
    <w:p w14:paraId="4222F83A">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）乙方偿付的违约金不足以弥补甲方损失的，还应按甲方损失尚未弥补的部分，支付赔偿金给甲方。</w:t>
      </w:r>
    </w:p>
    <w:p w14:paraId="601C88A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3.变更、中止或者终止合同，有过错的一方应当承担赔偿责任，双方都有过错的，各自承担相应的责任。</w:t>
      </w:r>
    </w:p>
    <w:p w14:paraId="4714F91C">
      <w:pPr>
        <w:numPr>
          <w:ilvl w:val="0"/>
          <w:numId w:val="1"/>
        </w:numPr>
        <w:spacing w:line="360" w:lineRule="auto"/>
        <w:ind w:left="1521" w:hanging="1095"/>
        <w:rPr>
          <w:rFonts w:ascii="宋体" w:hAnsi="宋体"/>
          <w:b/>
          <w:color w:val="000000" w:themeColor="text1"/>
          <w:sz w:val="24"/>
          <w14:textFill>
            <w14:solidFill>
              <w14:schemeClr w14:val="tx1"/>
            </w14:solidFill>
          </w14:textFill>
        </w:rPr>
      </w:pPr>
      <w:bookmarkStart w:id="10" w:name="_Toc217446114"/>
      <w:bookmarkStart w:id="11" w:name="_Toc308164859"/>
      <w:r>
        <w:rPr>
          <w:rFonts w:hint="eastAsia" w:ascii="宋体" w:hAnsi="宋体"/>
          <w:b/>
          <w:color w:val="000000" w:themeColor="text1"/>
          <w:sz w:val="24"/>
          <w14:textFill>
            <w14:solidFill>
              <w14:schemeClr w14:val="tx1"/>
            </w14:solidFill>
          </w14:textFill>
        </w:rPr>
        <w:t>争议解决办法</w:t>
      </w:r>
      <w:bookmarkEnd w:id="10"/>
      <w:bookmarkEnd w:id="11"/>
    </w:p>
    <w:p w14:paraId="4CBFC4A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.因货物的质量问题发生争议，由质量技术监督部门或其指定的质量鉴定机构进行质量鉴定。货物符合标准的，鉴定费由甲方承担；货物不符合质量标准的，鉴定费由乙方承担。</w:t>
      </w:r>
    </w:p>
    <w:p w14:paraId="0A12DCD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.合同履行期间</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若双方发生争议，可协商或由有关部门调解解决，协商或调解不成的，双方当事人均可向甲方所在地人民法院提起诉讼解决。</w:t>
      </w:r>
    </w:p>
    <w:p w14:paraId="4FEA26BA">
      <w:pPr>
        <w:numPr>
          <w:ilvl w:val="0"/>
          <w:numId w:val="1"/>
        </w:numPr>
        <w:spacing w:line="360" w:lineRule="auto"/>
        <w:ind w:left="1521" w:hanging="1095"/>
        <w:rPr>
          <w:rFonts w:ascii="宋体" w:hAnsi="宋体"/>
          <w:b/>
          <w:color w:val="000000" w:themeColor="text1"/>
          <w:sz w:val="24"/>
          <w14:textFill>
            <w14:solidFill>
              <w14:schemeClr w14:val="tx1"/>
            </w14:solidFill>
          </w14:textFill>
        </w:rPr>
      </w:pPr>
      <w:bookmarkStart w:id="12" w:name="_Toc308164860"/>
      <w:r>
        <w:rPr>
          <w:rFonts w:hint="eastAsia" w:ascii="宋体" w:hAnsi="宋体"/>
          <w:b/>
          <w:color w:val="000000" w:themeColor="text1"/>
          <w:sz w:val="24"/>
          <w14:textFill>
            <w14:solidFill>
              <w14:schemeClr w14:val="tx1"/>
            </w14:solidFill>
          </w14:textFill>
        </w:rPr>
        <w:t>其他</w:t>
      </w:r>
      <w:bookmarkEnd w:id="1"/>
      <w:bookmarkEnd w:id="12"/>
    </w:p>
    <w:p w14:paraId="69337231">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.如有未尽事宜，由双方依法订立补充合同。</w:t>
      </w:r>
    </w:p>
    <w:p w14:paraId="0F55AF3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.本合同双方应加盖骑缝章。</w:t>
      </w:r>
    </w:p>
    <w:p w14:paraId="5943B803">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3.本合同一式</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份，自双方签章并按招标文件规定交纳履约保证金后生效。其中甲方</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份，乙方</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份、采购代理机构</w:t>
      </w:r>
      <w:r>
        <w:rPr>
          <w:rFonts w:hint="eastAsia" w:ascii="宋体" w:hAnsi="宋体" w:cs="宋体"/>
          <w:color w:val="000000" w:themeColor="text1"/>
          <w:sz w:val="24"/>
          <w:szCs w:val="24"/>
          <w:u w:val="single"/>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份。</w:t>
      </w:r>
    </w:p>
    <w:p w14:paraId="7F548675">
      <w:pPr>
        <w:numPr>
          <w:ilvl w:val="0"/>
          <w:numId w:val="1"/>
        </w:numPr>
        <w:spacing w:line="360" w:lineRule="auto"/>
        <w:ind w:left="1521" w:hanging="1095"/>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附件</w:t>
      </w:r>
    </w:p>
    <w:p w14:paraId="6FFE9C01">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1.项目招标文件</w:t>
      </w:r>
    </w:p>
    <w:p w14:paraId="0C2BB9B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2.项目修改澄清文件</w:t>
      </w:r>
    </w:p>
    <w:p w14:paraId="5C7DDE30">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3.项目投标文件</w:t>
      </w:r>
    </w:p>
    <w:p w14:paraId="0BE39D46">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4.中标通知书</w:t>
      </w:r>
    </w:p>
    <w:p w14:paraId="7165026D">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附件：供应商考核表</w:t>
      </w:r>
    </w:p>
    <w:p w14:paraId="02CAD647">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附件《食品202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-202</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年目录》/《药品202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-202</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年目录》</w:t>
      </w:r>
    </w:p>
    <w:p w14:paraId="4C777F76">
      <w:pPr>
        <w:spacing w:line="360" w:lineRule="auto"/>
        <w:ind w:firstLine="480" w:firstLineChars="200"/>
        <w:rPr>
          <w:rFonts w:ascii="宋体" w:hAnsi="宋体"/>
          <w:color w:val="000000" w:themeColor="text1"/>
          <w:sz w:val="24"/>
          <w:szCs w:val="24"/>
          <w14:textFill>
            <w14:solidFill>
              <w14:schemeClr w14:val="tx1"/>
            </w14:solidFill>
          </w14:textFill>
        </w:rPr>
      </w:pPr>
    </w:p>
    <w:p w14:paraId="1F3E06FD">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甲方：   （盖章）</w:t>
      </w:r>
      <w:r>
        <w:rPr>
          <w:rFonts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ab/>
      </w:r>
      <w:r>
        <w:rPr>
          <w:rFonts w:ascii="宋体" w:hAnsi="宋体"/>
          <w:color w:val="000000" w:themeColor="text1"/>
          <w:sz w:val="24"/>
          <w:szCs w:val="24"/>
          <w14:textFill>
            <w14:solidFill>
              <w14:schemeClr w14:val="tx1"/>
            </w14:solidFill>
          </w14:textFill>
        </w:rPr>
        <w:tab/>
      </w:r>
      <w:r>
        <w:rPr>
          <w:rFonts w:ascii="宋体" w:hAnsi="宋体"/>
          <w:color w:val="000000" w:themeColor="text1"/>
          <w:sz w:val="24"/>
          <w:szCs w:val="24"/>
          <w14:textFill>
            <w14:solidFill>
              <w14:schemeClr w14:val="tx1"/>
            </w14:solidFill>
          </w14:textFill>
        </w:rPr>
        <w:tab/>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乙方：</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（盖章）</w:t>
      </w:r>
    </w:p>
    <w:p w14:paraId="46FA9829">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法定代表人（授权代表）：</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法定代表人（授权代表）：</w:t>
      </w:r>
    </w:p>
    <w:p w14:paraId="2FD955C6">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地</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址：</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地</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址：</w:t>
      </w:r>
    </w:p>
    <w:p w14:paraId="2F16D1C5">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开户银行：</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开户银行：</w:t>
      </w:r>
    </w:p>
    <w:p w14:paraId="5408B7CC">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账号：</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账号：</w:t>
      </w:r>
    </w:p>
    <w:p w14:paraId="68C13F84">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话：</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电</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话：</w:t>
      </w:r>
    </w:p>
    <w:p w14:paraId="6278FFF4">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传</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真：</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传</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真：</w:t>
      </w:r>
    </w:p>
    <w:p w14:paraId="1672285D">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签约日期： </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年   月   日</w:t>
      </w:r>
      <w:r>
        <w:rPr>
          <w:rFonts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ab/>
      </w:r>
      <w:r>
        <w:rPr>
          <w:rFonts w:ascii="宋体" w:hAnsi="宋体"/>
          <w:color w:val="000000" w:themeColor="text1"/>
          <w:sz w:val="24"/>
          <w:szCs w:val="24"/>
          <w14:textFill>
            <w14:solidFill>
              <w14:schemeClr w14:val="tx1"/>
            </w14:solidFill>
          </w14:textFill>
        </w:rPr>
        <w:tab/>
      </w:r>
      <w:r>
        <w:rPr>
          <w:rFonts w:ascii="宋体" w:hAnsi="宋体"/>
          <w:color w:val="000000" w:themeColor="text1"/>
          <w:sz w:val="24"/>
          <w:szCs w:val="24"/>
          <w14:textFill>
            <w14:solidFill>
              <w14:schemeClr w14:val="tx1"/>
            </w14:solidFill>
          </w14:textFill>
        </w:rPr>
        <w:tab/>
      </w:r>
      <w:r>
        <w:rPr>
          <w:rFonts w:hint="eastAsia" w:ascii="宋体" w:hAnsi="宋体"/>
          <w:color w:val="000000" w:themeColor="text1"/>
          <w:sz w:val="24"/>
          <w:szCs w:val="24"/>
          <w14:textFill>
            <w14:solidFill>
              <w14:schemeClr w14:val="tx1"/>
            </w14:solidFill>
          </w14:textFill>
        </w:rPr>
        <w:t xml:space="preserve"> 签约日期：  年    月   日</w:t>
      </w:r>
    </w:p>
    <w:p w14:paraId="4E244AB7">
      <w:pPr>
        <w:rPr>
          <w:color w:val="000000" w:themeColor="text1"/>
          <w14:textFill>
            <w14:solidFill>
              <w14:schemeClr w14:val="tx1"/>
            </w14:solidFill>
          </w14:textFill>
        </w:rPr>
      </w:pPr>
    </w:p>
    <w:bookmarkEnd w:id="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E41E9"/>
    <w:rsid w:val="12A32648"/>
    <w:rsid w:val="21DB1475"/>
    <w:rsid w:val="3205221E"/>
    <w:rsid w:val="3D791F7C"/>
    <w:rsid w:val="49EE41E9"/>
    <w:rsid w:val="6A894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3772</Words>
  <Characters>3873</Characters>
  <Lines>0</Lines>
  <Paragraphs>0</Paragraphs>
  <TotalTime>4</TotalTime>
  <ScaleCrop>false</ScaleCrop>
  <LinksUpToDate>false</LinksUpToDate>
  <CharactersWithSpaces>4340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2025-02-26T01:54:00Z</dcterms:created>
  <dc:creator>Administrator</dc:creator>
  <cp:lastModifiedBy>HSupeng</cp:lastModifiedBy>
  <dcterms:modified xsi:type="dcterms:W3CDTF">2025-03-06T05:41:44Z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43454547F0AD491FB89C70E89D9F7881_11</vt:lpwstr>
  </property>
  <property fmtid="{D5CDD505-2E9C-101B-9397-08002B2CF9AE}" pid="4" name="KSOTemplateDocerSaveRecord">
    <vt:lpwstr>eyJoZGlkIjoiNGRiMGYzY2U5ZjJiNDA4YzI0ODFjZDU3Y2U0ODYyZjUiLCJ1c2VySWQiOiIyOTkzNzU5ODMifQ==</vt:lpwstr>
  </property>
</Properties>
</file>