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6AA13">
      <w:pPr>
        <w:widowControl/>
        <w:numPr>
          <w:ilvl w:val="0"/>
          <w:numId w:val="0"/>
        </w:numPr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32"/>
        </w:rPr>
        <w:t>联合体投标协议书（如涉及）</w:t>
      </w:r>
    </w:p>
    <w:p w14:paraId="4E725C58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sz w:val="24"/>
          <w:lang w:eastAsia="zh-CN"/>
        </w:rPr>
        <w:t>采购</w:t>
      </w:r>
      <w:r>
        <w:rPr>
          <w:rFonts w:hint="eastAsia" w:ascii="仿宋" w:hAnsi="仿宋" w:eastAsia="仿宋" w:cs="仿宋"/>
          <w:sz w:val="24"/>
        </w:rPr>
        <w:t>代理机构名称）：</w:t>
      </w:r>
    </w:p>
    <w:p w14:paraId="6F3CF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>（所有成员单位名称）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>自愿组成联合体，共同参加</w:t>
      </w:r>
      <w:r>
        <w:rPr>
          <w:rFonts w:hint="eastAsia" w:ascii="仿宋" w:hAnsi="仿宋" w:eastAsia="仿宋" w:cs="仿宋"/>
          <w:sz w:val="24"/>
          <w:u w:val="none"/>
        </w:rPr>
        <w:t>（项目名</w:t>
      </w:r>
      <w:r>
        <w:rPr>
          <w:rFonts w:hint="eastAsia" w:ascii="仿宋" w:hAnsi="仿宋" w:eastAsia="仿宋" w:cs="仿宋"/>
          <w:sz w:val="24"/>
          <w:u w:val="none"/>
          <w:lang w:eastAsia="zh-CN"/>
        </w:rPr>
        <w:t>称</w:t>
      </w:r>
      <w:r>
        <w:rPr>
          <w:rFonts w:hint="eastAsia" w:ascii="仿宋" w:hAnsi="仿宋" w:eastAsia="仿宋" w:cs="仿宋"/>
          <w:sz w:val="24"/>
          <w:u w:val="none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、</w:t>
      </w:r>
      <w:r>
        <w:rPr>
          <w:rFonts w:hint="eastAsia" w:ascii="仿宋" w:hAnsi="仿宋" w:eastAsia="仿宋" w:cs="仿宋"/>
          <w:sz w:val="24"/>
          <w:u w:val="none"/>
        </w:rPr>
        <w:t>项目编号</w:t>
      </w:r>
      <w:r>
        <w:rPr>
          <w:rFonts w:hint="eastAsia" w:ascii="仿宋" w:hAnsi="仿宋" w:eastAsia="仿宋" w:cs="仿宋"/>
          <w:sz w:val="24"/>
          <w:u w:val="single"/>
        </w:rPr>
        <w:t xml:space="preserve">：           </w:t>
      </w:r>
      <w:r>
        <w:rPr>
          <w:rFonts w:hint="eastAsia" w:ascii="仿宋" w:hAnsi="仿宋" w:eastAsia="仿宋" w:cs="仿宋"/>
          <w:sz w:val="24"/>
          <w:u w:val="none"/>
        </w:rPr>
        <w:t>）</w:t>
      </w:r>
      <w:r>
        <w:rPr>
          <w:rFonts w:hint="eastAsia" w:ascii="仿宋" w:hAnsi="仿宋" w:eastAsia="仿宋" w:cs="仿宋"/>
          <w:sz w:val="24"/>
        </w:rPr>
        <w:t>的投标活动。现就联合体投标事宜订立如下协议：</w:t>
      </w:r>
    </w:p>
    <w:p w14:paraId="30C4C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</w:t>
      </w:r>
      <w:r>
        <w:rPr>
          <w:rFonts w:hint="eastAsia" w:ascii="仿宋" w:hAnsi="仿宋" w:eastAsia="仿宋" w:cs="仿宋"/>
          <w:sz w:val="24"/>
          <w:u w:val="single"/>
        </w:rPr>
        <w:t>（联合体某成员单位全称）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>为联合体牵头人，</w:t>
      </w:r>
      <w:r>
        <w:rPr>
          <w:rFonts w:hint="eastAsia" w:ascii="仿宋" w:hAnsi="仿宋" w:eastAsia="仿宋" w:cs="仿宋"/>
          <w:sz w:val="24"/>
          <w:u w:val="single"/>
        </w:rPr>
        <w:t>（其他成员单位名称）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>为联合体成员单位。</w:t>
      </w:r>
    </w:p>
    <w:p w14:paraId="4E891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二、联合体内部有关事项约定如下：</w:t>
      </w:r>
    </w:p>
    <w:p w14:paraId="3146D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1、在本项目投标阶段，联合体牵头人合法代表联合体负责与</w:t>
      </w:r>
      <w:r>
        <w:rPr>
          <w:rFonts w:hint="eastAsia" w:ascii="仿宋" w:hAnsi="仿宋" w:eastAsia="仿宋" w:cs="仿宋"/>
          <w:sz w:val="24"/>
          <w:lang w:eastAsia="zh-CN"/>
        </w:rPr>
        <w:t>采购人</w:t>
      </w:r>
      <w:r>
        <w:rPr>
          <w:rFonts w:hint="eastAsia" w:ascii="仿宋" w:hAnsi="仿宋" w:eastAsia="仿宋" w:cs="仿宋"/>
          <w:sz w:val="24"/>
        </w:rPr>
        <w:t>联系，负责本项目</w:t>
      </w:r>
      <w:r>
        <w:rPr>
          <w:rFonts w:hint="eastAsia" w:ascii="仿宋" w:hAnsi="仿宋" w:eastAsia="仿宋" w:cs="仿宋"/>
          <w:sz w:val="24"/>
          <w:lang w:eastAsia="zh-CN"/>
        </w:rPr>
        <w:t>投标</w:t>
      </w:r>
      <w:r>
        <w:rPr>
          <w:rFonts w:hint="eastAsia" w:ascii="仿宋" w:hAnsi="仿宋" w:eastAsia="仿宋" w:cs="仿宋"/>
          <w:sz w:val="24"/>
        </w:rPr>
        <w:t>文件编制活动及</w:t>
      </w:r>
      <w:r>
        <w:rPr>
          <w:rFonts w:hint="eastAsia" w:ascii="仿宋" w:hAnsi="仿宋" w:eastAsia="仿宋" w:cs="仿宋"/>
          <w:sz w:val="24"/>
          <w:lang w:eastAsia="zh-CN"/>
        </w:rPr>
        <w:t>投标</w:t>
      </w:r>
      <w:r>
        <w:rPr>
          <w:rFonts w:hint="eastAsia" w:ascii="仿宋" w:hAnsi="仿宋" w:eastAsia="仿宋" w:cs="仿宋"/>
          <w:sz w:val="24"/>
        </w:rPr>
        <w:t>保证金的提交，代表联合体提交和接收相关资料、信息及指示，并处理与投标有关的一切事务，负责合同实施阶段的主办、组织和协调工作。</w:t>
      </w:r>
    </w:p>
    <w:p w14:paraId="4B4C8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2、联合体将严格按照</w:t>
      </w:r>
      <w:r>
        <w:rPr>
          <w:rFonts w:hint="eastAsia" w:ascii="仿宋" w:hAnsi="仿宋" w:eastAsia="仿宋" w:cs="仿宋"/>
          <w:sz w:val="24"/>
          <w:lang w:eastAsia="zh-CN"/>
        </w:rPr>
        <w:t>招标</w:t>
      </w:r>
      <w:r>
        <w:rPr>
          <w:rFonts w:hint="eastAsia" w:ascii="仿宋" w:hAnsi="仿宋" w:eastAsia="仿宋" w:cs="仿宋"/>
          <w:sz w:val="24"/>
        </w:rPr>
        <w:t>文件的各项要求，递交</w:t>
      </w:r>
      <w:r>
        <w:rPr>
          <w:rFonts w:hint="eastAsia" w:ascii="仿宋" w:hAnsi="仿宋" w:eastAsia="仿宋" w:cs="仿宋"/>
          <w:sz w:val="24"/>
          <w:lang w:eastAsia="zh-CN"/>
        </w:rPr>
        <w:t>投标</w:t>
      </w:r>
      <w:r>
        <w:rPr>
          <w:rFonts w:hint="eastAsia" w:ascii="仿宋" w:hAnsi="仿宋" w:eastAsia="仿宋" w:cs="仿宋"/>
          <w:sz w:val="24"/>
        </w:rPr>
        <w:t xml:space="preserve">文件，履行投标义务，切实执行一切合同文件，共同承担合同规定的一切责任和义务，同时按照内部职责的划分，承担自身所负的责任和风险，在法律上承担连带责任。 </w:t>
      </w:r>
    </w:p>
    <w:p w14:paraId="6A2FE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三、联合体内部的职责分工如下：</w:t>
      </w:r>
    </w:p>
    <w:p w14:paraId="5D0F3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</w:t>
      </w:r>
      <w:r>
        <w:rPr>
          <w:rFonts w:hint="eastAsia" w:ascii="仿宋" w:hAnsi="仿宋" w:eastAsia="仿宋" w:cs="仿宋"/>
          <w:sz w:val="24"/>
          <w:u w:val="single"/>
        </w:rPr>
        <w:t>（联合体牵头人全称）</w:t>
      </w:r>
      <w:r>
        <w:rPr>
          <w:rFonts w:hint="eastAsia" w:ascii="仿宋" w:hAnsi="仿宋" w:eastAsia="仿宋" w:cs="仿宋"/>
          <w:sz w:val="24"/>
        </w:rPr>
        <w:t>的职责分工：</w:t>
      </w:r>
      <w:r>
        <w:rPr>
          <w:rFonts w:hint="eastAsia" w:ascii="仿宋" w:hAnsi="仿宋" w:eastAsia="仿宋" w:cs="仿宋"/>
          <w:sz w:val="24"/>
          <w:u w:val="single"/>
        </w:rPr>
        <w:t>（注明所负责的项目内容与责任）</w:t>
      </w:r>
    </w:p>
    <w:p w14:paraId="01705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</w:t>
      </w:r>
      <w:r>
        <w:rPr>
          <w:rFonts w:hint="eastAsia" w:ascii="仿宋" w:hAnsi="仿宋" w:eastAsia="仿宋" w:cs="仿宋"/>
          <w:sz w:val="24"/>
          <w:u w:val="single"/>
        </w:rPr>
        <w:t>（联合体某成员单位全称）</w:t>
      </w:r>
      <w:r>
        <w:rPr>
          <w:rFonts w:hint="eastAsia" w:ascii="仿宋" w:hAnsi="仿宋" w:eastAsia="仿宋" w:cs="仿宋"/>
          <w:sz w:val="24"/>
        </w:rPr>
        <w:t>的职责分工：</w:t>
      </w:r>
      <w:r>
        <w:rPr>
          <w:rFonts w:hint="eastAsia" w:ascii="仿宋" w:hAnsi="仿宋" w:eastAsia="仿宋" w:cs="仿宋"/>
          <w:sz w:val="24"/>
          <w:u w:val="single"/>
        </w:rPr>
        <w:t>（注明所负责的项目内容与责任）</w:t>
      </w:r>
    </w:p>
    <w:p w14:paraId="2CB43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四、如</w:t>
      </w:r>
      <w:r>
        <w:rPr>
          <w:rFonts w:hint="eastAsia" w:ascii="仿宋" w:hAnsi="仿宋" w:eastAsia="仿宋" w:cs="仿宋"/>
          <w:sz w:val="24"/>
          <w:lang w:eastAsia="zh-CN"/>
        </w:rPr>
        <w:t>中标</w:t>
      </w:r>
      <w:r>
        <w:rPr>
          <w:rFonts w:hint="eastAsia" w:ascii="仿宋" w:hAnsi="仿宋" w:eastAsia="仿宋" w:cs="仿宋"/>
          <w:sz w:val="24"/>
        </w:rPr>
        <w:t>，联合体内部将遵守以下规定：</w:t>
      </w:r>
    </w:p>
    <w:p w14:paraId="02061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1、联合体各方将共同与</w:t>
      </w:r>
      <w:r>
        <w:rPr>
          <w:rFonts w:hint="eastAsia" w:ascii="仿宋" w:hAnsi="仿宋" w:eastAsia="仿宋" w:cs="仿宋"/>
          <w:sz w:val="24"/>
          <w:lang w:eastAsia="zh-CN"/>
        </w:rPr>
        <w:t>采购人</w:t>
      </w:r>
      <w:r>
        <w:rPr>
          <w:rFonts w:hint="eastAsia" w:ascii="仿宋" w:hAnsi="仿宋" w:eastAsia="仿宋" w:cs="仿宋"/>
          <w:sz w:val="24"/>
        </w:rPr>
        <w:t>签订合同，就合同约定的事项对</w:t>
      </w:r>
      <w:r>
        <w:rPr>
          <w:rFonts w:hint="eastAsia" w:ascii="仿宋" w:hAnsi="仿宋" w:eastAsia="仿宋" w:cs="仿宋"/>
          <w:sz w:val="24"/>
          <w:lang w:eastAsia="zh-CN"/>
        </w:rPr>
        <w:t>采购人</w:t>
      </w:r>
      <w:r>
        <w:rPr>
          <w:rFonts w:hint="eastAsia" w:ascii="仿宋" w:hAnsi="仿宋" w:eastAsia="仿宋" w:cs="仿宋"/>
          <w:sz w:val="24"/>
        </w:rPr>
        <w:t>承担连带责任；</w:t>
      </w:r>
    </w:p>
    <w:p w14:paraId="37CFF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2、联合体牵头人代表联合体成员承担责任和接受</w:t>
      </w:r>
      <w:r>
        <w:rPr>
          <w:rFonts w:hint="eastAsia" w:ascii="仿宋" w:hAnsi="仿宋" w:eastAsia="仿宋" w:cs="仿宋"/>
          <w:sz w:val="24"/>
          <w:lang w:eastAsia="zh-CN"/>
        </w:rPr>
        <w:t>采购人</w:t>
      </w:r>
      <w:r>
        <w:rPr>
          <w:rFonts w:hint="eastAsia" w:ascii="仿宋" w:hAnsi="仿宋" w:eastAsia="仿宋" w:cs="仿宋"/>
          <w:sz w:val="24"/>
        </w:rPr>
        <w:t>的指令、指示和通知，并负责合同实施阶段的主办、组织和协调工作。 </w:t>
      </w:r>
    </w:p>
    <w:p w14:paraId="41B64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五、联合体各方不得再以自已名义参与本项目投标，联合体各方不能作为其它联合体或单独</w:t>
      </w:r>
      <w:r>
        <w:rPr>
          <w:rFonts w:hint="eastAsia" w:ascii="仿宋" w:hAnsi="仿宋" w:eastAsia="仿宋" w:cs="仿宋"/>
          <w:sz w:val="24"/>
          <w:lang w:eastAsia="zh-CN"/>
        </w:rPr>
        <w:t>中标</w:t>
      </w:r>
      <w:r>
        <w:rPr>
          <w:rFonts w:hint="eastAsia" w:ascii="仿宋" w:hAnsi="仿宋" w:eastAsia="仿宋" w:cs="仿宋"/>
          <w:sz w:val="24"/>
        </w:rPr>
        <w:t>供应商的项目组成员参加本项目投标。因发生上述问题导致联合体的投标响应作无效响应处理，联合体的其他成员可追究其违约责任和经济损失。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</w:rPr>
        <w:t>六、因联合体的一方或多方没有履行自己的义务，造成联合体在履行合同时违约或合同无法继续履行时，联合体任何一方均承担相关责任。</w:t>
      </w:r>
    </w:p>
    <w:p w14:paraId="3A72C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七、本协议书经各成员单位签字、盖章后生效，</w:t>
      </w:r>
      <w:r>
        <w:rPr>
          <w:rFonts w:hint="eastAsia" w:ascii="仿宋" w:hAnsi="仿宋" w:eastAsia="仿宋" w:cs="仿宋"/>
          <w:sz w:val="24"/>
          <w:lang w:eastAsia="zh-CN"/>
        </w:rPr>
        <w:t>投标</w:t>
      </w:r>
      <w:r>
        <w:rPr>
          <w:rFonts w:hint="eastAsia" w:ascii="仿宋" w:hAnsi="仿宋" w:eastAsia="仿宋" w:cs="仿宋"/>
          <w:sz w:val="24"/>
        </w:rPr>
        <w:t>有效期内有效，如获中标资格，协议有效期延续至合同履行完毕之日。</w:t>
      </w:r>
    </w:p>
    <w:p w14:paraId="2E1DC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八、本协议一式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 份，报名时递交给</w:t>
      </w:r>
      <w:r>
        <w:rPr>
          <w:rFonts w:hint="eastAsia" w:ascii="仿宋" w:hAnsi="仿宋" w:eastAsia="仿宋" w:cs="仿宋"/>
          <w:sz w:val="24"/>
          <w:lang w:eastAsia="zh-CN"/>
        </w:rPr>
        <w:t>采购</w:t>
      </w:r>
      <w:r>
        <w:rPr>
          <w:rFonts w:hint="eastAsia" w:ascii="仿宋" w:hAnsi="仿宋" w:eastAsia="仿宋" w:cs="仿宋"/>
          <w:sz w:val="24"/>
        </w:rPr>
        <w:t>代理机构</w:t>
      </w:r>
      <w:r>
        <w:rPr>
          <w:rFonts w:hint="eastAsia" w:ascii="仿宋" w:hAnsi="仿宋" w:eastAsia="仿宋" w:cs="仿宋"/>
          <w:sz w:val="24"/>
          <w:u w:val="single"/>
        </w:rPr>
        <w:t xml:space="preserve"> 壹 </w:t>
      </w:r>
      <w:r>
        <w:rPr>
          <w:rFonts w:hint="eastAsia" w:ascii="仿宋" w:hAnsi="仿宋" w:eastAsia="仿宋" w:cs="仿宋"/>
          <w:sz w:val="24"/>
        </w:rPr>
        <w:t>份，随</w:t>
      </w:r>
      <w:r>
        <w:rPr>
          <w:rFonts w:hint="eastAsia" w:ascii="仿宋" w:hAnsi="仿宋" w:eastAsia="仿宋" w:cs="仿宋"/>
          <w:sz w:val="24"/>
          <w:lang w:eastAsia="zh-CN"/>
        </w:rPr>
        <w:t>投标报价响应</w:t>
      </w:r>
      <w:r>
        <w:rPr>
          <w:rFonts w:hint="eastAsia" w:ascii="仿宋" w:hAnsi="仿宋" w:eastAsia="仿宋" w:cs="仿宋"/>
          <w:sz w:val="24"/>
        </w:rPr>
        <w:t>文件装订</w:t>
      </w:r>
      <w:r>
        <w:rPr>
          <w:rFonts w:hint="eastAsia" w:ascii="仿宋" w:hAnsi="仿宋" w:eastAsia="仿宋" w:cs="仿宋"/>
          <w:sz w:val="24"/>
          <w:u w:val="single"/>
        </w:rPr>
        <w:t xml:space="preserve"> 壹 </w:t>
      </w:r>
      <w:r>
        <w:rPr>
          <w:rFonts w:hint="eastAsia" w:ascii="仿宋" w:hAnsi="仿宋" w:eastAsia="仿宋" w:cs="仿宋"/>
          <w:sz w:val="24"/>
        </w:rPr>
        <w:t>份，联合体成员各</w:t>
      </w:r>
      <w:r>
        <w:rPr>
          <w:rFonts w:hint="eastAsia" w:ascii="仿宋" w:hAnsi="仿宋" w:eastAsia="仿宋" w:cs="仿宋"/>
          <w:sz w:val="24"/>
          <w:u w:val="single"/>
        </w:rPr>
        <w:t xml:space="preserve"> 壹 </w:t>
      </w:r>
      <w:r>
        <w:rPr>
          <w:rFonts w:hint="eastAsia" w:ascii="仿宋" w:hAnsi="仿宋" w:eastAsia="仿宋" w:cs="仿宋"/>
          <w:sz w:val="24"/>
        </w:rPr>
        <w:t>份。</w:t>
      </w:r>
    </w:p>
    <w:p w14:paraId="2C24A841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3D812BF0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联合体牵头人全称（公章）： 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地址：                    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电话：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法定代表人/单位负责人或授权代表（签字或盖章）：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日期：  年  月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> 日</w:t>
      </w:r>
      <w:r>
        <w:rPr>
          <w:rFonts w:hint="eastAsia" w:ascii="仿宋" w:hAnsi="仿宋" w:eastAsia="仿宋" w:cs="仿宋"/>
          <w:sz w:val="24"/>
        </w:rPr>
        <w:br w:type="textWrapping"/>
      </w:r>
    </w:p>
    <w:p w14:paraId="08D7A8EB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联合体成员单位全称（公章）： 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地址：                   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电话：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法定代表人/单位负责人或授权代表（签字或盖章）：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日期： 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>年 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> 日</w:t>
      </w:r>
      <w:r>
        <w:rPr>
          <w:rFonts w:hint="eastAsia" w:ascii="仿宋" w:hAnsi="仿宋" w:eastAsia="仿宋" w:cs="仿宋"/>
          <w:sz w:val="24"/>
        </w:rPr>
        <w:br w:type="textWrapping"/>
      </w:r>
    </w:p>
    <w:p w14:paraId="7015FE5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 w14:paraId="1AAB4D4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 联合投标时须签本协议，联合体各方成员应在本协议上共同盖章确认。</w:t>
      </w:r>
    </w:p>
    <w:p w14:paraId="1BDEF730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2．本协议书由法定代表人/单位负责人签字的，应附法定代表人/单位负责人证明书原件，并加盖所对应的联合体成员单位公章（格式自拟）。</w:t>
      </w:r>
    </w:p>
    <w:p w14:paraId="3F74B192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3.本协议书由委托代理人签字的，应附法定代表人/单位负责人签字的授权委托书原件（格式自拟），同时提供法定代表人/单位负责人及被授权人身份证（正反面）复印件，并加盖所对应的联合体成员单位公章。</w:t>
      </w:r>
    </w:p>
    <w:p w14:paraId="03E6BF44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 本协议内容不得擅自删除，但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可根据实际情况增加相关条款内容。此协议将作为签订合同的附件之一。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jZTBjMjM0ODllNWM0NGEyN2JlOWJjYTA2YTA1ZDEifQ=="/>
  </w:docVars>
  <w:rsids>
    <w:rsidRoot w:val="00000000"/>
    <w:rsid w:val="08B15724"/>
    <w:rsid w:val="5A915B1C"/>
    <w:rsid w:val="68EA59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1155</Words>
  <Characters>1158</Characters>
  <Lines>0</Lines>
  <Paragraphs>0</Paragraphs>
  <TotalTime>0</TotalTime>
  <ScaleCrop>false</ScaleCrop>
  <LinksUpToDate>false</LinksUpToDate>
  <CharactersWithSpaces>1251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2021-05-08T07:22:07Z</dcterms:created>
  <dc:creator>admin</dc:creator>
  <cp:lastModifiedBy>4Sail</cp:lastModifiedBy>
  <dcterms:modified xsi:type="dcterms:W3CDTF">2024-08-19T09:52:49Z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E60471D7E9FF439682AB326FFB377E14_13</vt:lpwstr>
  </property>
</Properties>
</file>