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2025年度部省合作文旅项目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CGXM-2025-350001-04417[2025]01034</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[350001]GKZB[CS]2025001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福建省文化和旅游厅</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福建省顺鑫招标代理有限公司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2025年03月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福建省文化和旅游厅</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2025年度部省合作文旅项目</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福建省顺鑫招标代理有限公司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2025年度部省合作文旅项目</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CGXM-2025-350001-04417[2025]01034</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[350001]GKZB[CS]2025001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1,040,000.00</w:t>
      </w:r>
    </w:p>
    <w:p>
      <w:pPr>
        <w:pStyle w:val="null3"/>
        <w:jc w:val="left"/>
      </w:pPr>
      <w:r>
        <w:rPr>
          <w:rFonts w:ascii="仿宋_GB2312" w:hAnsi="仿宋_GB2312" w:cs="仿宋_GB2312" w:eastAsia="仿宋_GB2312"/>
        </w:rPr>
        <w:t>采购包最高限价（元）: 1,040,000.00</w:t>
      </w:r>
    </w:p>
    <w:p>
      <w:pPr>
        <w:pStyle w:val="null3"/>
        <w:jc w:val="left"/>
      </w:pPr>
      <w:r>
        <w:rPr>
          <w:rFonts w:ascii="仿宋_GB2312" w:hAnsi="仿宋_GB2312" w:cs="仿宋_GB2312" w:eastAsia="仿宋_GB2312"/>
        </w:rPr>
        <w:t>采购包保证金金额（元）: 10,400.00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2025年度部省合作文旅项目</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1,040,000.00</w:t>
            </w:r>
          </w:p>
        </w:tc>
        <w:tc>
          <w:tcPr>
            <w:tcW w:type="dxa" w:w="1187"/>
          </w:tcPr>
          <w:p>
            <w:pPr>
              <w:pStyle w:val="null3"/>
              <w:jc w:val="left"/>
            </w:pPr>
            <w:r>
              <w:rPr>
                <w:rFonts w:ascii="仿宋_GB2312" w:hAnsi="仿宋_GB2312" w:cs="仿宋_GB2312" w:eastAsia="仿宋_GB2312"/>
              </w:rPr>
              <w:t>个</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2025年度部省合作文旅项目</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2025年度部省合作文旅项目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2025年度部省合作文旅项目</w:t>
            </w:r>
          </w:p>
        </w:tc>
        <w:tc>
          <w:tcPr>
            <w:tcW w:type="dxa" w:w="2076"/>
          </w:tcPr>
          <w:p>
            <w:pPr>
              <w:pStyle w:val="null3"/>
              <w:jc w:val="left"/>
            </w:pPr>
            <w:r>
              <w:rPr>
                <w:rFonts w:ascii="仿宋_GB2312" w:hAnsi="仿宋_GB2312" w:cs="仿宋_GB2312" w:eastAsia="仿宋_GB2312"/>
              </w:rPr>
              <w:t>2025年度部省合作文旅项目</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1,040,000.00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不适用于（采购包1）；</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不适用于（采购包1）；</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不适用于（采购包1）；</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福建省文化和旅游厅</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福州市鼓楼区东水路76号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颜海青</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0591-87671957</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福建省顺鑫招标代理有限公司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福州市仓山区杨周路21号钱隆汇金中心1号楼701（6层）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周津、李丽云、饶火珠</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0591－83765885</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福建省顺鑫招标代理有限公司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福建省财政厅政府采购监督管理办公室</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成交金额以差额定率累进法向成交供应商收取代理费用，收费标准如下：100万（含）元以下部分收费费率标准：1.5%，100万元-500万元的部分，收费费率标准0.8%。招标代理服务费专户：账户名称：福建省顺鑫招标代理有限公司，开户行：华夏银行股份有限公司福州晋安支行，账号：12255000000186362。</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2.1供应商的首次报价或最后报价超过最高限价的，均被视为未实质性响应竞争性磋商文件规定 ，其响应文件将被否决。2.2本项目可使用远程开标。①供应商可远程线上解密（相关操作手册可查看福建省政府采购网首页操作指南），也可以携带CA证书到开标现场进行解密，选择携带CA证书并由代理机构进行解密的应在提交响应文件截止时间前到达开标现场，否则不予接收。供应商选择远程线上解密的，无须将CA证书送至开标地点。磋商文件中关于递交CA证书的表述有不一致的，以本条为准。 ②供应商不到开标现场的，请在开标时自行登录采购系统，线上参与开标流程，并按规定在相应时段对响应文件进行远程解密、远程签章。③供应商应确保自身设施、设备、网络环境状况良好，在操作过程中因供应商自身原因造成无法正常观看开标流程、远程解密或签章的，后果由供应商自行承担。④在规定的时间内正确提交电子响应文件的供应商在开标时将由系统判定签到情况，供应商应在远程解密开启后在规定时间内使用CA数字证书进行响应文件的解密操作，逾期未解密的视为自行放弃投标。⑤开标结束后，供应商应当对开标结果进行签章，并在远程签章开放后的规定时间内完成，逾期未签章的视为认同开标结果。⑥远程解密及远程签章的开放起始时间均在开标过程中临时开启，各环节的解密时限规定为30分钟，请供应商务必密切关注实时开标流程，并根据流程在系统内按时操作，否则产生的后果由供应商自行承担。⑦二次报价为线上报价（相关操作手册可查看福建省政府采购网首页操作指南）。 2.3接收质疑函的方式、联系部门、联系电话和通讯地址 (1)接收质疑函的方式：现场方式； (2)接收质疑函的联系部门：办公室； (3)接收质疑函的联系电话：0591-83765885； (4)接收质疑函的通讯地址：福建省顺鑫招标代理有限公司（福州市仓山区建新镇杨周路21号1#701（6层））</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 xml:space="preserve">“①供应商提供的财务报告复印件（成立年限按照提交响应文件截止时间推算）应符合下列规定：a.成立年限满1年及以上的供应商，提供经审计的2023年度或2024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 </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left"/>
      </w:pPr>
      <w:r>
        <w:rPr>
          <w:rFonts w:ascii="仿宋_GB2312" w:hAnsi="仿宋_GB2312" w:cs="仿宋_GB2312" w:eastAsia="仿宋_GB2312"/>
        </w:rPr>
        <w:t>技术部分评分PT 满分为75.0000分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3"/>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1、服务响应承诺情况</w:t>
            </w:r>
          </w:p>
        </w:tc>
        <w:tc>
          <w:tcPr>
            <w:tcW w:type="dxa" w:w="831"/>
          </w:tcPr>
          <w:p>
            <w:pPr>
              <w:pStyle w:val="null3"/>
              <w:jc w:val="right"/>
            </w:pPr>
            <w:r>
              <w:rPr>
                <w:rFonts w:ascii="仿宋_GB2312" w:hAnsi="仿宋_GB2312" w:cs="仿宋_GB2312" w:eastAsia="仿宋_GB2312"/>
              </w:rPr>
              <w:t>45.00</w:t>
            </w:r>
          </w:p>
        </w:tc>
        <w:tc>
          <w:tcPr>
            <w:tcW w:type="dxa" w:w="4153"/>
          </w:tcPr>
          <w:p>
            <w:pPr>
              <w:pStyle w:val="null3"/>
              <w:jc w:val="left"/>
            </w:pPr>
            <w:r>
              <w:rPr>
                <w:rFonts w:ascii="仿宋_GB2312" w:hAnsi="仿宋_GB2312" w:cs="仿宋_GB2312" w:eastAsia="仿宋_GB2312"/>
              </w:rPr>
              <w:t>根据各供应商对磋商文件第三章“采购内容及要求”中“二、技术要求”的条款内容的响应情况进行评分,全部满足磋商文件要求的得45分，正偏离不加分，负偏离情况的，按以下标准进行评分，共计16项评审项： ①标注“★”符号的内容为不允许偏离的实质性要求，有1项（评审项16），任意一项负偏离视为响应无效； ② 除“★”符号的内容外，其余评审项共有15项，每负偏离一项扣3分，共计45分。磋商文件中技术和服务要求若有要求供应商提供相应佐证材料的，供应商未提供相应佐证材料或者供应商的响应情况与其佐证材料不一致的，磋商小组将以不利于供应商的内容为准进行评审（负偏离）。</w:t>
            </w:r>
          </w:p>
        </w:tc>
      </w:tr>
      <w:tr>
        <w:tc>
          <w:tcPr>
            <w:tcW w:type="dxa" w:w="3322"/>
          </w:tcPr>
          <w:p>
            <w:pPr>
              <w:pStyle w:val="null3"/>
              <w:jc w:val="left"/>
            </w:pPr>
            <w:r>
              <w:rPr>
                <w:rFonts w:ascii="仿宋_GB2312" w:hAnsi="仿宋_GB2312" w:cs="仿宋_GB2312" w:eastAsia="仿宋_GB2312"/>
              </w:rPr>
              <w:t>2、项目理解</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各供应商对本项目的项目理解阐述（包括但不限于①前期策划、②实施计划、③实施难点、③实施流程），由磋商小组进行评分：方案包含的要点齐全无缺漏项、内容与要点相符、每个要点均有展开详细的阐述且完全满足本项目的得3分；方案所包含的要点齐全、内容与要点相符、每个要点均有展开阐述（没有特别具体）且大部分满足本项目的得2.6分；方案所包含的要点齐全、内容与要点相符但仅有纲要、内容简略，未展开详细阐述但基本能够适用于本项目的得2.2分；方案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3、活动策划方案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各供应商提供的项目策划方案（包括但不限于①是否合理全面、②是否最大程度满足项目需求、③是否具有可行性），由磋商小组进行评分：方案包含的要点齐全无缺漏项、内容与要点相符、每个要点均有展开详细的阐述且完全满足本项目的得3分；方案所包含的要点齐全、内容与要点相符、每个要点均有展开阐述（没有特别具体）且大部分满足本项目的得2.6分；方案所包含的要点齐全、内容与要点相符但仅有纲要、内容简略，未展开详细阐述但基本能够适用于本项目的得2.2分；方案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4、媒体宣传方案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各供应商提供的媒体宣传方案（包括但不限于①视频报道、②新媒体传播、③预计达成的效果），由磋商小组进行评分：方案包含的要点齐全无缺漏项、内容与要点相符、每个要点均有展开详细的阐述且完全满足本项目的得3分；方案所包含的要点齐全、内容与要点相符、每个要点均有展开阐述（没有特别具体）且大部分满足本项目的得2.6分；方案所包含的要点齐全、内容与要点相符但仅有纲要、内容简略，未展开详细阐述但基本能够适用于本项目的得2.2分；方案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5、国际合作与资源整合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各供应商提供的国际推广方案（包括但不限于①方案的创意性、②互动度、③曝光率），由磋商小组进行评分：方案包含的要点齐全无缺漏项、内容与要点相符、每个要点均有展开详细的阐述且完全满足本项目的得3分；方案所包含的要点齐全、内容与要点相符、每个要点均有展开阐述（没有特别具体）且大部分满足本项目的得2.7分；方案所包含的要点齐全、内容与要点相符但仅有纲要、内容简略，未展开详细阐述但基本能够适用于本项目的得2.4分；方案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6、国际传播能力-1</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根据各供应商拟投入本项目的团队人员具有承担赴境外推介宣传活动服务项目工作经历情况进行评分：每提供1名的得1分，满分3分。 注：供应商须提供项目合同或项目中标（成交）公告等同类型证明材料、业主单位出具的工作经历证明或劳动合同、项目服务过程相关图片、派出人员证明复印件（个人出入境证明或赴境外活动来往文件）。材料提供不全或未提供本项不得分。</w:t>
            </w:r>
          </w:p>
        </w:tc>
      </w:tr>
      <w:tr>
        <w:tc>
          <w:tcPr>
            <w:tcW w:type="dxa" w:w="3322"/>
          </w:tcPr>
          <w:p>
            <w:pPr>
              <w:pStyle w:val="null3"/>
              <w:jc w:val="left"/>
            </w:pPr>
            <w:r>
              <w:rPr>
                <w:rFonts w:ascii="仿宋_GB2312" w:hAnsi="仿宋_GB2312" w:cs="仿宋_GB2312" w:eastAsia="仿宋_GB2312"/>
              </w:rPr>
              <w:t>7、国际传播能力-2</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项目团队应具有较强的设计、宣介和政策把关能力。根据各供应商拟投入本项目的团队成员具有媒体行业内高级职称（高级记者或高级编辑或高级导演）证书的，每提供1名的得1分，满分3分。注：供应商须提供职称证书复印件及响应文件递交截止前六个月内（不含当月）任意一个月供应商为其缴纳社保的证明材料。材料提供不全或未提供本项不得分。</w:t>
            </w:r>
          </w:p>
        </w:tc>
      </w:tr>
      <w:tr>
        <w:tc>
          <w:tcPr>
            <w:tcW w:type="dxa" w:w="3322"/>
          </w:tcPr>
          <w:p>
            <w:pPr>
              <w:pStyle w:val="null3"/>
              <w:jc w:val="left"/>
            </w:pPr>
            <w:r>
              <w:rPr>
                <w:rFonts w:ascii="仿宋_GB2312" w:hAnsi="仿宋_GB2312" w:cs="仿宋_GB2312" w:eastAsia="仿宋_GB2312"/>
              </w:rPr>
              <w:t>8、策划与创作</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项目团队应具有较强的策划和创作能力。根据供应商拟投入本项目的制作团队或主创获奖情况进行评分：制作团队或主创获得省级及以上相关新闻类奖项的，每提供1份得的0.5分，满分3分。注：供应商须提供相关获奖证书复印件。材料提供不全或未提供本项不得分。</w:t>
            </w:r>
          </w:p>
        </w:tc>
      </w:tr>
      <w:tr>
        <w:tc>
          <w:tcPr>
            <w:tcW w:type="dxa" w:w="3322"/>
          </w:tcPr>
          <w:p>
            <w:pPr>
              <w:pStyle w:val="null3"/>
              <w:jc w:val="left"/>
            </w:pPr>
            <w:r>
              <w:rPr>
                <w:rFonts w:ascii="仿宋_GB2312" w:hAnsi="仿宋_GB2312" w:cs="仿宋_GB2312" w:eastAsia="仿宋_GB2312"/>
              </w:rPr>
              <w:t>9、视频制作和宣推</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项目团队应具有较强的视频制作和宣推能力。根据供应商自2023年1月1日至本次响应截止日期前的视频制作和宣推情况进行评分：单条视频在省级及以上相关新闻媒体上浏览量超10万的，每提供1份的得1分，满分3分。注：供应商须提供视频链接及浏览量截图。材料提供不全或未提供本项不得分。</w:t>
            </w:r>
          </w:p>
        </w:tc>
      </w:tr>
      <w:tr>
        <w:tc>
          <w:tcPr>
            <w:tcW w:type="dxa" w:w="3322"/>
          </w:tcPr>
          <w:p>
            <w:pPr>
              <w:pStyle w:val="null3"/>
              <w:jc w:val="left"/>
            </w:pPr>
            <w:r>
              <w:rPr>
                <w:rFonts w:ascii="仿宋_GB2312" w:hAnsi="仿宋_GB2312" w:cs="仿宋_GB2312" w:eastAsia="仿宋_GB2312"/>
              </w:rPr>
              <w:t>10、海外社交平台影响力</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本项目需用好海外社交平台，全年不间断开展福建文旅宣介交流。根据供应商自2023年1月1日至本次响应截止日期前在海外社交平台开展对外宣介情况进行评分：由供应商运营的海外社交媒体（Facebook、Instagram、YouTube、TikTok、X）账号中，单条外语宣传视频在境外平台上的播放量超千万次的，每提供1份的得1分，满分3分。注：供应商须提供视频链接及播放量截图。材料提供不全或未提供本项不得分。</w:t>
            </w:r>
          </w:p>
        </w:tc>
      </w:tr>
      <w:tr>
        <w:tc>
          <w:tcPr>
            <w:tcW w:type="dxa" w:w="3322"/>
          </w:tcPr>
          <w:p>
            <w:pPr>
              <w:pStyle w:val="null3"/>
              <w:jc w:val="left"/>
            </w:pPr>
            <w:r>
              <w:rPr>
                <w:rFonts w:ascii="仿宋_GB2312" w:hAnsi="仿宋_GB2312" w:cs="仿宋_GB2312" w:eastAsia="仿宋_GB2312"/>
              </w:rPr>
              <w:t>11、文旅展演组织</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项目团队应组织表现力佳、表演经验丰富的非遗展演人员参加活动，提升福建文旅国际知名度和美誉度。根据供应商提供的文旅展演组织情况进行评分：团队人员中每配备1名省级及以上非遗传承人或二级及以上演员或二级及以上演奏人员的得1分，满分3分。注：供应商须提供以上人员名单及承诺函。材料提供不全或未提供本项不得分。</w:t>
            </w:r>
          </w:p>
        </w:tc>
      </w:tr>
    </w:tbl>
    <w:p>
      <w:pPr>
        <w:pStyle w:val="null3"/>
        <w:jc w:val="left"/>
      </w:pPr>
      <w:r>
        <w:rPr>
          <w:rFonts w:ascii="仿宋_GB2312" w:hAnsi="仿宋_GB2312" w:cs="仿宋_GB2312" w:eastAsia="仿宋_GB2312"/>
        </w:rPr>
        <w:t>商务部分评分PB 满分为15.0000分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3"/>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1、项目经验</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各供应商提供自2020年1月1日至本次响应截止日期前（以合同签订日期为准），供应商承接并已完成的政府部门境外人文领域国际传播类项目经验情况进行评分。每提供一份项目经验的得1.5分；满分3分。注：供应商须同时提供该项目合同、项目服务过程图片（不同场景图片3张及以上）及项目验收证明（项目满意度评价表或感谢信）复印件。材料提供不全或未提供本项不得分。</w:t>
            </w:r>
          </w:p>
        </w:tc>
      </w:tr>
      <w:tr>
        <w:tc>
          <w:tcPr>
            <w:tcW w:type="dxa" w:w="3322"/>
          </w:tcPr>
          <w:p>
            <w:pPr>
              <w:pStyle w:val="null3"/>
              <w:jc w:val="left"/>
            </w:pPr>
            <w:r>
              <w:rPr>
                <w:rFonts w:ascii="仿宋_GB2312" w:hAnsi="仿宋_GB2312" w:cs="仿宋_GB2312" w:eastAsia="仿宋_GB2312"/>
              </w:rPr>
              <w:t>2、主持人资历</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项目团队需组织业务强、素质高的主持人主持全年部省合作线下线上活动。根据各供应商拟投入本项目的主持人情况进行评分：每提供1名具有一级播音员证书主持人的得1分，满分3分。注：供应商须提供证书复印件。材料提供不全或未提供本项不得分</w:t>
            </w:r>
          </w:p>
        </w:tc>
      </w:tr>
      <w:tr>
        <w:tc>
          <w:tcPr>
            <w:tcW w:type="dxa" w:w="3322"/>
          </w:tcPr>
          <w:p>
            <w:pPr>
              <w:pStyle w:val="null3"/>
              <w:jc w:val="left"/>
            </w:pPr>
            <w:r>
              <w:rPr>
                <w:rFonts w:ascii="仿宋_GB2312" w:hAnsi="仿宋_GB2312" w:cs="仿宋_GB2312" w:eastAsia="仿宋_GB2312"/>
              </w:rPr>
              <w:t>3、外语服务能力-1</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本项目需进行大量英语沟通工作。根据各供应商拟投入本项目的具有英语能力的团队人员情况进行评分：每提供1名具有英语专业八级及以上或雅思7分及以上专业证书的得1分，满分3分。注：供应商须提供英语专业八级及以上证书或雅思7分及以上专业证书复印件、劳动合同及响应截止时间前6个月（不含响应截止时间的当月）中任一月份的社保缴交证明材料。材料提供不全或未提供本项不得分。</w:t>
            </w:r>
          </w:p>
        </w:tc>
      </w:tr>
      <w:tr>
        <w:tc>
          <w:tcPr>
            <w:tcW w:type="dxa" w:w="3322"/>
          </w:tcPr>
          <w:p>
            <w:pPr>
              <w:pStyle w:val="null3"/>
              <w:jc w:val="left"/>
            </w:pPr>
            <w:r>
              <w:rPr>
                <w:rFonts w:ascii="仿宋_GB2312" w:hAnsi="仿宋_GB2312" w:cs="仿宋_GB2312" w:eastAsia="仿宋_GB2312"/>
              </w:rPr>
              <w:t>4、外语服务能力-2</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本项目需尽可能扩大国际上更多区域的对外传播面。根据各供应商拟投入本项目的具有小语种能力的团队人员情况进行评分：每提供1名具有小语种等级证书的人员的得1.5分，满分3分。注：供应商须提供小语种等级证书复印件、劳动合同及响应截止时间前6个月（不含响应截止时间的当月）中任一月份的社保缴交证。材料提供不全或未提供本项不得分。</w:t>
            </w:r>
          </w:p>
        </w:tc>
      </w:tr>
      <w:tr>
        <w:tc>
          <w:tcPr>
            <w:tcW w:type="dxa" w:w="3322"/>
          </w:tcPr>
          <w:p>
            <w:pPr>
              <w:pStyle w:val="null3"/>
              <w:jc w:val="left"/>
            </w:pPr>
            <w:r>
              <w:rPr>
                <w:rFonts w:ascii="仿宋_GB2312" w:hAnsi="仿宋_GB2312" w:cs="仿宋_GB2312" w:eastAsia="仿宋_GB2312"/>
              </w:rPr>
              <w:t>5、外语服务能力-3</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本项目涉及到大量笔译、口译工作。根据各供应商拟投入本项目的专业英语翻译团队人员情况进行评分：每提供1名具有CATTI三级及以上证书的人员的得1.5分，满分3分。注：供应商须提供CATTI三级及以上证书复印件及劳动合同复印件。材料提供不全或未提供本项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供应商响应文件的技术部分实际得分少于磋商文件设定的技术部分总分的50%，即视为技术部分未实质性响应磋商文件要求，视为响应无效。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不满足磋商文件“第三章采购内容及要求”中“二、技术和服务要求”带★号的条款或注明响应无效的条款的视为响应无效。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不符合竞争性磋商文件中规定的实质性要求和条件、响应无效条款的。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属于竞争性磋商文件规定磋商小组应否决其投标的情形。</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第三章 采购内容及要求“三、商务条件”中所有条款均为不允许负偏离的实质性要求，有负偏离的视为无效响应。</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不符合竞争性磋商文件中规定的实质性要求和条件、响应无效条款的。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属于竞争性磋商文件规定磋商小组应否决其投标的情形。</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供应商报价总价超出竞争性磋商文件规定的最高限价的，按无效报价处理。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政府采购评审中出现下列情形之一的，磋商小组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磋商小组认为供应商报价过低，有可能影响产品质量或者不能诚信履约的情形。 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 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w:t>
            </w:r>
          </w:p>
        </w:tc>
      </w:tr>
    </w:tbl>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2025年度全年拟借助部省合作平台“请进来”“走出去”，开展福建文旅对外推介、新媒体宣传、非遗展示等活动，增强福建文旅国际传播质效，</w:t>
      </w:r>
      <w:r>
        <w:rPr>
          <w:rFonts w:ascii="仿宋_GB2312" w:hAnsi="仿宋_GB2312" w:cs="仿宋_GB2312" w:eastAsia="仿宋_GB2312"/>
          <w:sz w:val="24"/>
        </w:rPr>
        <w:t>展示福建新形象，提升福建文化影响力，</w:t>
      </w:r>
      <w:r>
        <w:rPr>
          <w:rFonts w:ascii="仿宋_GB2312" w:hAnsi="仿宋_GB2312" w:cs="仿宋_GB2312" w:eastAsia="仿宋_GB2312"/>
          <w:sz w:val="24"/>
        </w:rPr>
        <w:t>促进中外文明交流互鉴。</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项目时间：</w:t>
      </w:r>
      <w:r>
        <w:rPr>
          <w:rFonts w:ascii="仿宋_GB2312" w:hAnsi="仿宋_GB2312" w:cs="仿宋_GB2312" w:eastAsia="仿宋_GB2312"/>
          <w:sz w:val="24"/>
        </w:rPr>
        <w:t>2025年（根据</w:t>
      </w:r>
      <w:r>
        <w:rPr>
          <w:rFonts w:ascii="仿宋_GB2312" w:hAnsi="仿宋_GB2312" w:cs="仿宋_GB2312" w:eastAsia="仿宋_GB2312"/>
          <w:sz w:val="24"/>
        </w:rPr>
        <w:t>采购人</w:t>
      </w:r>
      <w:r>
        <w:rPr>
          <w:rFonts w:ascii="仿宋_GB2312" w:hAnsi="仿宋_GB2312" w:cs="仿宋_GB2312" w:eastAsia="仿宋_GB2312"/>
          <w:sz w:val="24"/>
        </w:rPr>
        <w:t>最终具体</w:t>
      </w:r>
      <w:r>
        <w:rPr>
          <w:rFonts w:ascii="仿宋_GB2312" w:hAnsi="仿宋_GB2312" w:cs="仿宋_GB2312" w:eastAsia="仿宋_GB2312"/>
          <w:sz w:val="24"/>
        </w:rPr>
        <w:t>通知时间</w:t>
      </w:r>
      <w:r>
        <w:rPr>
          <w:rFonts w:ascii="仿宋_GB2312" w:hAnsi="仿宋_GB2312" w:cs="仿宋_GB2312" w:eastAsia="仿宋_GB2312"/>
          <w:sz w:val="24"/>
        </w:rPr>
        <w:t>为准</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成交供应商应结合本次出访情况及自身经验，自行考虑所产生的不可预见的服务内容、风险以及不可抗力事件，并涵盖到总报价中。</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4"/>
          <w:b/>
          <w:u w:val="single"/>
        </w:rPr>
        <w:t>【评审项</w:t>
      </w:r>
      <w:r>
        <w:rPr>
          <w:rFonts w:ascii="仿宋_GB2312" w:hAnsi="仿宋_GB2312" w:cs="仿宋_GB2312" w:eastAsia="仿宋_GB2312"/>
          <w:sz w:val="24"/>
          <w:b/>
          <w:u w:val="single"/>
        </w:rPr>
        <w:t>1】：</w:t>
      </w:r>
      <w:r>
        <w:br/>
      </w:r>
      <w:r>
        <w:rPr>
          <w:rFonts w:ascii="仿宋_GB2312" w:hAnsi="仿宋_GB2312" w:cs="仿宋_GB2312" w:eastAsia="仿宋_GB2312"/>
        </w:rPr>
        <w:t xml:space="preserve">          </w:t>
      </w:r>
      <w:r>
        <w:rPr>
          <w:rFonts w:ascii="仿宋_GB2312" w:hAnsi="仿宋_GB2312" w:cs="仿宋_GB2312" w:eastAsia="仿宋_GB2312"/>
          <w:sz w:val="24"/>
        </w:rPr>
        <w:t>1、在</w:t>
      </w:r>
      <w:r>
        <w:rPr>
          <w:rFonts w:ascii="仿宋_GB2312" w:hAnsi="仿宋_GB2312" w:cs="仿宋_GB2312" w:eastAsia="仿宋_GB2312"/>
          <w:sz w:val="24"/>
        </w:rPr>
        <w:t>坦桑尼亚等地</w:t>
      </w:r>
      <w:r>
        <w:rPr>
          <w:rFonts w:ascii="仿宋_GB2312" w:hAnsi="仿宋_GB2312" w:cs="仿宋_GB2312" w:eastAsia="仿宋_GB2312"/>
          <w:sz w:val="24"/>
        </w:rPr>
        <w:t>举办</w:t>
      </w:r>
      <w:r>
        <w:rPr>
          <w:rFonts w:ascii="仿宋_GB2312" w:hAnsi="仿宋_GB2312" w:cs="仿宋_GB2312" w:eastAsia="仿宋_GB2312"/>
          <w:sz w:val="24"/>
        </w:rPr>
        <w:t>福建文旅</w:t>
      </w:r>
      <w:r>
        <w:rPr>
          <w:rFonts w:ascii="仿宋_GB2312" w:hAnsi="仿宋_GB2312" w:cs="仿宋_GB2312" w:eastAsia="仿宋_GB2312"/>
          <w:sz w:val="24"/>
        </w:rPr>
        <w:t>推介会。</w:t>
      </w:r>
    </w:p>
    <w:p>
      <w:pPr>
        <w:pStyle w:val="null3"/>
        <w:jc w:val="left"/>
      </w:pPr>
      <w:r>
        <w:rPr>
          <w:rFonts w:ascii="仿宋_GB2312" w:hAnsi="仿宋_GB2312" w:cs="仿宋_GB2312" w:eastAsia="仿宋_GB2312"/>
          <w:sz w:val="24"/>
          <w:b/>
          <w:u w:val="single"/>
        </w:rPr>
        <w:t>【评审项</w:t>
      </w:r>
      <w:r>
        <w:rPr>
          <w:rFonts w:ascii="仿宋_GB2312" w:hAnsi="仿宋_GB2312" w:cs="仿宋_GB2312" w:eastAsia="仿宋_GB2312"/>
          <w:sz w:val="24"/>
          <w:b/>
          <w:u w:val="single"/>
        </w:rPr>
        <w:t>2</w:t>
      </w:r>
      <w:r>
        <w:rPr>
          <w:rFonts w:ascii="仿宋_GB2312" w:hAnsi="仿宋_GB2312" w:cs="仿宋_GB2312" w:eastAsia="仿宋_GB2312"/>
          <w:sz w:val="24"/>
          <w:b/>
          <w:u w:val="single"/>
        </w:rPr>
        <w:t>】：</w:t>
      </w:r>
    </w:p>
    <w:p>
      <w:pPr>
        <w:pStyle w:val="null3"/>
        <w:ind w:firstLine="480"/>
        <w:jc w:val="left"/>
      </w:pPr>
      <w:r>
        <w:rPr>
          <w:rFonts w:ascii="仿宋_GB2312" w:hAnsi="仿宋_GB2312" w:cs="仿宋_GB2312" w:eastAsia="仿宋_GB2312"/>
          <w:sz w:val="24"/>
        </w:rPr>
        <w:t>2、在坦桑尼亚等地组织开展福建茶、特色民俗、</w:t>
      </w:r>
      <w:r>
        <w:rPr>
          <w:rFonts w:ascii="仿宋_GB2312" w:hAnsi="仿宋_GB2312" w:cs="仿宋_GB2312" w:eastAsia="仿宋_GB2312"/>
          <w:sz w:val="24"/>
        </w:rPr>
        <w:t>中国传统节日</w:t>
      </w:r>
      <w:r>
        <w:rPr>
          <w:rFonts w:ascii="仿宋_GB2312" w:hAnsi="仿宋_GB2312" w:cs="仿宋_GB2312" w:eastAsia="仿宋_GB2312"/>
          <w:sz w:val="24"/>
        </w:rPr>
        <w:t>等主题的非遗展演。</w:t>
      </w:r>
      <w:r>
        <w:br/>
      </w:r>
      <w:r>
        <w:rPr>
          <w:rFonts w:ascii="仿宋_GB2312" w:hAnsi="仿宋_GB2312" w:cs="仿宋_GB2312" w:eastAsia="仿宋_GB2312"/>
          <w:sz w:val="24"/>
          <w:b/>
          <w:u w:val="single"/>
        </w:rPr>
        <w:t>【评审项</w:t>
      </w:r>
      <w:r>
        <w:rPr>
          <w:rFonts w:ascii="仿宋_GB2312" w:hAnsi="仿宋_GB2312" w:cs="仿宋_GB2312" w:eastAsia="仿宋_GB2312"/>
          <w:sz w:val="24"/>
          <w:b/>
          <w:u w:val="single"/>
        </w:rPr>
        <w:t>3</w:t>
      </w:r>
      <w:r>
        <w:rPr>
          <w:rFonts w:ascii="仿宋_GB2312" w:hAnsi="仿宋_GB2312" w:cs="仿宋_GB2312" w:eastAsia="仿宋_GB2312"/>
          <w:sz w:val="24"/>
          <w:b/>
          <w:u w:val="single"/>
        </w:rPr>
        <w:t>】：</w:t>
      </w:r>
    </w:p>
    <w:p>
      <w:pPr>
        <w:pStyle w:val="null3"/>
        <w:ind w:firstLine="480"/>
        <w:jc w:val="left"/>
      </w:pPr>
      <w:r>
        <w:rPr>
          <w:rFonts w:ascii="仿宋_GB2312" w:hAnsi="仿宋_GB2312" w:cs="仿宋_GB2312" w:eastAsia="仿宋_GB2312"/>
          <w:sz w:val="24"/>
        </w:rPr>
        <w:t>3、在坦桑尼亚等地举办以福建文旅为主题的展示展览。</w:t>
      </w:r>
      <w:r>
        <w:br/>
      </w:r>
      <w:r>
        <w:rPr>
          <w:rFonts w:ascii="仿宋_GB2312" w:hAnsi="仿宋_GB2312" w:cs="仿宋_GB2312" w:eastAsia="仿宋_GB2312"/>
          <w:sz w:val="24"/>
          <w:b/>
          <w:u w:val="single"/>
        </w:rPr>
        <w:t>【评审项</w:t>
      </w:r>
      <w:r>
        <w:rPr>
          <w:rFonts w:ascii="仿宋_GB2312" w:hAnsi="仿宋_GB2312" w:cs="仿宋_GB2312" w:eastAsia="仿宋_GB2312"/>
          <w:sz w:val="24"/>
          <w:b/>
          <w:u w:val="single"/>
        </w:rPr>
        <w:t>4</w:t>
      </w:r>
      <w:r>
        <w:rPr>
          <w:rFonts w:ascii="仿宋_GB2312" w:hAnsi="仿宋_GB2312" w:cs="仿宋_GB2312" w:eastAsia="仿宋_GB2312"/>
          <w:sz w:val="24"/>
          <w:b/>
          <w:u w:val="single"/>
        </w:rPr>
        <w:t>】：</w:t>
      </w:r>
    </w:p>
    <w:p>
      <w:pPr>
        <w:pStyle w:val="null3"/>
        <w:ind w:firstLine="480"/>
        <w:jc w:val="left"/>
      </w:pPr>
      <w:r>
        <w:rPr>
          <w:rFonts w:ascii="仿宋_GB2312" w:hAnsi="仿宋_GB2312" w:cs="仿宋_GB2312" w:eastAsia="仿宋_GB2312"/>
          <w:sz w:val="24"/>
        </w:rPr>
        <w:t>4、推动福建与坦桑尼亚等地的文化和旅游领域的交流合作。</w:t>
      </w:r>
      <w:r>
        <w:br/>
      </w:r>
      <w:r>
        <w:rPr>
          <w:rFonts w:ascii="仿宋_GB2312" w:hAnsi="仿宋_GB2312" w:cs="仿宋_GB2312" w:eastAsia="仿宋_GB2312"/>
          <w:sz w:val="24"/>
          <w:b/>
          <w:u w:val="single"/>
        </w:rPr>
        <w:t>【评审项</w:t>
      </w:r>
      <w:r>
        <w:rPr>
          <w:rFonts w:ascii="仿宋_GB2312" w:hAnsi="仿宋_GB2312" w:cs="仿宋_GB2312" w:eastAsia="仿宋_GB2312"/>
          <w:sz w:val="24"/>
          <w:b/>
          <w:u w:val="single"/>
        </w:rPr>
        <w:t>5</w:t>
      </w:r>
      <w:r>
        <w:rPr>
          <w:rFonts w:ascii="仿宋_GB2312" w:hAnsi="仿宋_GB2312" w:cs="仿宋_GB2312" w:eastAsia="仿宋_GB2312"/>
          <w:sz w:val="24"/>
          <w:b/>
          <w:u w:val="single"/>
        </w:rPr>
        <w:t>】：</w:t>
      </w:r>
    </w:p>
    <w:p>
      <w:pPr>
        <w:pStyle w:val="null3"/>
        <w:ind w:firstLine="480"/>
        <w:jc w:val="left"/>
      </w:pPr>
      <w:r>
        <w:rPr>
          <w:rFonts w:ascii="仿宋_GB2312" w:hAnsi="仿宋_GB2312" w:cs="仿宋_GB2312" w:eastAsia="仿宋_GB2312"/>
          <w:sz w:val="24"/>
        </w:rPr>
        <w:t>5、做好</w:t>
      </w:r>
      <w:r>
        <w:rPr>
          <w:rFonts w:ascii="仿宋_GB2312" w:hAnsi="仿宋_GB2312" w:cs="仿宋_GB2312" w:eastAsia="仿宋_GB2312"/>
          <w:sz w:val="24"/>
        </w:rPr>
        <w:t>2025年度部省合作“请进来”“走出去”团组的服务保障。</w:t>
      </w:r>
    </w:p>
    <w:p>
      <w:pPr>
        <w:pStyle w:val="null3"/>
        <w:jc w:val="left"/>
      </w:pPr>
      <w:r>
        <w:rPr>
          <w:rFonts w:ascii="仿宋_GB2312" w:hAnsi="仿宋_GB2312" w:cs="仿宋_GB2312" w:eastAsia="仿宋_GB2312"/>
          <w:sz w:val="24"/>
          <w:b/>
          <w:u w:val="single"/>
        </w:rPr>
        <w:t>【评审项</w:t>
      </w:r>
      <w:r>
        <w:rPr>
          <w:rFonts w:ascii="仿宋_GB2312" w:hAnsi="仿宋_GB2312" w:cs="仿宋_GB2312" w:eastAsia="仿宋_GB2312"/>
          <w:sz w:val="24"/>
          <w:b/>
          <w:u w:val="single"/>
        </w:rPr>
        <w:t>6</w:t>
      </w:r>
      <w:r>
        <w:rPr>
          <w:rFonts w:ascii="仿宋_GB2312" w:hAnsi="仿宋_GB2312" w:cs="仿宋_GB2312" w:eastAsia="仿宋_GB2312"/>
          <w:sz w:val="24"/>
          <w:b/>
          <w:u w:val="single"/>
        </w:rPr>
        <w:t>】：</w:t>
      </w:r>
    </w:p>
    <w:p>
      <w:pPr>
        <w:pStyle w:val="null3"/>
        <w:ind w:firstLine="480"/>
        <w:jc w:val="left"/>
      </w:pPr>
      <w:r>
        <w:rPr>
          <w:rFonts w:ascii="仿宋_GB2312" w:hAnsi="仿宋_GB2312" w:cs="仿宋_GB2312" w:eastAsia="仿宋_GB2312"/>
          <w:sz w:val="24"/>
        </w:rPr>
        <w:t>6、安排经验丰富、外语（英语、小语种）能力强的团队人员做好对外联络，安排业务强、经验丰富的编导团队（导演、编辑等）创意策划开展全年各项宣介交流活动。</w:t>
      </w:r>
      <w:r>
        <w:br/>
      </w:r>
      <w:r>
        <w:rPr>
          <w:rFonts w:ascii="仿宋_GB2312" w:hAnsi="仿宋_GB2312" w:cs="仿宋_GB2312" w:eastAsia="仿宋_GB2312"/>
          <w:sz w:val="24"/>
          <w:b/>
          <w:u w:val="single"/>
        </w:rPr>
        <w:t>【评审项</w:t>
      </w:r>
      <w:r>
        <w:rPr>
          <w:rFonts w:ascii="仿宋_GB2312" w:hAnsi="仿宋_GB2312" w:cs="仿宋_GB2312" w:eastAsia="仿宋_GB2312"/>
          <w:sz w:val="24"/>
          <w:b/>
          <w:u w:val="single"/>
        </w:rPr>
        <w:t>7</w:t>
      </w:r>
      <w:r>
        <w:rPr>
          <w:rFonts w:ascii="仿宋_GB2312" w:hAnsi="仿宋_GB2312" w:cs="仿宋_GB2312" w:eastAsia="仿宋_GB2312"/>
          <w:sz w:val="24"/>
          <w:b/>
          <w:u w:val="single"/>
        </w:rPr>
        <w:t>】：</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围绕</w:t>
      </w:r>
      <w:r>
        <w:rPr>
          <w:rFonts w:ascii="仿宋_GB2312" w:hAnsi="仿宋_GB2312" w:cs="仿宋_GB2312" w:eastAsia="仿宋_GB2312"/>
          <w:sz w:val="24"/>
        </w:rPr>
        <w:t>2025年度部省合作相关主题，安排业务强、经验丰富的专业媒体团队（记者、编辑等）全年开展福建文旅宣传（不限于海外社交平台），尽量扩大国际传播范围（例如使用小语种国家）。</w:t>
      </w:r>
      <w:r>
        <w:br/>
      </w:r>
      <w:r>
        <w:rPr>
          <w:rFonts w:ascii="仿宋_GB2312" w:hAnsi="仿宋_GB2312" w:cs="仿宋_GB2312" w:eastAsia="仿宋_GB2312"/>
          <w:sz w:val="24"/>
          <w:b/>
          <w:u w:val="single"/>
        </w:rPr>
        <w:t>【评审项</w:t>
      </w:r>
      <w:r>
        <w:rPr>
          <w:rFonts w:ascii="仿宋_GB2312" w:hAnsi="仿宋_GB2312" w:cs="仿宋_GB2312" w:eastAsia="仿宋_GB2312"/>
          <w:sz w:val="24"/>
          <w:b/>
          <w:u w:val="single"/>
        </w:rPr>
        <w:t>8</w:t>
      </w:r>
      <w:r>
        <w:rPr>
          <w:rFonts w:ascii="仿宋_GB2312" w:hAnsi="仿宋_GB2312" w:cs="仿宋_GB2312" w:eastAsia="仿宋_GB2312"/>
          <w:sz w:val="24"/>
          <w:b/>
          <w:u w:val="single"/>
        </w:rPr>
        <w:t>】：</w:t>
      </w:r>
    </w:p>
    <w:p>
      <w:pPr>
        <w:pStyle w:val="null3"/>
        <w:ind w:firstLine="480"/>
        <w:jc w:val="left"/>
      </w:pPr>
      <w:r>
        <w:rPr>
          <w:rFonts w:ascii="仿宋_GB2312" w:hAnsi="仿宋_GB2312" w:cs="仿宋_GB2312" w:eastAsia="仿宋_GB2312"/>
          <w:sz w:val="24"/>
        </w:rPr>
        <w:t>8、做好全年各场活动的材料翻译、物料准备、PPT制作、会场布置、现场组织、导演调度等工作。</w:t>
      </w:r>
      <w:r>
        <w:br/>
      </w:r>
      <w:r>
        <w:rPr>
          <w:rFonts w:ascii="仿宋_GB2312" w:hAnsi="仿宋_GB2312" w:cs="仿宋_GB2312" w:eastAsia="仿宋_GB2312"/>
          <w:sz w:val="24"/>
          <w:b/>
          <w:u w:val="single"/>
        </w:rPr>
        <w:t>【评审项</w:t>
      </w:r>
      <w:r>
        <w:rPr>
          <w:rFonts w:ascii="仿宋_GB2312" w:hAnsi="仿宋_GB2312" w:cs="仿宋_GB2312" w:eastAsia="仿宋_GB2312"/>
          <w:sz w:val="24"/>
          <w:b/>
          <w:u w:val="single"/>
        </w:rPr>
        <w:t>9</w:t>
      </w:r>
      <w:r>
        <w:rPr>
          <w:rFonts w:ascii="仿宋_GB2312" w:hAnsi="仿宋_GB2312" w:cs="仿宋_GB2312" w:eastAsia="仿宋_GB2312"/>
          <w:sz w:val="24"/>
          <w:b/>
          <w:u w:val="single"/>
        </w:rPr>
        <w:t>】：</w:t>
      </w:r>
    </w:p>
    <w:p>
      <w:pPr>
        <w:pStyle w:val="null3"/>
        <w:ind w:firstLine="480"/>
        <w:jc w:val="left"/>
      </w:pPr>
      <w:r>
        <w:rPr>
          <w:rFonts w:ascii="仿宋_GB2312" w:hAnsi="仿宋_GB2312" w:cs="仿宋_GB2312" w:eastAsia="仿宋_GB2312"/>
          <w:sz w:val="24"/>
        </w:rPr>
        <w:t>9、做好全年各场线下活动的主持人、非遗展示、文艺演出等人员（非遗传承人、专业演员、播音员等）组织邀请。</w:t>
      </w:r>
      <w:r>
        <w:br/>
      </w:r>
      <w:r>
        <w:rPr>
          <w:rFonts w:ascii="仿宋_GB2312" w:hAnsi="仿宋_GB2312" w:cs="仿宋_GB2312" w:eastAsia="仿宋_GB2312"/>
          <w:sz w:val="24"/>
          <w:b/>
          <w:u w:val="single"/>
        </w:rPr>
        <w:t>【评审项</w:t>
      </w:r>
      <w:r>
        <w:rPr>
          <w:rFonts w:ascii="仿宋_GB2312" w:hAnsi="仿宋_GB2312" w:cs="仿宋_GB2312" w:eastAsia="仿宋_GB2312"/>
          <w:sz w:val="24"/>
          <w:b/>
          <w:u w:val="single"/>
        </w:rPr>
        <w:t>1</w:t>
      </w:r>
      <w:r>
        <w:rPr>
          <w:rFonts w:ascii="仿宋_GB2312" w:hAnsi="仿宋_GB2312" w:cs="仿宋_GB2312" w:eastAsia="仿宋_GB2312"/>
          <w:sz w:val="24"/>
          <w:b/>
          <w:u w:val="single"/>
        </w:rPr>
        <w:t>0</w:t>
      </w:r>
      <w:r>
        <w:rPr>
          <w:rFonts w:ascii="仿宋_GB2312" w:hAnsi="仿宋_GB2312" w:cs="仿宋_GB2312" w:eastAsia="仿宋_GB2312"/>
          <w:sz w:val="24"/>
          <w:b/>
          <w:u w:val="single"/>
        </w:rPr>
        <w:t>】：</w:t>
      </w:r>
    </w:p>
    <w:p>
      <w:pPr>
        <w:pStyle w:val="null3"/>
        <w:ind w:firstLine="480"/>
        <w:jc w:val="left"/>
      </w:pPr>
      <w:r>
        <w:rPr>
          <w:rFonts w:ascii="仿宋_GB2312" w:hAnsi="仿宋_GB2312" w:cs="仿宋_GB2312" w:eastAsia="仿宋_GB2312"/>
          <w:sz w:val="24"/>
        </w:rPr>
        <w:t>10、做好本项目相关材料的外语翻译、审校（口译、笔译），团队人员需经过外语翻译专业训练。</w:t>
      </w:r>
    </w:p>
    <w:p>
      <w:pPr>
        <w:pStyle w:val="null3"/>
        <w:jc w:val="left"/>
      </w:pPr>
      <w:r>
        <w:rPr>
          <w:rFonts w:ascii="仿宋_GB2312" w:hAnsi="仿宋_GB2312" w:cs="仿宋_GB2312" w:eastAsia="仿宋_GB2312"/>
          <w:sz w:val="24"/>
          <w:b/>
          <w:u w:val="single"/>
        </w:rPr>
        <w:t>【评审项</w:t>
      </w:r>
      <w:r>
        <w:rPr>
          <w:rFonts w:ascii="仿宋_GB2312" w:hAnsi="仿宋_GB2312" w:cs="仿宋_GB2312" w:eastAsia="仿宋_GB2312"/>
          <w:sz w:val="24"/>
          <w:b/>
          <w:u w:val="single"/>
        </w:rPr>
        <w:t>1</w:t>
      </w:r>
      <w:r>
        <w:rPr>
          <w:rFonts w:ascii="仿宋_GB2312" w:hAnsi="仿宋_GB2312" w:cs="仿宋_GB2312" w:eastAsia="仿宋_GB2312"/>
          <w:sz w:val="24"/>
          <w:b/>
          <w:u w:val="single"/>
        </w:rPr>
        <w:t>1</w:t>
      </w:r>
      <w:r>
        <w:rPr>
          <w:rFonts w:ascii="仿宋_GB2312" w:hAnsi="仿宋_GB2312" w:cs="仿宋_GB2312" w:eastAsia="仿宋_GB2312"/>
          <w:sz w:val="24"/>
          <w:b/>
          <w:u w:val="single"/>
        </w:rPr>
        <w:t>】：</w:t>
      </w:r>
    </w:p>
    <w:p>
      <w:pPr>
        <w:pStyle w:val="null3"/>
        <w:ind w:firstLine="480"/>
        <w:jc w:val="left"/>
      </w:pPr>
      <w:r>
        <w:rPr>
          <w:rFonts w:ascii="仿宋_GB2312" w:hAnsi="仿宋_GB2312" w:cs="仿宋_GB2312" w:eastAsia="仿宋_GB2312"/>
          <w:sz w:val="24"/>
        </w:rPr>
        <w:t>11、做好全年各场活动的摄影摄像等安排，制作质量高、国际传播效果好的短视频和图文新闻，并在海内外省级以上媒体平台发布传播。</w:t>
      </w:r>
      <w:r>
        <w:br/>
      </w:r>
      <w:r>
        <w:rPr>
          <w:rFonts w:ascii="仿宋_GB2312" w:hAnsi="仿宋_GB2312" w:cs="仿宋_GB2312" w:eastAsia="仿宋_GB2312"/>
          <w:sz w:val="24"/>
          <w:b/>
          <w:u w:val="single"/>
        </w:rPr>
        <w:t>【评审项</w:t>
      </w:r>
      <w:r>
        <w:rPr>
          <w:rFonts w:ascii="仿宋_GB2312" w:hAnsi="仿宋_GB2312" w:cs="仿宋_GB2312" w:eastAsia="仿宋_GB2312"/>
          <w:sz w:val="24"/>
          <w:b/>
          <w:u w:val="single"/>
        </w:rPr>
        <w:t>1</w:t>
      </w:r>
      <w:r>
        <w:rPr>
          <w:rFonts w:ascii="仿宋_GB2312" w:hAnsi="仿宋_GB2312" w:cs="仿宋_GB2312" w:eastAsia="仿宋_GB2312"/>
          <w:sz w:val="24"/>
          <w:b/>
          <w:u w:val="single"/>
        </w:rPr>
        <w:t>2</w:t>
      </w:r>
      <w:r>
        <w:rPr>
          <w:rFonts w:ascii="仿宋_GB2312" w:hAnsi="仿宋_GB2312" w:cs="仿宋_GB2312" w:eastAsia="仿宋_GB2312"/>
          <w:sz w:val="24"/>
          <w:b/>
          <w:u w:val="single"/>
        </w:rPr>
        <w:t>】：</w:t>
      </w:r>
    </w:p>
    <w:p>
      <w:pPr>
        <w:pStyle w:val="null3"/>
        <w:ind w:firstLine="480"/>
        <w:jc w:val="left"/>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项目活动开展前</w:t>
      </w:r>
      <w:r>
        <w:rPr>
          <w:rFonts w:ascii="仿宋_GB2312" w:hAnsi="仿宋_GB2312" w:cs="仿宋_GB2312" w:eastAsia="仿宋_GB2312"/>
          <w:sz w:val="24"/>
        </w:rPr>
        <w:t>成交供应商需</w:t>
      </w:r>
      <w:r>
        <w:rPr>
          <w:rFonts w:ascii="仿宋_GB2312" w:hAnsi="仿宋_GB2312" w:cs="仿宋_GB2312" w:eastAsia="仿宋_GB2312"/>
          <w:sz w:val="24"/>
        </w:rPr>
        <w:t>提前</w:t>
      </w:r>
      <w:r>
        <w:rPr>
          <w:rFonts w:ascii="仿宋_GB2312" w:hAnsi="仿宋_GB2312" w:cs="仿宋_GB2312" w:eastAsia="仿宋_GB2312"/>
          <w:sz w:val="24"/>
        </w:rPr>
        <w:t>自行</w:t>
      </w:r>
      <w:r>
        <w:rPr>
          <w:rFonts w:ascii="仿宋_GB2312" w:hAnsi="仿宋_GB2312" w:cs="仿宋_GB2312" w:eastAsia="仿宋_GB2312"/>
          <w:sz w:val="24"/>
        </w:rPr>
        <w:t>前往</w:t>
      </w:r>
      <w:r>
        <w:rPr>
          <w:rFonts w:ascii="仿宋_GB2312" w:hAnsi="仿宋_GB2312" w:cs="仿宋_GB2312" w:eastAsia="仿宋_GB2312"/>
          <w:sz w:val="24"/>
        </w:rPr>
        <w:t>活动场地</w:t>
      </w:r>
      <w:r>
        <w:rPr>
          <w:rFonts w:ascii="仿宋_GB2312" w:hAnsi="仿宋_GB2312" w:cs="仿宋_GB2312" w:eastAsia="仿宋_GB2312"/>
          <w:sz w:val="24"/>
        </w:rPr>
        <w:t>进行</w:t>
      </w:r>
      <w:r>
        <w:rPr>
          <w:rFonts w:ascii="仿宋_GB2312" w:hAnsi="仿宋_GB2312" w:cs="仿宋_GB2312" w:eastAsia="仿宋_GB2312"/>
          <w:sz w:val="24"/>
        </w:rPr>
        <w:t>查勘，结合现场实地情况制定详细的策划及执行方案设计。</w:t>
      </w:r>
      <w:r>
        <w:br/>
      </w:r>
      <w:r>
        <w:rPr>
          <w:rFonts w:ascii="仿宋_GB2312" w:hAnsi="仿宋_GB2312" w:cs="仿宋_GB2312" w:eastAsia="仿宋_GB2312"/>
          <w:sz w:val="24"/>
          <w:b/>
          <w:u w:val="single"/>
        </w:rPr>
        <w:t>【评审项</w:t>
      </w:r>
      <w:r>
        <w:rPr>
          <w:rFonts w:ascii="仿宋_GB2312" w:hAnsi="仿宋_GB2312" w:cs="仿宋_GB2312" w:eastAsia="仿宋_GB2312"/>
          <w:sz w:val="24"/>
          <w:b/>
          <w:u w:val="single"/>
        </w:rPr>
        <w:t>1</w:t>
      </w:r>
      <w:r>
        <w:rPr>
          <w:rFonts w:ascii="仿宋_GB2312" w:hAnsi="仿宋_GB2312" w:cs="仿宋_GB2312" w:eastAsia="仿宋_GB2312"/>
          <w:sz w:val="24"/>
          <w:b/>
          <w:u w:val="single"/>
        </w:rPr>
        <w:t>3</w:t>
      </w:r>
      <w:r>
        <w:rPr>
          <w:rFonts w:ascii="仿宋_GB2312" w:hAnsi="仿宋_GB2312" w:cs="仿宋_GB2312" w:eastAsia="仿宋_GB2312"/>
          <w:sz w:val="24"/>
          <w:b/>
          <w:u w:val="single"/>
        </w:rPr>
        <w:t>】：</w:t>
      </w:r>
    </w:p>
    <w:p>
      <w:pPr>
        <w:pStyle w:val="null3"/>
        <w:ind w:firstLine="480"/>
        <w:jc w:val="left"/>
      </w:pPr>
      <w:r>
        <w:rPr>
          <w:rFonts w:ascii="仿宋_GB2312" w:hAnsi="仿宋_GB2312" w:cs="仿宋_GB2312" w:eastAsia="仿宋_GB2312"/>
          <w:sz w:val="24"/>
        </w:rPr>
        <w:t>13</w:t>
      </w:r>
      <w:r>
        <w:rPr>
          <w:rFonts w:ascii="仿宋_GB2312" w:hAnsi="仿宋_GB2312" w:cs="仿宋_GB2312" w:eastAsia="仿宋_GB2312"/>
          <w:sz w:val="24"/>
        </w:rPr>
        <w:t>、根据采购人最后认可的方案，在不突破经费预算的情况下，按照双方签订的协议要求，保质保量地在规定时间内完成活动。</w:t>
      </w:r>
      <w:r>
        <w:br/>
      </w:r>
      <w:r>
        <w:rPr>
          <w:rFonts w:ascii="仿宋_GB2312" w:hAnsi="仿宋_GB2312" w:cs="仿宋_GB2312" w:eastAsia="仿宋_GB2312"/>
          <w:sz w:val="24"/>
          <w:b/>
          <w:u w:val="single"/>
        </w:rPr>
        <w:t>【评审项</w:t>
      </w:r>
      <w:r>
        <w:rPr>
          <w:rFonts w:ascii="仿宋_GB2312" w:hAnsi="仿宋_GB2312" w:cs="仿宋_GB2312" w:eastAsia="仿宋_GB2312"/>
          <w:sz w:val="24"/>
          <w:b/>
          <w:u w:val="single"/>
        </w:rPr>
        <w:t>1</w:t>
      </w:r>
      <w:r>
        <w:rPr>
          <w:rFonts w:ascii="仿宋_GB2312" w:hAnsi="仿宋_GB2312" w:cs="仿宋_GB2312" w:eastAsia="仿宋_GB2312"/>
          <w:sz w:val="24"/>
          <w:b/>
          <w:u w:val="single"/>
        </w:rPr>
        <w:t>4</w:t>
      </w:r>
      <w:r>
        <w:rPr>
          <w:rFonts w:ascii="仿宋_GB2312" w:hAnsi="仿宋_GB2312" w:cs="仿宋_GB2312" w:eastAsia="仿宋_GB2312"/>
          <w:sz w:val="24"/>
          <w:b/>
          <w:u w:val="single"/>
        </w:rPr>
        <w:t>】：</w:t>
      </w:r>
    </w:p>
    <w:p>
      <w:pPr>
        <w:pStyle w:val="null3"/>
        <w:ind w:firstLine="480"/>
        <w:jc w:val="left"/>
      </w:pPr>
      <w:r>
        <w:rPr>
          <w:rFonts w:ascii="仿宋_GB2312" w:hAnsi="仿宋_GB2312" w:cs="仿宋_GB2312" w:eastAsia="仿宋_GB2312"/>
          <w:sz w:val="24"/>
        </w:rPr>
        <w:t>14</w:t>
      </w:r>
      <w:r>
        <w:rPr>
          <w:rFonts w:ascii="仿宋_GB2312" w:hAnsi="仿宋_GB2312" w:cs="仿宋_GB2312" w:eastAsia="仿宋_GB2312"/>
          <w:sz w:val="24"/>
        </w:rPr>
        <w:t>、成交供应商拒绝按照采购人的意见修改方案，采购人有权解除本合同，成交供应商应退回采购人已付费用并赔偿采购人的损失。</w:t>
      </w:r>
      <w:r>
        <w:br/>
      </w:r>
      <w:r>
        <w:rPr>
          <w:rFonts w:ascii="仿宋_GB2312" w:hAnsi="仿宋_GB2312" w:cs="仿宋_GB2312" w:eastAsia="仿宋_GB2312"/>
          <w:sz w:val="24"/>
          <w:b/>
          <w:u w:val="single"/>
        </w:rPr>
        <w:t>【评审项</w:t>
      </w:r>
      <w:r>
        <w:rPr>
          <w:rFonts w:ascii="仿宋_GB2312" w:hAnsi="仿宋_GB2312" w:cs="仿宋_GB2312" w:eastAsia="仿宋_GB2312"/>
          <w:sz w:val="24"/>
          <w:b/>
          <w:u w:val="single"/>
        </w:rPr>
        <w:t>1</w:t>
      </w:r>
      <w:r>
        <w:rPr>
          <w:rFonts w:ascii="仿宋_GB2312" w:hAnsi="仿宋_GB2312" w:cs="仿宋_GB2312" w:eastAsia="仿宋_GB2312"/>
          <w:sz w:val="24"/>
          <w:b/>
          <w:u w:val="single"/>
        </w:rPr>
        <w:t>5</w:t>
      </w:r>
      <w:r>
        <w:rPr>
          <w:rFonts w:ascii="仿宋_GB2312" w:hAnsi="仿宋_GB2312" w:cs="仿宋_GB2312" w:eastAsia="仿宋_GB2312"/>
          <w:sz w:val="24"/>
          <w:b/>
          <w:u w:val="single"/>
        </w:rPr>
        <w:t>】：</w:t>
      </w:r>
    </w:p>
    <w:p>
      <w:pPr>
        <w:pStyle w:val="null3"/>
        <w:ind w:firstLine="480"/>
        <w:jc w:val="left"/>
      </w:pPr>
      <w:r>
        <w:rPr>
          <w:rFonts w:ascii="仿宋_GB2312" w:hAnsi="仿宋_GB2312" w:cs="仿宋_GB2312" w:eastAsia="仿宋_GB2312"/>
          <w:sz w:val="24"/>
        </w:rPr>
        <w:t>15</w:t>
      </w:r>
      <w:r>
        <w:rPr>
          <w:rFonts w:ascii="仿宋_GB2312" w:hAnsi="仿宋_GB2312" w:cs="仿宋_GB2312" w:eastAsia="仿宋_GB2312"/>
          <w:sz w:val="24"/>
        </w:rPr>
        <w:t>、成交供应商应保证本项目团队</w:t>
      </w:r>
      <w:r>
        <w:rPr>
          <w:rFonts w:ascii="仿宋_GB2312" w:hAnsi="仿宋_GB2312" w:cs="仿宋_GB2312" w:eastAsia="仿宋_GB2312"/>
          <w:sz w:val="24"/>
        </w:rPr>
        <w:t>人员</w:t>
      </w:r>
      <w:r>
        <w:rPr>
          <w:rFonts w:ascii="仿宋_GB2312" w:hAnsi="仿宋_GB2312" w:cs="仿宋_GB2312" w:eastAsia="仿宋_GB2312"/>
          <w:sz w:val="24"/>
        </w:rPr>
        <w:t>的稳定性，具有良好的安全保密意识，涉及损害采购人利益，应予以赔偿相应责任。</w:t>
      </w:r>
      <w:r>
        <w:br/>
      </w:r>
      <w:r>
        <w:rPr>
          <w:rFonts w:ascii="仿宋_GB2312" w:hAnsi="仿宋_GB2312" w:cs="仿宋_GB2312" w:eastAsia="仿宋_GB2312"/>
          <w:sz w:val="24"/>
          <w:b/>
          <w:u w:val="single"/>
        </w:rPr>
        <w:t>【评审项</w:t>
      </w:r>
      <w:r>
        <w:rPr>
          <w:rFonts w:ascii="仿宋_GB2312" w:hAnsi="仿宋_GB2312" w:cs="仿宋_GB2312" w:eastAsia="仿宋_GB2312"/>
          <w:sz w:val="24"/>
          <w:b/>
          <w:u w:val="single"/>
        </w:rPr>
        <w:t>1</w:t>
      </w:r>
      <w:r>
        <w:rPr>
          <w:rFonts w:ascii="仿宋_GB2312" w:hAnsi="仿宋_GB2312" w:cs="仿宋_GB2312" w:eastAsia="仿宋_GB2312"/>
          <w:sz w:val="24"/>
          <w:b/>
          <w:u w:val="single"/>
        </w:rPr>
        <w:t>6</w:t>
      </w:r>
      <w:r>
        <w:rPr>
          <w:rFonts w:ascii="仿宋_GB2312" w:hAnsi="仿宋_GB2312" w:cs="仿宋_GB2312" w:eastAsia="仿宋_GB2312"/>
          <w:sz w:val="24"/>
          <w:b/>
          <w:u w:val="single"/>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成交供应商履约过程应以采购人的实际需求为准，最大限度满足采购人对本项目技术指标和创意需求。</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自合同签订之日起240日（具体以采购人通知的项目开展和结束时间为准）。</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采购人指定地点 。</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项目经合同签订、验收合格交付。</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1、期次1，说明：按磋商文件、合同要求执行，按采购人要求进行验收。</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1、合同签订后，在接采购人通知后，成交供应商出具等额的正式发票后，达到付款条件起10日内，支付合同总金额的70.00%</w:t>
            </w:r>
          </w:p>
          <w:p>
            <w:pPr>
              <w:pStyle w:val="null3"/>
            </w:pPr>
            <w:r>
              <w:rPr>
                <w:rFonts w:ascii="仿宋_GB2312" w:hAnsi="仿宋_GB2312" w:cs="仿宋_GB2312" w:eastAsia="仿宋_GB2312"/>
              </w:rPr>
              <w:t>2、竞争性磋商文件中约定的服务内容履行完毕，项目执行结束后，成交供应商提供验收合格证明材料及出具等额的正式发票后，达到付款条件起10日内，支付合同总金额的30.00%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★8、违约责任</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成交</w:t>
      </w:r>
      <w:r>
        <w:rPr>
          <w:rFonts w:ascii="仿宋_GB2312" w:hAnsi="仿宋_GB2312" w:cs="仿宋_GB2312" w:eastAsia="仿宋_GB2312"/>
          <w:sz w:val="24"/>
        </w:rPr>
        <w:t>供应商应当对本项目涉及的包括但不限于过程性材料、成果等与本项目有关的一切信息材料和成果予以保密，未经采购人书面同意，不得以任何形式私自公开、传播或转移给第三方，未经采购人书面同意，不得擅自出版、发表。否则，采购人有权解除合同，并要求</w:t>
      </w:r>
      <w:r>
        <w:rPr>
          <w:rFonts w:ascii="仿宋_GB2312" w:hAnsi="仿宋_GB2312" w:cs="仿宋_GB2312" w:eastAsia="仿宋_GB2312"/>
          <w:sz w:val="24"/>
        </w:rPr>
        <w:t>成交</w:t>
      </w:r>
      <w:r>
        <w:rPr>
          <w:rFonts w:ascii="仿宋_GB2312" w:hAnsi="仿宋_GB2312" w:cs="仿宋_GB2312" w:eastAsia="仿宋_GB2312"/>
          <w:sz w:val="24"/>
        </w:rPr>
        <w:t>供应商按照合同总金额</w:t>
      </w:r>
      <w:r>
        <w:rPr>
          <w:rFonts w:ascii="仿宋_GB2312" w:hAnsi="仿宋_GB2312" w:cs="仿宋_GB2312" w:eastAsia="仿宋_GB2312"/>
          <w:sz w:val="24"/>
        </w:rPr>
        <w:t>20%的标准支付违约金，造成采购人损失的，</w:t>
      </w:r>
      <w:r>
        <w:rPr>
          <w:rFonts w:ascii="仿宋_GB2312" w:hAnsi="仿宋_GB2312" w:cs="仿宋_GB2312" w:eastAsia="仿宋_GB2312"/>
          <w:sz w:val="24"/>
        </w:rPr>
        <w:t>成交</w:t>
      </w:r>
      <w:r>
        <w:rPr>
          <w:rFonts w:ascii="仿宋_GB2312" w:hAnsi="仿宋_GB2312" w:cs="仿宋_GB2312" w:eastAsia="仿宋_GB2312"/>
          <w:sz w:val="24"/>
        </w:rPr>
        <w:t>供应商还应赔偿采购人全部损失。同时，若因</w:t>
      </w:r>
      <w:r>
        <w:rPr>
          <w:rFonts w:ascii="仿宋_GB2312" w:hAnsi="仿宋_GB2312" w:cs="仿宋_GB2312" w:eastAsia="仿宋_GB2312"/>
          <w:sz w:val="24"/>
        </w:rPr>
        <w:t>成交</w:t>
      </w:r>
      <w:r>
        <w:rPr>
          <w:rFonts w:ascii="仿宋_GB2312" w:hAnsi="仿宋_GB2312" w:cs="仿宋_GB2312" w:eastAsia="仿宋_GB2312"/>
          <w:sz w:val="24"/>
        </w:rPr>
        <w:t>供应商擅自行为引发负面舆论或其它不良后果，由</w:t>
      </w:r>
      <w:r>
        <w:rPr>
          <w:rFonts w:ascii="仿宋_GB2312" w:hAnsi="仿宋_GB2312" w:cs="仿宋_GB2312" w:eastAsia="仿宋_GB2312"/>
          <w:sz w:val="24"/>
        </w:rPr>
        <w:t>成交</w:t>
      </w:r>
      <w:r>
        <w:rPr>
          <w:rFonts w:ascii="仿宋_GB2312" w:hAnsi="仿宋_GB2312" w:cs="仿宋_GB2312" w:eastAsia="仿宋_GB2312"/>
          <w:sz w:val="24"/>
        </w:rPr>
        <w:t>供应商应当负责解决、处理并配合采购人进行政府部门的处置流程，相关费用由</w:t>
      </w:r>
      <w:r>
        <w:rPr>
          <w:rFonts w:ascii="仿宋_GB2312" w:hAnsi="仿宋_GB2312" w:cs="仿宋_GB2312" w:eastAsia="仿宋_GB2312"/>
          <w:sz w:val="24"/>
        </w:rPr>
        <w:t>成交</w:t>
      </w:r>
      <w:r>
        <w:rPr>
          <w:rFonts w:ascii="仿宋_GB2312" w:hAnsi="仿宋_GB2312" w:cs="仿宋_GB2312" w:eastAsia="仿宋_GB2312"/>
          <w:sz w:val="24"/>
        </w:rPr>
        <w:t>供应商承担。</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成交</w:t>
      </w:r>
      <w:r>
        <w:rPr>
          <w:rFonts w:ascii="仿宋_GB2312" w:hAnsi="仿宋_GB2312" w:cs="仿宋_GB2312" w:eastAsia="仿宋_GB2312"/>
          <w:sz w:val="24"/>
        </w:rPr>
        <w:t>供应商不得以任何方式将成交项目</w:t>
      </w:r>
      <w:r>
        <w:rPr>
          <w:rFonts w:ascii="仿宋_GB2312" w:hAnsi="仿宋_GB2312" w:cs="仿宋_GB2312" w:eastAsia="仿宋_GB2312"/>
          <w:sz w:val="24"/>
        </w:rPr>
        <w:t>“技术要求”中的部分或者全部转交由第三方完成，否则采购人有权解除合同，并由</w:t>
      </w:r>
      <w:r>
        <w:rPr>
          <w:rFonts w:ascii="仿宋_GB2312" w:hAnsi="仿宋_GB2312" w:cs="仿宋_GB2312" w:eastAsia="仿宋_GB2312"/>
          <w:sz w:val="24"/>
        </w:rPr>
        <w:t>成交</w:t>
      </w:r>
      <w:r>
        <w:rPr>
          <w:rFonts w:ascii="仿宋_GB2312" w:hAnsi="仿宋_GB2312" w:cs="仿宋_GB2312" w:eastAsia="仿宋_GB2312"/>
          <w:sz w:val="24"/>
        </w:rPr>
        <w:t>供应商按照合同总金额的</w:t>
      </w:r>
      <w:r>
        <w:rPr>
          <w:rFonts w:ascii="仿宋_GB2312" w:hAnsi="仿宋_GB2312" w:cs="仿宋_GB2312" w:eastAsia="仿宋_GB2312"/>
          <w:sz w:val="24"/>
        </w:rPr>
        <w:t>20%向采购人支付违约金，造成采购人损失的，</w:t>
      </w:r>
      <w:r>
        <w:rPr>
          <w:rFonts w:ascii="仿宋_GB2312" w:hAnsi="仿宋_GB2312" w:cs="仿宋_GB2312" w:eastAsia="仿宋_GB2312"/>
          <w:sz w:val="24"/>
        </w:rPr>
        <w:t>成交</w:t>
      </w:r>
      <w:r>
        <w:rPr>
          <w:rFonts w:ascii="仿宋_GB2312" w:hAnsi="仿宋_GB2312" w:cs="仿宋_GB2312" w:eastAsia="仿宋_GB2312"/>
          <w:sz w:val="24"/>
        </w:rPr>
        <w:t>供应商还应赔偿采购人全部损失。</w:t>
      </w:r>
    </w:p>
    <w:p>
      <w:pPr>
        <w:pStyle w:val="null3"/>
        <w:ind w:firstLine="480"/>
        <w:jc w:val="left"/>
      </w:pPr>
      <w:r>
        <w:rPr>
          <w:rFonts w:ascii="仿宋_GB2312" w:hAnsi="仿宋_GB2312" w:cs="仿宋_GB2312" w:eastAsia="仿宋_GB2312"/>
          <w:sz w:val="24"/>
        </w:rPr>
        <w:t>3）因</w:t>
      </w:r>
      <w:r>
        <w:rPr>
          <w:rFonts w:ascii="仿宋_GB2312" w:hAnsi="仿宋_GB2312" w:cs="仿宋_GB2312" w:eastAsia="仿宋_GB2312"/>
          <w:sz w:val="24"/>
        </w:rPr>
        <w:t>成交</w:t>
      </w:r>
      <w:r>
        <w:rPr>
          <w:rFonts w:ascii="仿宋_GB2312" w:hAnsi="仿宋_GB2312" w:cs="仿宋_GB2312" w:eastAsia="仿宋_GB2312"/>
          <w:sz w:val="24"/>
        </w:rPr>
        <w:t>供应商违约导致采购人解除合同的，已支付的未履行部分的款项应当予以退回，且</w:t>
      </w:r>
      <w:r>
        <w:rPr>
          <w:rFonts w:ascii="仿宋_GB2312" w:hAnsi="仿宋_GB2312" w:cs="仿宋_GB2312" w:eastAsia="仿宋_GB2312"/>
          <w:sz w:val="24"/>
        </w:rPr>
        <w:t>成交</w:t>
      </w:r>
      <w:r>
        <w:rPr>
          <w:rFonts w:ascii="仿宋_GB2312" w:hAnsi="仿宋_GB2312" w:cs="仿宋_GB2312" w:eastAsia="仿宋_GB2312"/>
          <w:sz w:val="24"/>
        </w:rPr>
        <w:t>供应商应当在收到采购人发出的违约或解除通知之日起</w:t>
      </w:r>
      <w:r>
        <w:rPr>
          <w:rFonts w:ascii="仿宋_GB2312" w:hAnsi="仿宋_GB2312" w:cs="仿宋_GB2312" w:eastAsia="仿宋_GB2312"/>
          <w:sz w:val="24"/>
        </w:rPr>
        <w:t>7个工作日内退还已支付款项并支付违约金、赔偿金，每逾期一日支付的应按照欠付款项的日万分之五支付滞纳金。合同解除或终止的，履约保证金用于抵扣违约金、赔偿金后剩余部分（若有）于7个工作日内无息退还供应商。</w:t>
      </w:r>
    </w:p>
    <w:p>
      <w:pPr>
        <w:pStyle w:val="null3"/>
        <w:ind w:firstLine="480"/>
        <w:jc w:val="left"/>
      </w:pPr>
      <w:r>
        <w:rPr>
          <w:rFonts w:ascii="仿宋_GB2312" w:hAnsi="仿宋_GB2312" w:cs="仿宋_GB2312" w:eastAsia="仿宋_GB2312"/>
          <w:sz w:val="24"/>
        </w:rPr>
        <w:t>4）因</w:t>
      </w:r>
      <w:r>
        <w:rPr>
          <w:rFonts w:ascii="仿宋_GB2312" w:hAnsi="仿宋_GB2312" w:cs="仿宋_GB2312" w:eastAsia="仿宋_GB2312"/>
          <w:sz w:val="24"/>
        </w:rPr>
        <w:t>成交</w:t>
      </w:r>
      <w:r>
        <w:rPr>
          <w:rFonts w:ascii="仿宋_GB2312" w:hAnsi="仿宋_GB2312" w:cs="仿宋_GB2312" w:eastAsia="仿宋_GB2312"/>
          <w:sz w:val="24"/>
        </w:rPr>
        <w:t>供应商违约导致采购人为主张权益所发生的律师费、差旅费、诉讼费</w:t>
      </w:r>
      <w:r>
        <w:rPr>
          <w:rFonts w:ascii="仿宋_GB2312" w:hAnsi="仿宋_GB2312" w:cs="仿宋_GB2312" w:eastAsia="仿宋_GB2312"/>
          <w:sz w:val="24"/>
        </w:rPr>
        <w:t>/仲裁费、保全费、保全担保费、鉴定费、公证费、评估费等费用由</w:t>
      </w:r>
      <w:r>
        <w:rPr>
          <w:rFonts w:ascii="仿宋_GB2312" w:hAnsi="仿宋_GB2312" w:cs="仿宋_GB2312" w:eastAsia="仿宋_GB2312"/>
          <w:sz w:val="24"/>
        </w:rPr>
        <w:t>成交</w:t>
      </w:r>
      <w:r>
        <w:rPr>
          <w:rFonts w:ascii="仿宋_GB2312" w:hAnsi="仿宋_GB2312" w:cs="仿宋_GB2312" w:eastAsia="仿宋_GB2312"/>
          <w:sz w:val="24"/>
        </w:rPr>
        <w:t>供应商承担。</w:t>
      </w:r>
    </w:p>
    <w:p>
      <w:pPr>
        <w:pStyle w:val="null3"/>
        <w:ind w:firstLine="480"/>
        <w:jc w:val="left"/>
      </w:pPr>
      <w:r>
        <w:rPr>
          <w:rFonts w:ascii="仿宋_GB2312" w:hAnsi="仿宋_GB2312" w:cs="仿宋_GB2312" w:eastAsia="仿宋_GB2312"/>
          <w:sz w:val="24"/>
        </w:rPr>
        <w:t>5）因</w:t>
      </w:r>
      <w:r>
        <w:rPr>
          <w:rFonts w:ascii="仿宋_GB2312" w:hAnsi="仿宋_GB2312" w:cs="仿宋_GB2312" w:eastAsia="仿宋_GB2312"/>
          <w:sz w:val="24"/>
        </w:rPr>
        <w:t>成交</w:t>
      </w:r>
      <w:r>
        <w:rPr>
          <w:rFonts w:ascii="仿宋_GB2312" w:hAnsi="仿宋_GB2312" w:cs="仿宋_GB2312" w:eastAsia="仿宋_GB2312"/>
          <w:sz w:val="24"/>
        </w:rPr>
        <w:t>供应商原因造成采购合同无法按时签订或在签订采购合同之后，</w:t>
      </w:r>
      <w:r>
        <w:rPr>
          <w:rFonts w:ascii="仿宋_GB2312" w:hAnsi="仿宋_GB2312" w:cs="仿宋_GB2312" w:eastAsia="仿宋_GB2312"/>
          <w:sz w:val="24"/>
        </w:rPr>
        <w:t>成交</w:t>
      </w:r>
      <w:r>
        <w:rPr>
          <w:rFonts w:ascii="仿宋_GB2312" w:hAnsi="仿宋_GB2312" w:cs="仿宋_GB2312" w:eastAsia="仿宋_GB2312"/>
          <w:sz w:val="24"/>
        </w:rPr>
        <w:t>供应商要求解除合同的，</w:t>
      </w:r>
      <w:r>
        <w:rPr>
          <w:rFonts w:ascii="仿宋_GB2312" w:hAnsi="仿宋_GB2312" w:cs="仿宋_GB2312" w:eastAsia="仿宋_GB2312"/>
          <w:sz w:val="24"/>
        </w:rPr>
        <w:t>成交</w:t>
      </w:r>
      <w:r>
        <w:rPr>
          <w:rFonts w:ascii="仿宋_GB2312" w:hAnsi="仿宋_GB2312" w:cs="仿宋_GB2312" w:eastAsia="仿宋_GB2312"/>
          <w:sz w:val="24"/>
        </w:rPr>
        <w:t>供应商构成违约，应按照成交金额的</w:t>
      </w:r>
      <w:r>
        <w:rPr>
          <w:rFonts w:ascii="仿宋_GB2312" w:hAnsi="仿宋_GB2312" w:cs="仿宋_GB2312" w:eastAsia="仿宋_GB2312"/>
          <w:sz w:val="24"/>
        </w:rPr>
        <w:t>20%向采购人支付违约金；造成采购人损失的，</w:t>
      </w:r>
      <w:r>
        <w:rPr>
          <w:rFonts w:ascii="仿宋_GB2312" w:hAnsi="仿宋_GB2312" w:cs="仿宋_GB2312" w:eastAsia="仿宋_GB2312"/>
          <w:sz w:val="24"/>
        </w:rPr>
        <w:t>成交</w:t>
      </w:r>
      <w:r>
        <w:rPr>
          <w:rFonts w:ascii="仿宋_GB2312" w:hAnsi="仿宋_GB2312" w:cs="仿宋_GB2312" w:eastAsia="仿宋_GB2312"/>
          <w:sz w:val="24"/>
        </w:rPr>
        <w:t>供应商还应赔偿采购人全部损失。</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如因成交</w:t>
      </w:r>
      <w:r>
        <w:rPr>
          <w:rFonts w:ascii="仿宋_GB2312" w:hAnsi="仿宋_GB2312" w:cs="仿宋_GB2312" w:eastAsia="仿宋_GB2312"/>
          <w:sz w:val="24"/>
        </w:rPr>
        <w:t>供应商原因导致翻译内容与中文文稿内容表达不一致或出现意识形态问题，</w:t>
      </w:r>
      <w:r>
        <w:rPr>
          <w:rFonts w:ascii="仿宋_GB2312" w:hAnsi="仿宋_GB2312" w:cs="仿宋_GB2312" w:eastAsia="仿宋_GB2312"/>
          <w:sz w:val="24"/>
        </w:rPr>
        <w:t>成交</w:t>
      </w:r>
      <w:r>
        <w:rPr>
          <w:rFonts w:ascii="仿宋_GB2312" w:hAnsi="仿宋_GB2312" w:cs="仿宋_GB2312" w:eastAsia="仿宋_GB2312"/>
          <w:sz w:val="24"/>
        </w:rPr>
        <w:t>供应商对此承担全部责任。给采购人造成损失的，采购人有权向</w:t>
      </w:r>
      <w:r>
        <w:rPr>
          <w:rFonts w:ascii="仿宋_GB2312" w:hAnsi="仿宋_GB2312" w:cs="仿宋_GB2312" w:eastAsia="仿宋_GB2312"/>
          <w:sz w:val="24"/>
        </w:rPr>
        <w:t>成交</w:t>
      </w:r>
      <w:r>
        <w:rPr>
          <w:rFonts w:ascii="仿宋_GB2312" w:hAnsi="仿宋_GB2312" w:cs="仿宋_GB2312" w:eastAsia="仿宋_GB2312"/>
          <w:sz w:val="24"/>
        </w:rPr>
        <w:t>供应商追偿。</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）因客观原因（包括但并不限于外事审批、出国手续、对外政策调整、合同约定的地区或时间不宜举办该活动等情形）导致合同不能继续履行，合同目的无法实现，采购人与成交供应商双方经协商确认</w:t>
      </w:r>
      <w:r>
        <w:rPr>
          <w:rFonts w:ascii="仿宋_GB2312" w:hAnsi="仿宋_GB2312" w:cs="仿宋_GB2312" w:eastAsia="仿宋_GB2312"/>
          <w:sz w:val="24"/>
        </w:rPr>
        <w:t>同意</w:t>
      </w:r>
      <w:r>
        <w:rPr>
          <w:rFonts w:ascii="仿宋_GB2312" w:hAnsi="仿宋_GB2312" w:cs="仿宋_GB2312" w:eastAsia="仿宋_GB2312"/>
          <w:sz w:val="24"/>
        </w:rPr>
        <w:t>，</w:t>
      </w:r>
      <w:r>
        <w:rPr>
          <w:rFonts w:ascii="仿宋_GB2312" w:hAnsi="仿宋_GB2312" w:cs="仿宋_GB2312" w:eastAsia="仿宋_GB2312"/>
          <w:sz w:val="24"/>
        </w:rPr>
        <w:t>方可</w:t>
      </w:r>
      <w:r>
        <w:rPr>
          <w:rFonts w:ascii="仿宋_GB2312" w:hAnsi="仿宋_GB2312" w:cs="仿宋_GB2312" w:eastAsia="仿宋_GB2312"/>
          <w:sz w:val="24"/>
        </w:rPr>
        <w:t>解除合同；因履行本合同导致成交供应商为活动准备提前支出等对应价款（以合同总价为限），成交供应商应提供相应发票或票据等，经采购方审核通过后据实结算。</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9、仲裁、诉讼条款</w:t>
      </w:r>
    </w:p>
    <w:p>
      <w:pPr>
        <w:pStyle w:val="null3"/>
        <w:ind w:firstLine="480"/>
        <w:jc w:val="left"/>
      </w:pPr>
      <w:r>
        <w:rPr>
          <w:rFonts w:ascii="仿宋_GB2312" w:hAnsi="仿宋_GB2312" w:cs="仿宋_GB2312" w:eastAsia="仿宋_GB2312"/>
          <w:sz w:val="24"/>
        </w:rPr>
        <w:t>因采购或与采购合同有关的一切事项发生争议，由采购人和</w:t>
      </w:r>
      <w:r>
        <w:rPr>
          <w:rFonts w:ascii="仿宋_GB2312" w:hAnsi="仿宋_GB2312" w:cs="仿宋_GB2312" w:eastAsia="仿宋_GB2312"/>
          <w:sz w:val="24"/>
        </w:rPr>
        <w:t>成交</w:t>
      </w:r>
      <w:r>
        <w:rPr>
          <w:rFonts w:ascii="仿宋_GB2312" w:hAnsi="仿宋_GB2312" w:cs="仿宋_GB2312" w:eastAsia="仿宋_GB2312"/>
          <w:sz w:val="24"/>
        </w:rPr>
        <w:t>供应商</w:t>
      </w:r>
      <w:r>
        <w:rPr>
          <w:rFonts w:ascii="仿宋_GB2312" w:hAnsi="仿宋_GB2312" w:cs="仿宋_GB2312" w:eastAsia="仿宋_GB2312"/>
          <w:sz w:val="24"/>
        </w:rPr>
        <w:t>双方友好协商解决。协商不成的，任何一方均可选择以下第（</w:t>
      </w:r>
      <w:r>
        <w:rPr>
          <w:rFonts w:ascii="仿宋_GB2312" w:hAnsi="仿宋_GB2312" w:cs="仿宋_GB2312" w:eastAsia="仿宋_GB2312"/>
          <w:sz w:val="24"/>
        </w:rPr>
        <w:t>1）种方式解决：</w:t>
      </w:r>
    </w:p>
    <w:p>
      <w:pPr>
        <w:pStyle w:val="null3"/>
        <w:ind w:firstLine="480"/>
        <w:jc w:val="left"/>
      </w:pPr>
      <w:r>
        <w:rPr>
          <w:rFonts w:ascii="仿宋_GB2312" w:hAnsi="仿宋_GB2312" w:cs="仿宋_GB2312" w:eastAsia="仿宋_GB2312"/>
          <w:sz w:val="24"/>
        </w:rPr>
        <w:t>1）向福州仲裁委员会申请仲裁；</w:t>
      </w:r>
    </w:p>
    <w:p>
      <w:pPr>
        <w:pStyle w:val="null3"/>
        <w:ind w:firstLine="480"/>
        <w:jc w:val="left"/>
      </w:pPr>
      <w:r>
        <w:rPr>
          <w:rFonts w:ascii="仿宋_GB2312" w:hAnsi="仿宋_GB2312" w:cs="仿宋_GB2312" w:eastAsia="仿宋_GB2312"/>
          <w:sz w:val="24"/>
        </w:rPr>
        <w:t>2）向采购人所在地人民法院提起诉讼。</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10、知识产权要求</w:t>
      </w:r>
    </w:p>
    <w:p>
      <w:pPr>
        <w:pStyle w:val="null3"/>
        <w:ind w:firstLine="480"/>
        <w:jc w:val="left"/>
      </w:pPr>
      <w:r>
        <w:rPr>
          <w:rFonts w:ascii="仿宋_GB2312" w:hAnsi="仿宋_GB2312" w:cs="仿宋_GB2312" w:eastAsia="仿宋_GB2312"/>
          <w:sz w:val="24"/>
        </w:rPr>
        <w:t>成交</w:t>
      </w:r>
      <w:r>
        <w:rPr>
          <w:rFonts w:ascii="仿宋_GB2312" w:hAnsi="仿宋_GB2312" w:cs="仿宋_GB2312" w:eastAsia="仿宋_GB2312"/>
          <w:sz w:val="24"/>
        </w:rPr>
        <w:t>供应商</w:t>
      </w:r>
      <w:r>
        <w:rPr>
          <w:rFonts w:ascii="仿宋_GB2312" w:hAnsi="仿宋_GB2312" w:cs="仿宋_GB2312" w:eastAsia="仿宋_GB2312"/>
          <w:sz w:val="24"/>
        </w:rPr>
        <w:t>须</w:t>
      </w:r>
      <w:r>
        <w:rPr>
          <w:rFonts w:ascii="仿宋_GB2312" w:hAnsi="仿宋_GB2312" w:cs="仿宋_GB2312" w:eastAsia="仿宋_GB2312"/>
          <w:sz w:val="24"/>
        </w:rPr>
        <w:t>承诺采购人在中华人民共和国境内使用</w:t>
      </w:r>
      <w:r>
        <w:rPr>
          <w:rFonts w:ascii="仿宋_GB2312" w:hAnsi="仿宋_GB2312" w:cs="仿宋_GB2312" w:eastAsia="仿宋_GB2312"/>
          <w:sz w:val="24"/>
        </w:rPr>
        <w:t>成交</w:t>
      </w:r>
      <w:r>
        <w:rPr>
          <w:rFonts w:ascii="仿宋_GB2312" w:hAnsi="仿宋_GB2312" w:cs="仿宋_GB2312" w:eastAsia="仿宋_GB2312"/>
          <w:sz w:val="24"/>
        </w:rPr>
        <w:t>供应商提供的货物及服务时</w:t>
      </w:r>
      <w:r>
        <w:rPr>
          <w:rFonts w:ascii="仿宋_GB2312" w:hAnsi="仿宋_GB2312" w:cs="仿宋_GB2312" w:eastAsia="仿宋_GB2312"/>
          <w:sz w:val="24"/>
        </w:rPr>
        <w:t>不</w:t>
      </w:r>
      <w:r>
        <w:rPr>
          <w:rFonts w:ascii="仿宋_GB2312" w:hAnsi="仿宋_GB2312" w:cs="仿宋_GB2312" w:eastAsia="仿宋_GB2312"/>
          <w:sz w:val="24"/>
        </w:rPr>
        <w:t>受第三方提出的侵犯其著作权、专利权或其它知识产权的权利主张（包括投诉、举报、报警、指控、发律师函、起诉、仲裁等任何形式的权利主张）。如果第三方提出侵权主张，</w:t>
      </w:r>
      <w:r>
        <w:rPr>
          <w:rFonts w:ascii="仿宋_GB2312" w:hAnsi="仿宋_GB2312" w:cs="仿宋_GB2312" w:eastAsia="仿宋_GB2312"/>
          <w:sz w:val="24"/>
        </w:rPr>
        <w:t>成交</w:t>
      </w:r>
      <w:r>
        <w:rPr>
          <w:rFonts w:ascii="仿宋_GB2312" w:hAnsi="仿宋_GB2312" w:cs="仿宋_GB2312" w:eastAsia="仿宋_GB2312"/>
          <w:sz w:val="24"/>
        </w:rPr>
        <w:t>供应商应承担由此而引起的一切法律责任和费用。</w:t>
      </w:r>
      <w:r>
        <w:rPr>
          <w:rFonts w:ascii="仿宋_GB2312" w:hAnsi="仿宋_GB2312" w:cs="仿宋_GB2312" w:eastAsia="仿宋_GB2312"/>
          <w:sz w:val="24"/>
          <w:b/>
        </w:rPr>
        <w:t>（</w:t>
      </w:r>
      <w:r>
        <w:rPr>
          <w:rFonts w:ascii="仿宋_GB2312" w:hAnsi="仿宋_GB2312" w:cs="仿宋_GB2312" w:eastAsia="仿宋_GB2312"/>
          <w:sz w:val="24"/>
          <w:b/>
        </w:rPr>
        <w:t>须提供专项承诺函（格式自拟</w:t>
      </w:r>
      <w:r>
        <w:rPr>
          <w:rFonts w:ascii="仿宋_GB2312" w:hAnsi="仿宋_GB2312" w:cs="仿宋_GB2312" w:eastAsia="仿宋_GB2312"/>
          <w:sz w:val="24"/>
          <w:b/>
        </w:rPr>
        <w:t>），</w:t>
      </w:r>
      <w:r>
        <w:rPr>
          <w:rFonts w:ascii="仿宋_GB2312" w:hAnsi="仿宋_GB2312" w:cs="仿宋_GB2312" w:eastAsia="仿宋_GB2312"/>
          <w:sz w:val="24"/>
          <w:b/>
        </w:rPr>
        <w:t>否则视为无效响应。</w:t>
      </w:r>
      <w:r>
        <w:rPr>
          <w:rFonts w:ascii="仿宋_GB2312" w:hAnsi="仿宋_GB2312" w:cs="仿宋_GB2312" w:eastAsia="仿宋_GB2312"/>
          <w:sz w:val="24"/>
          <w:b/>
        </w:rPr>
        <w:t>）</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1.除竞争性磋商文件另有规定外，若出现有关法律、法规和规章有强制性规定但竞争性磋商文件未列明的情形，则成交供应商应按照有关法律、法规和规章强制性规定执行。 2.本项目不允许成交供应商以任何名义和理由在成交后将成交项目的主体、非主体、关键性工作、非关键性工作进行转包、分包。如有发现，视为成交供应商违约，采购人有权单方解除合同，对采购人造成损失的，需另行支付相应的赔偿。 3.本竞争性磋商文件未明确的其它约定事项或条款，待采购人与成交供应商签订合同时，由双方协商订立。</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[350001]GKZB[CS]2025001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2025年度部省合作文旅项目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2025年度部省合作文旅项目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2025年度部省合作文旅项目</w:t>
            </w:r>
          </w:p>
        </w:tc>
        <w:tc>
          <w:tcPr>
            <w:tcW w:type="dxa" w:w="1661"/>
          </w:tcPr>
          <w:p>
            <w:pPr>
              <w:pStyle w:val="null3"/>
              <w:jc w:val="left"/>
            </w:pPr>
            <w:r>
              <w:rPr>
                <w:rFonts w:ascii="仿宋_GB2312" w:hAnsi="仿宋_GB2312" w:cs="仿宋_GB2312" w:eastAsia="仿宋_GB2312"/>
              </w:rPr>
              <w:t xml:space="preserve"> 1040000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[350001]GKZB[CS]2025001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2025年度部省合作文旅项目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2025年度部省合作文旅项目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2025年度部省合作文旅项目</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2025年度部省合作文旅项目</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1040000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