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440001-2025-10509</w:t>
      </w:r>
    </w:p>
    <w:p>
      <w:pPr>
        <w:pStyle w:val="null3"/>
        <w:jc w:val="center"/>
        <w:outlineLvl w:val="3"/>
      </w:pPr>
      <w:r>
        <w:rPr>
          <w:sz w:val="24"/>
          <w:b/>
        </w:rPr>
        <w:t>采购项目编号：</w:t>
      </w:r>
      <w:r>
        <w:rPr>
          <w:sz w:val="24"/>
          <w:b/>
        </w:rPr>
        <w:t>0730-2513GG0024</w:t>
      </w:r>
    </w:p>
    <w:p>
      <w:pPr>
        <w:pStyle w:val="null3"/>
        <w:jc w:val="center"/>
        <w:outlineLvl w:val="3"/>
      </w:pPr>
      <w:r>
        <w:rPr>
          <w:sz w:val="24"/>
          <w:b/>
        </w:rPr>
        <w:t>项目名称：</w:t>
      </w:r>
      <w:r>
        <w:rPr>
          <w:sz w:val="24"/>
          <w:b/>
        </w:rPr>
        <w:t>广东医科大学附属医院霞山院区与海东院区医疗废物处置项目</w:t>
      </w:r>
    </w:p>
    <w:p>
      <w:pPr>
        <w:pStyle w:val="null3"/>
        <w:jc w:val="center"/>
        <w:outlineLvl w:val="3"/>
      </w:pPr>
      <w:r>
        <w:rPr>
          <w:sz w:val="24"/>
          <w:b/>
        </w:rPr>
        <w:t>采购人：</w:t>
      </w:r>
      <w:r>
        <w:rPr>
          <w:sz w:val="24"/>
          <w:b/>
        </w:rPr>
        <w:t>广东医科大学附属医院</w:t>
      </w:r>
    </w:p>
    <w:p>
      <w:pPr>
        <w:pStyle w:val="null3"/>
        <w:jc w:val="center"/>
        <w:outlineLvl w:val="3"/>
      </w:pPr>
      <w:r>
        <w:rPr>
          <w:sz w:val="24"/>
          <w:b/>
        </w:rPr>
        <w:t>采购代理机构：</w:t>
      </w:r>
      <w:r>
        <w:rPr>
          <w:sz w:val="24"/>
          <w:b/>
        </w:rPr>
        <w:t>中航技国际经贸发展有限公司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中航技国际经贸发展有限公司</w:t>
      </w:r>
      <w:r>
        <w:rPr/>
        <w:t>受</w:t>
      </w:r>
      <w:r>
        <w:rPr/>
        <w:t>广东医科大学附属医院</w:t>
      </w:r>
      <w:r>
        <w:rPr/>
        <w:t>的委托，采用</w:t>
      </w:r>
      <w:r>
        <w:rPr/>
        <w:t>公开招标</w:t>
      </w:r>
      <w:r>
        <w:rPr/>
        <w:t>方式组织采购</w:t>
      </w:r>
      <w:r>
        <w:rPr/>
        <w:t>广东医科大学附属医院霞山院区与海东院区医疗废物处置项目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广东医科大学附属医院霞山院区与海东院区医疗废物处置项目</w:t>
      </w:r>
    </w:p>
    <w:p>
      <w:pPr>
        <w:pStyle w:val="null3"/>
        <w:ind w:firstLine="480"/>
      </w:pPr>
      <w:r>
        <w:rPr/>
        <w:t>采购计划编号：</w:t>
      </w:r>
      <w:r>
        <w:rPr/>
        <w:t>440001-2025-10509</w:t>
      </w:r>
    </w:p>
    <w:p>
      <w:pPr>
        <w:pStyle w:val="null3"/>
        <w:ind w:firstLine="480"/>
      </w:pPr>
      <w:r>
        <w:rPr/>
        <w:t>采购项目编号：</w:t>
      </w:r>
      <w:r>
        <w:rPr/>
        <w:t>0730-2513GG0024</w:t>
      </w:r>
    </w:p>
    <w:p>
      <w:pPr>
        <w:pStyle w:val="null3"/>
        <w:ind w:firstLine="480"/>
      </w:pPr>
      <w:r>
        <w:rPr/>
        <w:t>采购方式：</w:t>
      </w:r>
      <w:r>
        <w:rPr/>
        <w:t>公开招标</w:t>
      </w:r>
    </w:p>
    <w:p>
      <w:pPr>
        <w:pStyle w:val="null3"/>
        <w:ind w:firstLine="480"/>
      </w:pPr>
      <w:r>
        <w:rPr/>
        <w:t>预算金额：</w:t>
      </w:r>
      <w:r>
        <w:rPr/>
        <w:t>3,910,000.00</w:t>
      </w:r>
      <w:r>
        <w:rPr/>
        <w:t>元</w:t>
      </w:r>
    </w:p>
    <w:p>
      <w:pPr>
        <w:pStyle w:val="null3"/>
        <w:outlineLvl w:val="3"/>
      </w:pPr>
      <w:r>
        <w:rPr>
          <w:sz w:val="24"/>
          <w:b/>
        </w:rPr>
        <w:t>2.项目内容及需求情况（采购项目技术规格、参数及要求）</w:t>
      </w:r>
    </w:p>
    <w:p>
      <w:pPr>
        <w:pStyle w:val="null3"/>
      </w:pPr>
      <w:r>
        <w:rPr/>
        <w:t>采购包1(霞山院区与海东院区医疗废物处置项目):</w:t>
      </w:r>
    </w:p>
    <w:p>
      <w:pPr>
        <w:pStyle w:val="null3"/>
      </w:pPr>
      <w:r>
        <w:rPr/>
        <w:t>采购包预算金额：3,910,000.00元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医疗和药物废弃物治理服务</w:t>
            </w:r>
          </w:p>
        </w:tc>
        <w:tc>
          <w:tcPr>
            <w:tcW w:type="dxa" w:w="2052"/>
          </w:tcPr>
          <w:p>
            <w:pPr>
              <w:pStyle w:val="null3"/>
            </w:pPr>
            <w:r>
              <w:rPr/>
              <w:t>霞山院区院内医疗废物处置项目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3,605,020.00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医疗和药物废弃物治理服务</w:t>
            </w:r>
          </w:p>
        </w:tc>
        <w:tc>
          <w:tcPr>
            <w:tcW w:type="dxa" w:w="2052"/>
          </w:tcPr>
          <w:p>
            <w:pPr>
              <w:pStyle w:val="null3"/>
            </w:pPr>
            <w:r>
              <w:rPr/>
              <w:t>海东院区院内医疗废物处置项目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279,565.00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医疗和药物废弃物治理服务</w:t>
            </w:r>
          </w:p>
        </w:tc>
        <w:tc>
          <w:tcPr>
            <w:tcW w:type="dxa" w:w="2052"/>
          </w:tcPr>
          <w:p>
            <w:pPr>
              <w:pStyle w:val="null3"/>
            </w:pPr>
            <w:r>
              <w:rPr/>
              <w:t>医疗废物集中处置服务【中科（广东）炼化有限公司、国核湛江核电有限公司、巴斯夫一体化基地（广东）有限公司】</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25,415.00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单位法人登记证或身份证等相关证明。分支机构投标的，须提供总机构和分支机构营业执照、总机构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1、2、3项中任意一项有效证明材料即可：1、经第三方审计机构出具的2023年或2024年审计报告。2、同时提供①基本存款账户开户银行出具的资信证明、②《基本存款账户信息》或《基本存款账户开户许可证》。3、新成立的单位可以提供投标截止日前6个月内任意1个月的财务报表（新成立的单位指在上一年度或本年度成立的法人或其他组织，其他情况若只提供财务报表将被否决投标）。</w:t>
      </w:r>
    </w:p>
    <w:p>
      <w:pPr>
        <w:pStyle w:val="null3"/>
      </w:pPr>
      <w:r>
        <w:rPr/>
        <w:t>4）履行合同所必需的设备和专业技术能力：参照投标（响应）文件格式九自行填报或承诺具有履行合同所必需的设备和专业技术能力。</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采购包1（霞山院区与海东院区医疗废物处置项目）：</w:t>
      </w:r>
      <w:r>
        <w:rPr/>
        <w:t>参与的供应商服务全部由符合政策要求的中小企业承接，本采购包属于专门面向中小企业采购的项目。供应商须为符合本项目采购标的对应行业（其他未列明行业）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采购包1（霞山院区与海东院区医疗废物处置项目）：</w:t>
      </w:r>
    </w:p>
    <w:p>
      <w:pPr>
        <w:pStyle w:val="null3"/>
      </w:pPr>
      <w:r>
        <w:rPr/>
        <w:t>1)供应商未被列入“中国执行信息公开网”(zxgk.court.gov.cn/shixin)“失信被执行人”名单；“信用中国”网站(www.creditchina.gov.cn)“重大税收违法失信主体”名单。同时，不处于“中国政府采购网”(www.ccgp.gov.cn)“政府采购严重违法失信行为信息记录” 中的禁止参加政府采购活动期间。如查询结果未显示存在失信记录，视为不存在上述不良信用记录。(①由资格审查人员于投标截止日当天在上述网站进行查询，同时对信用信息查询记录和证据截图或下载存档；②投标供应商为分公司的，同时对该分公司所属总公司(总所)进行信用记录查询，该分公司所属总公司(总所)存在不良信用记录的，视同投标供应商存在不良信用记录；③如相关失信记录已失效，投标供应商必须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3)供应商须提供有效的《危险废物经营许可证》（如国家另有规定，则适用其规定）。</w:t>
      </w:r>
    </w:p>
    <w:p>
      <w:pPr>
        <w:pStyle w:val="null3"/>
      </w:pPr>
      <w:r>
        <w:rPr/>
        <w:t>4)供应商须提供有效的《道路运输经营许可证》（如国家另有规定，则适用其规定）。</w:t>
      </w:r>
    </w:p>
    <w:p>
      <w:pPr>
        <w:pStyle w:val="null3"/>
      </w:pPr>
      <w:r>
        <w:rPr/>
        <w:t>5)本项目不接受联合体投标，不允许转包或分包。（参照投标文件格式十《承诺函》提供承诺）</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广东医科大学附属医院</w:t>
      </w:r>
    </w:p>
    <w:p>
      <w:pPr>
        <w:pStyle w:val="null3"/>
        <w:ind w:firstLine="480"/>
      </w:pPr>
      <w:r>
        <w:rPr/>
        <w:t xml:space="preserve"> 地址：</w:t>
      </w:r>
      <w:r>
        <w:rPr/>
        <w:t>湛江市霞山区人民大道南57号</w:t>
      </w:r>
    </w:p>
    <w:p>
      <w:pPr>
        <w:pStyle w:val="null3"/>
        <w:ind w:firstLine="480"/>
      </w:pPr>
      <w:r>
        <w:rPr/>
        <w:t xml:space="preserve"> 联系方式：</w:t>
      </w:r>
      <w:r>
        <w:rPr/>
        <w:t>0759-2369933</w:t>
      </w:r>
    </w:p>
    <w:p>
      <w:pPr>
        <w:pStyle w:val="null3"/>
        <w:outlineLvl w:val="3"/>
      </w:pPr>
      <w:r>
        <w:rPr>
          <w:sz w:val="24"/>
          <w:b/>
        </w:rPr>
        <w:t xml:space="preserve"> 2.采购代理机构信息</w:t>
      </w:r>
    </w:p>
    <w:p>
      <w:pPr>
        <w:pStyle w:val="null3"/>
        <w:ind w:firstLine="480"/>
      </w:pPr>
      <w:r>
        <w:rPr/>
        <w:t xml:space="preserve"> 名称：</w:t>
      </w:r>
      <w:r>
        <w:rPr/>
        <w:t>中航技国际经贸发展有限公司</w:t>
      </w:r>
    </w:p>
    <w:p>
      <w:pPr>
        <w:pStyle w:val="null3"/>
        <w:ind w:firstLine="480"/>
      </w:pPr>
      <w:r>
        <w:rPr/>
        <w:t xml:space="preserve"> 地址：</w:t>
      </w:r>
      <w:r>
        <w:rPr/>
        <w:t>湛江市经开区海潮南路荣盛中央广场B区18栋24层2406房（中航招标）</w:t>
      </w:r>
    </w:p>
    <w:p>
      <w:pPr>
        <w:pStyle w:val="null3"/>
        <w:ind w:firstLine="480"/>
      </w:pPr>
      <w:r>
        <w:rPr/>
        <w:t xml:space="preserve"> 联系方式：</w:t>
      </w:r>
      <w:r>
        <w:rPr/>
        <w:t>19129620471（流程咨询）、19129620473（采购文件咨询）</w:t>
      </w:r>
    </w:p>
    <w:p>
      <w:pPr>
        <w:pStyle w:val="null3"/>
        <w:outlineLvl w:val="3"/>
      </w:pPr>
      <w:r>
        <w:rPr>
          <w:sz w:val="24"/>
          <w:b/>
        </w:rPr>
        <w:t xml:space="preserve"> 3.项目联系方式</w:t>
      </w:r>
    </w:p>
    <w:p>
      <w:pPr>
        <w:pStyle w:val="null3"/>
        <w:ind w:firstLine="480"/>
      </w:pPr>
      <w:r>
        <w:rPr/>
        <w:t xml:space="preserve"> 项目联系人：</w:t>
      </w:r>
      <w:r>
        <w:rPr/>
        <w:t>李工、杨工、黄工</w:t>
      </w:r>
    </w:p>
    <w:p>
      <w:pPr>
        <w:pStyle w:val="null3"/>
        <w:ind w:firstLine="480"/>
      </w:pPr>
      <w:r>
        <w:rPr/>
        <w:t xml:space="preserve"> 电话：</w:t>
      </w:r>
      <w:r>
        <w:rPr/>
        <w:t>19129620471（流程咨询）、19129620473（采购文件咨询）</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中航技国际经贸发展有限公司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（一）霞山院区院内医疗废物处置项目</w:t>
      </w:r>
      <w:r>
        <w:rPr/>
        <w:t>概况</w:t>
      </w:r>
    </w:p>
    <w:p>
      <w:pPr>
        <w:pStyle w:val="null3"/>
      </w:pPr>
      <w:r>
        <w:rPr/>
        <w:t>中标人负责安排专业人员对</w:t>
      </w:r>
      <w:r>
        <w:rPr/>
        <w:t>采购人霞山院区院内</w:t>
      </w:r>
      <w:r>
        <w:rPr/>
        <w:t>产生的医疗废物进行收运，保证按照国家相关环保法律法规对医疗废物集中进行无害化处置，防止医疗废物对环境的污染和疾病传播，保护人体健康，同时制定相关的管理制度、安全防护及应急响应计划，以保证医院的医疗安全。</w:t>
      </w:r>
    </w:p>
    <w:p>
      <w:pPr>
        <w:pStyle w:val="null3"/>
      </w:pPr>
      <w:r>
        <w:rPr/>
        <w:t>（二）海东院区院内医疗废物处置项目</w:t>
      </w:r>
      <w:r>
        <w:rPr/>
        <w:t>概况</w:t>
      </w:r>
    </w:p>
    <w:p>
      <w:pPr>
        <w:pStyle w:val="null3"/>
      </w:pPr>
      <w:r>
        <w:rPr/>
        <w:t>中标人负责安排专业人员对</w:t>
      </w:r>
      <w:r>
        <w:rPr/>
        <w:t>采购人海东院区院内</w:t>
      </w:r>
      <w:r>
        <w:rPr/>
        <w:t>产生的医疗废物进行收运，保证按照国家相关环保法律法规对医疗废物集中进行无害化处置，防止医疗废物对环境的污染和疾病传播，保护人体健康，同时制定相关的管理制度、安全防护及应急响应计划，以保证医院的医疗安全。</w:t>
      </w:r>
    </w:p>
    <w:p>
      <w:pPr>
        <w:pStyle w:val="null3"/>
      </w:pPr>
      <w:r>
        <w:rPr/>
        <w:t>（三）医疗废物集中处置服务</w:t>
      </w:r>
      <w:r>
        <w:rPr/>
        <w:t>【</w:t>
      </w:r>
      <w:r>
        <w:rPr/>
        <w:t>中科（广东）炼化有限公司、国核湛江核电有限公司、巴斯夫一体化基地（广东）有限公司</w:t>
      </w:r>
      <w:r>
        <w:rPr/>
        <w:t>】</w:t>
      </w:r>
      <w:r>
        <w:rPr/>
        <w:t>项目</w:t>
      </w:r>
      <w:r>
        <w:rPr/>
        <w:t>概况</w:t>
      </w:r>
    </w:p>
    <w:p>
      <w:pPr>
        <w:pStyle w:val="null3"/>
      </w:pPr>
      <w:r>
        <w:rPr/>
        <w:t>中标人负责安排专业人员对</w:t>
      </w:r>
      <w:r>
        <w:rPr/>
        <w:t>采购人指定地点</w:t>
      </w:r>
      <w:r>
        <w:rPr/>
        <w:t>——中科（广东）炼化有限公司医疗点、国核湛江核电有限公司医疗点、巴斯夫一体化基地（广东）有限公司医疗点</w:t>
      </w:r>
      <w:r>
        <w:rPr/>
        <w:t>产生的医疗废物进行收运，保证按照国家相关环保法律法规对医疗废物集中进行无害化处置，防止医疗废物对环境的污染和疾病传播，保护人体健康，同时制定相关的管理制度、安全防护及应急响应计划，以保证医院的医疗安全。</w:t>
      </w:r>
    </w:p>
    <w:p>
      <w:pPr>
        <w:pStyle w:val="null3"/>
      </w:pPr>
      <w:r>
        <w:rPr/>
        <w:t>（</w:t>
      </w:r>
      <w:r>
        <w:rPr/>
        <w:t>四</w:t>
      </w:r>
      <w:r>
        <w:rPr/>
        <w:t>）</w:t>
      </w:r>
      <w:r>
        <w:rPr/>
        <w:t>采购预算</w:t>
      </w:r>
    </w:p>
    <w:tbl>
      <w:tblPr>
        <w:tblW w:w="0" w:type="auto"/>
        <w:tblBorders>
          <w:top w:val="none" w:color="000000" w:sz="4"/>
          <w:left w:val="none" w:color="000000" w:sz="4"/>
          <w:bottom w:val="none" w:color="000000" w:sz="4"/>
          <w:right w:val="none" w:color="000000" w:sz="4"/>
          <w:insideH w:val="none"/>
          <w:insideV w:val="none"/>
        </w:tblBorders>
      </w:tblPr>
      <w:tblGrid>
        <w:gridCol w:w="653"/>
        <w:gridCol w:w="3124"/>
        <w:gridCol w:w="1326"/>
        <w:gridCol w:w="1858"/>
        <w:gridCol w:w="1346"/>
      </w:tblGrid>
      <w:tr>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采购内容</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数量（单位）</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最高单价限价</w:t>
            </w:r>
          </w:p>
        </w:tc>
        <w:tc>
          <w:tcPr>
            <w:tcW w:type="dxa" w:w="1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采购预算</w:t>
            </w:r>
          </w:p>
        </w:tc>
      </w:tr>
      <w:tr>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霞山院区</w:t>
            </w:r>
            <w:r>
              <w:rPr>
                <w:sz w:val="19"/>
              </w:rPr>
              <w:t>院内</w:t>
            </w:r>
            <w:r>
              <w:rPr>
                <w:sz w:val="19"/>
              </w:rPr>
              <w:t>医疗废物处置项目</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2.968元/床/天</w:t>
            </w:r>
          </w:p>
        </w:tc>
        <w:tc>
          <w:tcPr>
            <w:tcW w:type="dxa" w:w="1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3605020元</w:t>
            </w:r>
          </w:p>
        </w:tc>
      </w:tr>
      <w:tr>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海东院区</w:t>
            </w:r>
            <w:r>
              <w:rPr>
                <w:sz w:val="19"/>
              </w:rPr>
              <w:t>院内</w:t>
            </w:r>
            <w:r>
              <w:rPr>
                <w:sz w:val="19"/>
              </w:rPr>
              <w:t>医疗废物处置项目</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2.968元/床/天</w:t>
            </w:r>
          </w:p>
        </w:tc>
        <w:tc>
          <w:tcPr>
            <w:tcW w:type="dxa" w:w="1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279565元</w:t>
            </w:r>
          </w:p>
        </w:tc>
      </w:tr>
      <w:tr>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医疗废物集中处置服务</w:t>
            </w:r>
            <w:r>
              <w:rPr>
                <w:sz w:val="19"/>
              </w:rPr>
              <w:t>【</w:t>
            </w:r>
            <w:r>
              <w:rPr>
                <w:sz w:val="19"/>
              </w:rPr>
              <w:t>中科（广东）炼化有限公司、国核湛江核电有限公司、巴斯夫一体化基地（广东）有限公司</w:t>
            </w:r>
            <w:r>
              <w:rPr>
                <w:sz w:val="19"/>
              </w:rPr>
              <w:t>】</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25415元/年</w:t>
            </w:r>
          </w:p>
        </w:tc>
        <w:tc>
          <w:tcPr>
            <w:tcW w:type="dxa" w:w="1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25415元</w:t>
            </w:r>
          </w:p>
        </w:tc>
      </w:tr>
    </w:tbl>
    <w:p>
      <w:pPr>
        <w:pStyle w:val="null3"/>
        <w:jc w:val="both"/>
      </w:pPr>
      <w:r>
        <w:rPr>
          <w:sz w:val="21"/>
        </w:rPr>
        <w:t>注：本项目折扣率报价，投标人应根据最高单价限价报出一个适用于本项目所有采购内容的折扣率，具体按报价及结算方式。</w:t>
      </w:r>
    </w:p>
    <w:p>
      <w:pPr>
        <w:pStyle w:val="null3"/>
      </w:pPr>
      <w:r>
        <w:rPr/>
        <w:t>采购包1（霞山院区与海东院区医疗废物处置项目）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（一）霞山院区院内医疗废物处理服务期限为1年或本项目结算金额累计达到本项目预算金额之日止，以先到为准。 （二）海东院区院内医疗废物处理服务期限为1年或本项目结算金额累计达到本项目预算金额之日止，以先到为准。 （三）医疗废物集中处置服务【中科（广东）炼化有限公司、国核湛江核电有限公司、巴斯夫一体化基地（广东）有限公司】服务期限为1年。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第1期为(合同款)：支付比例100%，以此为准： （一）霞山院区院内医疗废物处置项目 按月付款： 1.采购人向中标人提供医院每月病床实际使用数（以采购人上报广东省卫计委数量为准），付款据实结算。中标人每月月初向采购人提供上个月清运医疗废物金额的对账单，经采购人核实合格且收到中标人提供的等额有效发票后，10个工作日内按对账单金额支付款项。 2.每期结算金额=∑最高单价限价×折扣率×数量。院内医疗废物处理数量单位为元/床/天。 3.中标人凭以下资料与采购人结算：（1）中标通知书；（2）合同；（3）对账单（加盖双方公章）；（4）中标人开具的正式发票。 （二）海东院区院内医疗废物处置项目 按月付款： 1.海东院区未开放住院病房时，按照8500元/月定额支付（该价格为固定金额，不参与价格竞争）。 2.海东院区正式开放住院病房后，采购人向中标人提供医院每月病床实际使用数（以采购人上报广东省卫计委数量为准），付款据实结算。中标人每月月初向采购人提供上个月清运医疗废物金额的对账单，经采购人核实合格且收到中标人提供的等额有效发票后，10个工作日内按对账单金额支付款项。每期结算金额=∑最高单价限价×折扣率×数量。院内医疗废物处理数量单位为元/床/天。 （三）医疗废物集中处置服务【中科（广东）炼化有限公司、国核湛江核电有限公司、巴斯夫一体化基地（广东）有限公司】 按年付款： 1.按采购人与中标人双方根据实际处理的医疗废物而确认的医疗废物处理对账单按年进行结算，本项目服务届满后5日内中标人向采购人提供医疗废物对账单，采购人确认无误后，在收齐中标人结算材料后10个工作日内向中标人结算费用。 2.每期结算金额=∑最高单价限价×折扣率×数量。医疗废物集中处置服务【中科（广东）炼化有限公司、国核湛江核电有限公司、巴斯夫一体化基地 （广东）有限公司】数量单位为元/年。 3.中标人凭以下资料与采购人结算： （1）中标通知书；（2）合同；（3）中标人开具的正式发票；（4）医疗废物对账单（加盖双方公章）。 ★（四）在本合同执行过程中，当中标人的累计执行金额达到或即将达到合同总金额的80%时，中标人须在达到该比例后的7个工作日内，以书面形式（包括但不限于电子邮件、邮寄等方式）向采购人发出提醒函，明确告知当前合同执行进度、已执行金额以及剩余待执行金额等。除经采购人书面确认以外，中标人在任何情况下均不得超出本合同总金额的执行，也不应接受采购人在未经书面确认下超出本合同总金额的继续履行行为（包括但不限于继续使用产品、要求服务、 持续下单等行为），否则，采购人有权不予以支付超本合同金额的款项。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1期：详见合同。</w:t>
            </w:r>
          </w:p>
        </w:tc>
      </w:tr>
      <w:tr>
        <w:tc>
          <w:tcPr>
            <w:tcW w:type="dxa" w:w="4153"/>
          </w:tcPr>
          <w:p>
            <w:pPr>
              <w:pStyle w:val="null3"/>
            </w:pPr>
            <w:r>
              <w:rPr/>
              <w:t>履约保证金</w:t>
            </w:r>
          </w:p>
        </w:tc>
        <w:tc>
          <w:tcPr>
            <w:tcW w:type="dxa" w:w="4153"/>
          </w:tcPr>
          <w:p>
            <w:pPr>
              <w:pStyle w:val="null3"/>
            </w:pPr>
            <w:r>
              <w:rPr/>
              <w:t>收取比例：3%,说明：（一）提交时间：中标人在签订本合同前需向采购人递交履约保证金。 （二）金额：合同总额的3%。 （三）方式：可以采用银行转账、支票、汇票、本票或者金融机构、担保机构出具的保函等非现金形式提交（1.采用保函形式递交履约保证金的，要求是无条件保函。2.预付款保函需是国家商业银行、股份制银行出具。） 采购人收款账户信息如下： 开户名称：广东医科大学附属医院； 开户银行：广发银行湛江岭南支行； 账户银行：109008516010000123。 （四）履约保证说明：如果中标人不按合同的规定履行合同义务，采购人有权扣除履约保证金。履约保证金金额不足以抵偿采购人损失或中标人应付违约金的部分，采购人可向中标人进一步索赔。因中标人违约扣除履约保证金后，中标人应在一个月内将扣除的履约保证金补交给采购人。中标人不按合同规定提交履约保证金的，视中标人违约，采购人有权单方面解除合同无需承担任何违约责任。 （五）退还说明：中标人违约致使采购人单方解除合同的，除承担相应违约责任外，采购人还可以直接没收全部履约保证金，因中标人违约导致采购人遭受损失的，中标人还应当向采购人赔偿损失，如中标人在合同履约过程中没有违约责任，在合同终止后一个月内，采购人一次性足额、无息向中标人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其他商务要求</w:t>
            </w:r>
          </w:p>
        </w:tc>
        <w:tc>
          <w:tcPr>
            <w:tcW w:type="dxa" w:w="2076"/>
          </w:tcPr>
          <w:p>
            <w:pPr>
              <w:pStyle w:val="null3"/>
              <w:jc w:val="left"/>
            </w:pPr>
            <w:r>
              <w:rPr/>
              <w:t>★投标人投标授权代表须提供投标截止之日前3个月内任意1个月的社保证明（法定代表人作为投标代表参与投标的，则无需提交）。</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报价及结算方式</w:t>
            </w:r>
          </w:p>
        </w:tc>
        <w:tc>
          <w:tcPr>
            <w:tcW w:type="dxa" w:w="2076"/>
          </w:tcPr>
          <w:p>
            <w:pPr>
              <w:pStyle w:val="null3"/>
              <w:jc w:val="left"/>
            </w:pPr>
            <w:r>
              <w:rPr/>
              <w:t>★1.关于“投标折扣”的说明：本项目采用折扣率报价，投标人应根据最高单价限价报出一个适用于本项目所有采购内容的折扣：投标人应报统一的投标折扣率（单位：%，精确到小数点后二位）。投标折扣必须为固定报价，范围为0＜投标折扣≤100.00％，不接受区间报价（如80%-90%）。例如：所报的投标折扣为80.00％，霞山院区、海东院区院内医疗废物处理最高单价限价为2.968元，结算单价计算为：2.968元×80.00％=2.3744元。（最终结算单价保留小数点后四位，第五位四舍五入） ★2.投标人须承诺如在本项目中获得中标资格，在合同供货过程中不得变更中标折扣，否则采购人有权解除合同，且不予退还履约保证金。（参照投标文件格式十《承诺函》提供承诺）</w:t>
            </w:r>
          </w:p>
        </w:tc>
      </w:tr>
      <w:tr>
        <w:tc>
          <w:tcPr>
            <w:tcW w:type="dxa" w:w="2076"/>
          </w:tcPr>
          <w:p/>
        </w:tc>
        <w:tc>
          <w:tcPr>
            <w:tcW w:type="dxa" w:w="2076"/>
          </w:tcPr>
          <w:p>
            <w:pPr>
              <w:pStyle w:val="null3"/>
              <w:jc w:val="center"/>
            </w:pPr>
            <w:r>
              <w:rPr/>
              <w:t>3</w:t>
            </w:r>
          </w:p>
        </w:tc>
        <w:tc>
          <w:tcPr>
            <w:tcW w:type="dxa" w:w="2076"/>
          </w:tcPr>
          <w:p>
            <w:pPr>
              <w:pStyle w:val="null3"/>
              <w:jc w:val="left"/>
            </w:pPr>
            <w:r>
              <w:rPr/>
              <w:t>报价及结算方式</w:t>
            </w:r>
          </w:p>
        </w:tc>
        <w:tc>
          <w:tcPr>
            <w:tcW w:type="dxa" w:w="2076"/>
          </w:tcPr>
          <w:p>
            <w:pPr>
              <w:pStyle w:val="null3"/>
              <w:jc w:val="left"/>
            </w:pPr>
            <w:r>
              <w:rPr/>
              <w:t>基准价说明：各采购内容的最高单价限价，已包括采购内容价格、包装、运输、人工、交通、运营、保险、装卸、售后服务、税费、其他伴随服务费用及合同实施过程中的应预见和不可预见费用等完成本招标内容所需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医疗和药物废弃物治理服务</w:t>
            </w:r>
          </w:p>
        </w:tc>
        <w:tc>
          <w:tcPr>
            <w:tcW w:type="dxa" w:w="831"/>
          </w:tcPr>
          <w:p>
            <w:pPr>
              <w:pStyle w:val="null3"/>
              <w:jc w:val="left"/>
            </w:pPr>
            <w:r>
              <w:rPr/>
              <w:t>霞山院区院内医疗废物处置项目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3,605,020.00</w:t>
            </w:r>
          </w:p>
        </w:tc>
        <w:tc>
          <w:tcPr>
            <w:tcW w:type="dxa" w:w="831"/>
          </w:tcPr>
          <w:p>
            <w:pPr>
              <w:pStyle w:val="null3"/>
              <w:jc w:val="right"/>
            </w:pPr>
            <w:r>
              <w:rPr/>
              <w:t>3,605,020.00</w:t>
            </w:r>
          </w:p>
        </w:tc>
        <w:tc>
          <w:tcPr>
            <w:tcW w:type="dxa" w:w="831"/>
          </w:tcPr>
          <w:p>
            <w:pPr>
              <w:pStyle w:val="null3"/>
            </w:pPr>
            <w:r>
              <w:rPr/>
              <w:t>92.2</w:t>
            </w:r>
          </w:p>
        </w:tc>
        <w:tc>
          <w:tcPr>
            <w:tcW w:type="dxa" w:w="831"/>
          </w:tcPr>
          <w:p>
            <w:pPr>
              <w:pStyle w:val="null3"/>
            </w:pPr>
            <w:r>
              <w:rPr/>
              <w:t>其他未列明行业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left"/>
            </w:pPr>
            <w:r>
              <w:rPr/>
              <w:t>医疗和药物废弃物治理服务</w:t>
            </w:r>
          </w:p>
        </w:tc>
        <w:tc>
          <w:tcPr>
            <w:tcW w:type="dxa" w:w="831"/>
          </w:tcPr>
          <w:p>
            <w:pPr>
              <w:pStyle w:val="null3"/>
              <w:jc w:val="left"/>
            </w:pPr>
            <w:r>
              <w:rPr/>
              <w:t>海东院区院内医疗废物处置项目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279,565.00</w:t>
            </w:r>
          </w:p>
        </w:tc>
        <w:tc>
          <w:tcPr>
            <w:tcW w:type="dxa" w:w="831"/>
          </w:tcPr>
          <w:p>
            <w:pPr>
              <w:pStyle w:val="null3"/>
              <w:jc w:val="right"/>
            </w:pPr>
            <w:r>
              <w:rPr/>
              <w:t>279,565.00</w:t>
            </w:r>
          </w:p>
        </w:tc>
        <w:tc>
          <w:tcPr>
            <w:tcW w:type="dxa" w:w="831"/>
          </w:tcPr>
          <w:p>
            <w:pPr>
              <w:pStyle w:val="null3"/>
            </w:pPr>
            <w:r>
              <w:rPr/>
              <w:t>7.15</w:t>
            </w:r>
          </w:p>
        </w:tc>
        <w:tc>
          <w:tcPr>
            <w:tcW w:type="dxa" w:w="831"/>
          </w:tcPr>
          <w:p>
            <w:pPr>
              <w:pStyle w:val="null3"/>
            </w:pPr>
            <w:r>
              <w:rPr/>
              <w:t>其他未列明行业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left"/>
            </w:pPr>
            <w:r>
              <w:rPr/>
              <w:t>医疗和药物废弃物治理服务</w:t>
            </w:r>
          </w:p>
        </w:tc>
        <w:tc>
          <w:tcPr>
            <w:tcW w:type="dxa" w:w="831"/>
          </w:tcPr>
          <w:p>
            <w:pPr>
              <w:pStyle w:val="null3"/>
              <w:jc w:val="left"/>
            </w:pPr>
            <w:r>
              <w:rPr/>
              <w:t>医疗废物集中处置服务【中科（广东）炼化有限公司、国核湛江核电有限公司、巴斯夫一体化基地（广东）有限公司】</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25,415.00</w:t>
            </w:r>
          </w:p>
        </w:tc>
        <w:tc>
          <w:tcPr>
            <w:tcW w:type="dxa" w:w="831"/>
          </w:tcPr>
          <w:p>
            <w:pPr>
              <w:pStyle w:val="null3"/>
              <w:jc w:val="right"/>
            </w:pPr>
            <w:r>
              <w:rPr/>
              <w:t>25,415.00</w:t>
            </w:r>
          </w:p>
        </w:tc>
        <w:tc>
          <w:tcPr>
            <w:tcW w:type="dxa" w:w="831"/>
          </w:tcPr>
          <w:p>
            <w:pPr>
              <w:pStyle w:val="null3"/>
            </w:pPr>
            <w:r>
              <w:rPr/>
              <w:t>0.65</w:t>
            </w:r>
          </w:p>
        </w:tc>
        <w:tc>
          <w:tcPr>
            <w:tcW w:type="dxa" w:w="831"/>
          </w:tcPr>
          <w:p>
            <w:pPr>
              <w:pStyle w:val="null3"/>
            </w:pPr>
            <w:r>
              <w:rPr/>
              <w:t>其他未列明行业</w:t>
            </w:r>
          </w:p>
        </w:tc>
        <w:tc>
          <w:tcPr>
            <w:tcW w:type="dxa" w:w="831"/>
          </w:tcPr>
          <w:p>
            <w:pPr>
              <w:pStyle w:val="null3"/>
            </w:pPr>
            <w:r>
              <w:rPr/>
              <w:t>详见附表三</w:t>
            </w:r>
          </w:p>
        </w:tc>
      </w:tr>
    </w:tbl>
    <w:p>
      <w:pPr>
        <w:pStyle w:val="null3"/>
      </w:pPr>
      <w:r>
        <w:rPr/>
        <w:t>备注：最终综合总报价=（各产品报价×各项产品权重）的相加值</w:t>
      </w:r>
    </w:p>
    <w:p>
      <w:pPr>
        <w:pStyle w:val="null3"/>
      </w:pPr>
      <w:r>
        <w:rPr>
          <w:b/>
        </w:rPr>
        <w:t>附表</w:t>
      </w:r>
      <w:r>
        <w:rPr>
          <w:b/>
        </w:rPr>
        <w:t>一</w:t>
      </w:r>
      <w:r>
        <w:rPr>
          <w:b/>
        </w:rPr>
        <w:t>：</w:t>
      </w:r>
      <w:r>
        <w:rPr>
          <w:b/>
        </w:rPr>
        <w:t>霞山院区院内医疗废物处置项目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w:t>
            </w:r>
            <w:r>
              <w:rPr>
                <w:sz w:val="20"/>
                <w:b/>
              </w:rPr>
              <w:t>医疗废物范围</w:t>
            </w:r>
          </w:p>
          <w:tbl>
            <w:tblPr>
              <w:tblBorders>
                <w:top w:val="none" w:color="000000" w:sz="4"/>
                <w:left w:val="none" w:color="000000" w:sz="4"/>
                <w:bottom w:val="none" w:color="000000" w:sz="4"/>
                <w:right w:val="none" w:color="000000" w:sz="4"/>
                <w:insideH w:val="none"/>
                <w:insideV w:val="none"/>
              </w:tblBorders>
            </w:tblPr>
            <w:tblGrid>
              <w:gridCol w:w="872"/>
              <w:gridCol w:w="1408"/>
              <w:gridCol w:w="3317"/>
            </w:tblGrid>
            <w:tr>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类别</w:t>
                  </w:r>
                </w:p>
              </w:tc>
              <w:tc>
                <w:tcPr>
                  <w:tcW w:type="dxa" w:w="1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特征</w:t>
                  </w:r>
                </w:p>
              </w:tc>
              <w:tc>
                <w:tcPr>
                  <w:tcW w:type="dxa" w:w="3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常见组分或者废物名称</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感染性废物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携带病原微生物具有</w:t>
                  </w:r>
                  <w:r>
                    <w:rPr>
                      <w:sz w:val="20"/>
                    </w:rPr>
                    <w:t>引发</w:t>
                  </w:r>
                  <w:r>
                    <w:rPr>
                      <w:sz w:val="20"/>
                    </w:rPr>
                    <w:t>感染性疾病传播危险的医疗废物</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被病人血液、体液、排泄污染的物品，包括：</w:t>
                  </w:r>
                </w:p>
                <w:p>
                  <w:pPr>
                    <w:pStyle w:val="null3"/>
                    <w:jc w:val="left"/>
                  </w:pPr>
                  <w:r>
                    <w:rPr>
                      <w:sz w:val="20"/>
                    </w:rPr>
                    <w:t>（</w:t>
                  </w:r>
                  <w:r>
                    <w:rPr>
                      <w:sz w:val="20"/>
                    </w:rPr>
                    <w:t>1</w:t>
                  </w:r>
                  <w:r>
                    <w:rPr>
                      <w:sz w:val="20"/>
                    </w:rPr>
                    <w:t>）</w:t>
                  </w:r>
                  <w:r>
                    <w:rPr>
                      <w:sz w:val="20"/>
                    </w:rPr>
                    <w:t>棉球、棉签、引流棉条、纱布及其它各种敷料；</w:t>
                  </w:r>
                </w:p>
                <w:p>
                  <w:pPr>
                    <w:pStyle w:val="null3"/>
                    <w:jc w:val="left"/>
                  </w:pPr>
                  <w:r>
                    <w:rPr>
                      <w:sz w:val="20"/>
                    </w:rPr>
                    <w:t>（</w:t>
                  </w:r>
                  <w:r>
                    <w:rPr>
                      <w:sz w:val="20"/>
                    </w:rPr>
                    <w:t>2</w:t>
                  </w:r>
                  <w:r>
                    <w:rPr>
                      <w:sz w:val="20"/>
                    </w:rPr>
                    <w:t>）</w:t>
                  </w:r>
                  <w:r>
                    <w:rPr>
                      <w:sz w:val="20"/>
                    </w:rPr>
                    <w:t>一次性使用卫生用品、一次性使用医疗用品及一次性医疗器械；</w:t>
                  </w:r>
                </w:p>
                <w:p>
                  <w:pPr>
                    <w:pStyle w:val="null3"/>
                    <w:jc w:val="left"/>
                  </w:pPr>
                  <w:r>
                    <w:rPr>
                      <w:sz w:val="20"/>
                    </w:rPr>
                    <w:t>（</w:t>
                  </w:r>
                  <w:r>
                    <w:rPr>
                      <w:sz w:val="20"/>
                    </w:rPr>
                    <w:t>3</w:t>
                  </w:r>
                  <w:r>
                    <w:rPr>
                      <w:sz w:val="20"/>
                    </w:rPr>
                    <w:t>）</w:t>
                  </w:r>
                  <w:r>
                    <w:rPr>
                      <w:sz w:val="20"/>
                    </w:rPr>
                    <w:t>废弃的被服；</w:t>
                  </w:r>
                </w:p>
                <w:p>
                  <w:pPr>
                    <w:pStyle w:val="null3"/>
                    <w:jc w:val="left"/>
                  </w:pPr>
                  <w:r>
                    <w:rPr>
                      <w:sz w:val="20"/>
                    </w:rPr>
                    <w:t>（</w:t>
                  </w:r>
                  <w:r>
                    <w:rPr>
                      <w:sz w:val="20"/>
                    </w:rPr>
                    <w:t>4</w:t>
                  </w:r>
                  <w:r>
                    <w:rPr>
                      <w:sz w:val="20"/>
                    </w:rPr>
                    <w:t>）</w:t>
                  </w:r>
                  <w:r>
                    <w:rPr>
                      <w:sz w:val="20"/>
                    </w:rPr>
                    <w:t>其他被病人血液、体液、排泄物污染的物品。</w:t>
                  </w:r>
                </w:p>
                <w:p>
                  <w:pPr>
                    <w:pStyle w:val="null3"/>
                    <w:jc w:val="left"/>
                  </w:pPr>
                  <w:r>
                    <w:rPr>
                      <w:sz w:val="20"/>
                    </w:rPr>
                    <w:t>2.</w:t>
                  </w:r>
                  <w:r>
                    <w:rPr>
                      <w:sz w:val="20"/>
                    </w:rPr>
                    <w:t>医疗机构收治的隔离传染病病人或者疑似传染病病人产生的生活垃圾。</w:t>
                  </w:r>
                </w:p>
                <w:p>
                  <w:pPr>
                    <w:pStyle w:val="null3"/>
                    <w:jc w:val="left"/>
                  </w:pPr>
                  <w:r>
                    <w:rPr>
                      <w:sz w:val="20"/>
                    </w:rPr>
                    <w:t>3.</w:t>
                  </w:r>
                  <w:r>
                    <w:rPr>
                      <w:sz w:val="20"/>
                    </w:rPr>
                    <w:t>病原体的培养基、标本和菌种、毒种保存液。</w:t>
                  </w:r>
                </w:p>
                <w:p>
                  <w:pPr>
                    <w:pStyle w:val="null3"/>
                    <w:jc w:val="left"/>
                  </w:pPr>
                  <w:r>
                    <w:rPr>
                      <w:sz w:val="20"/>
                    </w:rPr>
                    <w:t>4.</w:t>
                  </w:r>
                  <w:r>
                    <w:rPr>
                      <w:sz w:val="20"/>
                    </w:rPr>
                    <w:t>各种废弃的医学标本。</w:t>
                  </w:r>
                </w:p>
                <w:p>
                  <w:pPr>
                    <w:pStyle w:val="null3"/>
                    <w:jc w:val="left"/>
                  </w:pPr>
                  <w:r>
                    <w:rPr>
                      <w:sz w:val="20"/>
                    </w:rPr>
                    <w:t>5.</w:t>
                  </w:r>
                  <w:r>
                    <w:rPr>
                      <w:sz w:val="20"/>
                    </w:rPr>
                    <w:t>使用后的一次性使用医疗用品及一次性医疗器械视为感染性废物。</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病理性废物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诊疗过程中产生的人体废弃物和医学实验动物尸体等</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color w:val="000000"/>
                    </w:rPr>
                    <w:t>手术及其他诊疗过程中产生的废弃的人体组织、器官等。</w:t>
                  </w:r>
                </w:p>
                <w:p>
                  <w:pPr>
                    <w:pStyle w:val="null3"/>
                    <w:jc w:val="left"/>
                  </w:pPr>
                  <w:r>
                    <w:rPr>
                      <w:sz w:val="20"/>
                    </w:rPr>
                    <w:t>2.</w:t>
                  </w:r>
                  <w:r>
                    <w:rPr>
                      <w:sz w:val="20"/>
                      <w:color w:val="000000"/>
                    </w:rPr>
                    <w:t>医学实验动物的组织、尸体</w:t>
                  </w:r>
                  <w:r>
                    <w:rPr>
                      <w:sz w:val="20"/>
                      <w:color w:val="000000"/>
                    </w:rPr>
                    <w:t>。</w:t>
                  </w:r>
                </w:p>
                <w:p>
                  <w:pPr>
                    <w:pStyle w:val="null3"/>
                    <w:jc w:val="left"/>
                  </w:pPr>
                  <w:r>
                    <w:rPr>
                      <w:sz w:val="20"/>
                    </w:rPr>
                    <w:t>3.</w:t>
                  </w:r>
                  <w:r>
                    <w:rPr>
                      <w:sz w:val="20"/>
                      <w:color w:val="000000"/>
                    </w:rPr>
                    <w:t>病理切片后废弃的人体组织、病理</w:t>
                  </w:r>
                  <w:r>
                    <w:rPr>
                      <w:sz w:val="20"/>
                      <w:color w:val="000000"/>
                    </w:rPr>
                    <w:t>蜡块等</w:t>
                  </w:r>
                  <w:r>
                    <w:rPr>
                      <w:sz w:val="20"/>
                      <w:color w:val="000000"/>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损伤性废物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能够刺伤或者割伤人体的废弃的医用锐器</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医用针头、缝合针</w:t>
                  </w:r>
                  <w:r>
                    <w:rPr>
                      <w:sz w:val="20"/>
                    </w:rPr>
                    <w:t>。</w:t>
                  </w:r>
                </w:p>
                <w:p>
                  <w:pPr>
                    <w:pStyle w:val="null3"/>
                    <w:jc w:val="left"/>
                  </w:pPr>
                  <w:r>
                    <w:rPr>
                      <w:sz w:val="20"/>
                    </w:rPr>
                    <w:t>2.</w:t>
                  </w:r>
                  <w:r>
                    <w:rPr>
                      <w:sz w:val="20"/>
                    </w:rPr>
                    <w:t>各类医用锐器，包括：解剖刀、手术刀、备皮刀、手术锯等</w:t>
                  </w:r>
                  <w:r>
                    <w:rPr>
                      <w:sz w:val="20"/>
                    </w:rPr>
                    <w:t>。</w:t>
                  </w:r>
                </w:p>
                <w:p>
                  <w:pPr>
                    <w:pStyle w:val="null3"/>
                    <w:jc w:val="left"/>
                  </w:pPr>
                  <w:r>
                    <w:rPr>
                      <w:sz w:val="20"/>
                    </w:rPr>
                    <w:t>3.</w:t>
                  </w:r>
                  <w:r>
                    <w:rPr>
                      <w:sz w:val="20"/>
                    </w:rPr>
                    <w:t>载玻片、玻璃试管、玻璃安瓿等</w:t>
                  </w:r>
                  <w:r>
                    <w:rPr>
                      <w:sz w:val="20"/>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药物性废物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过期、淘汰、变质或者被污染的废弃的药品</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废弃的一般性的药品，如：抗生素、非处方类药品等</w:t>
                  </w:r>
                  <w:r>
                    <w:rPr>
                      <w:sz w:val="20"/>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未被感染的可回收废物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非传染病区使用或未用于传染病患者、疑似传染病患者以及采取隔离措施的塑料废物</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w:t>
                  </w:r>
                  <w:r>
                    <w:rPr>
                      <w:sz w:val="20"/>
                    </w:rPr>
                    <w:t>输液瓶</w:t>
                  </w:r>
                </w:p>
                <w:p>
                  <w:pPr>
                    <w:pStyle w:val="null3"/>
                    <w:jc w:val="left"/>
                  </w:pPr>
                  <w:r>
                    <w:rPr>
                      <w:sz w:val="20"/>
                    </w:rPr>
                    <w:t>2</w:t>
                  </w:r>
                  <w:r>
                    <w:rPr>
                      <w:sz w:val="20"/>
                    </w:rPr>
                    <w:t>.</w:t>
                  </w:r>
                  <w:r>
                    <w:rPr>
                      <w:sz w:val="20"/>
                    </w:rPr>
                    <w:t>输液袋</w:t>
                  </w:r>
                </w:p>
                <w:p>
                  <w:pPr>
                    <w:pStyle w:val="null3"/>
                    <w:jc w:val="left"/>
                  </w:pPr>
                  <w:r>
                    <w:rPr>
                      <w:sz w:val="20"/>
                    </w:rPr>
                    <w:t>3</w:t>
                  </w:r>
                  <w:r>
                    <w:rPr>
                      <w:sz w:val="20"/>
                    </w:rPr>
                    <w:t>.</w:t>
                  </w:r>
                  <w:r>
                    <w:rPr>
                      <w:sz w:val="20"/>
                    </w:rPr>
                    <w:t>透析液的容器等</w:t>
                  </w:r>
                </w:p>
              </w:tc>
            </w:tr>
          </w:tbl>
          <w:p>
            <w:pPr>
              <w:pStyle w:val="null3"/>
              <w:jc w:val="both"/>
            </w:pPr>
            <w:r>
              <w:rPr>
                <w:sz w:val="20"/>
                <w:b/>
              </w:rPr>
              <w:t>二、服务要求</w:t>
            </w:r>
          </w:p>
          <w:p>
            <w:pPr>
              <w:pStyle w:val="null3"/>
              <w:jc w:val="both"/>
            </w:pPr>
            <w:r>
              <w:rPr>
                <w:sz w:val="20"/>
              </w:rPr>
              <w:t>（</w:t>
            </w:r>
            <w:r>
              <w:rPr>
                <w:sz w:val="20"/>
              </w:rPr>
              <w:t>一</w:t>
            </w:r>
            <w:r>
              <w:rPr>
                <w:sz w:val="20"/>
              </w:rPr>
              <w:t>）</w:t>
            </w:r>
            <w:r>
              <w:rPr>
                <w:sz w:val="20"/>
              </w:rPr>
              <w:t>按照</w:t>
            </w:r>
            <w:r>
              <w:rPr>
                <w:sz w:val="20"/>
              </w:rPr>
              <w:t>采购人</w:t>
            </w:r>
            <w:r>
              <w:rPr>
                <w:sz w:val="20"/>
              </w:rPr>
              <w:t>的要求，</w:t>
            </w:r>
            <w:r>
              <w:rPr>
                <w:sz w:val="20"/>
              </w:rPr>
              <w:t>中标人</w:t>
            </w:r>
            <w:r>
              <w:rPr>
                <w:sz w:val="20"/>
              </w:rPr>
              <w:t>每天到</w:t>
            </w:r>
            <w:r>
              <w:rPr>
                <w:sz w:val="20"/>
              </w:rPr>
              <w:t>采购人</w:t>
            </w:r>
            <w:r>
              <w:rPr>
                <w:sz w:val="20"/>
              </w:rPr>
              <w:t>指定的地点进行医疗废物的清理运输。如有紧急特殊情况，</w:t>
            </w:r>
            <w:r>
              <w:rPr>
                <w:sz w:val="20"/>
              </w:rPr>
              <w:t>采购人</w:t>
            </w:r>
            <w:r>
              <w:rPr>
                <w:sz w:val="20"/>
              </w:rPr>
              <w:t>通过电话、电子邮件或传真等方式通知</w:t>
            </w:r>
            <w:r>
              <w:rPr>
                <w:sz w:val="20"/>
              </w:rPr>
              <w:t>中标人</w:t>
            </w:r>
            <w:r>
              <w:rPr>
                <w:sz w:val="20"/>
              </w:rPr>
              <w:t>，</w:t>
            </w:r>
            <w:r>
              <w:rPr>
                <w:sz w:val="20"/>
              </w:rPr>
              <w:t>中标人</w:t>
            </w:r>
            <w:r>
              <w:rPr>
                <w:sz w:val="20"/>
              </w:rPr>
              <w:t>需及时派人处理</w:t>
            </w:r>
            <w:r>
              <w:rPr>
                <w:sz w:val="20"/>
              </w:rPr>
              <w:t>。</w:t>
            </w:r>
          </w:p>
          <w:p>
            <w:pPr>
              <w:pStyle w:val="null3"/>
              <w:jc w:val="both"/>
            </w:pPr>
            <w:r>
              <w:rPr>
                <w:sz w:val="20"/>
              </w:rPr>
              <w:t>（二）收集运输车辆要求：中标人</w:t>
            </w:r>
            <w:r>
              <w:rPr>
                <w:sz w:val="20"/>
              </w:rPr>
              <w:t>的运输车辆必</w:t>
            </w:r>
            <w:r>
              <w:rPr>
                <w:sz w:val="20"/>
              </w:rPr>
              <w:t>需是</w:t>
            </w:r>
            <w:r>
              <w:rPr>
                <w:sz w:val="20"/>
              </w:rPr>
              <w:t>冷藏密闭轻型专项医疗废物作业车</w:t>
            </w:r>
            <w:r>
              <w:rPr>
                <w:sz w:val="20"/>
              </w:rPr>
              <w:t>，</w:t>
            </w:r>
            <w:r>
              <w:rPr>
                <w:sz w:val="20"/>
              </w:rPr>
              <w:t>符合环保部门对医疗废物转运车的相关要求，营运车辆应持有有效的《机动车行驶证》等合法有效证件，在法律规定的位置张贴了危险货物运输标志等安全警示标识</w:t>
            </w:r>
            <w:r>
              <w:rPr>
                <w:sz w:val="20"/>
              </w:rPr>
              <w:t>，</w:t>
            </w:r>
            <w:r>
              <w:rPr>
                <w:sz w:val="20"/>
              </w:rPr>
              <w:t>定期进行二级维护，达到一级评定标准</w:t>
            </w:r>
            <w:r>
              <w:rPr>
                <w:sz w:val="20"/>
              </w:rPr>
              <w:t>。</w:t>
            </w:r>
            <w:r>
              <w:rPr>
                <w:sz w:val="20"/>
              </w:rPr>
              <w:t>中标人</w:t>
            </w:r>
            <w:r>
              <w:rPr>
                <w:sz w:val="20"/>
              </w:rPr>
              <w:t>需向</w:t>
            </w:r>
            <w:r>
              <w:rPr>
                <w:sz w:val="20"/>
              </w:rPr>
              <w:t>采购人</w:t>
            </w:r>
            <w:r>
              <w:rPr>
                <w:sz w:val="20"/>
              </w:rPr>
              <w:t>报备运输本项目医疗废物专用车辆的信息</w:t>
            </w:r>
            <w:r>
              <w:rPr>
                <w:sz w:val="20"/>
              </w:rPr>
              <w:t>以及每车对应的人员信息</w:t>
            </w:r>
            <w:r>
              <w:rPr>
                <w:sz w:val="20"/>
              </w:rPr>
              <w:t>。每车配备司机一名、押运员一名</w:t>
            </w:r>
            <w:r>
              <w:rPr>
                <w:sz w:val="20"/>
              </w:rPr>
              <w:t>。</w:t>
            </w:r>
          </w:p>
          <w:p>
            <w:pPr>
              <w:pStyle w:val="null3"/>
              <w:jc w:val="both"/>
            </w:pPr>
            <w:r>
              <w:rPr>
                <w:sz w:val="20"/>
              </w:rPr>
              <w:t>（三）随车作业人员要求：中标人需为作业人员配置必要防护用品，统一标牌，衣着整洁，备用反光服饰作业人员出车前要认真检查车辆和专用设备，确定车辆各部件完好，车容车貌整洁完好、专用标志整洁完整、警示标志齐全有效后方可出车作业。</w:t>
            </w:r>
          </w:p>
          <w:p>
            <w:pPr>
              <w:pStyle w:val="null3"/>
              <w:jc w:val="both"/>
            </w:pPr>
            <w:r>
              <w:rPr>
                <w:sz w:val="20"/>
              </w:rPr>
              <w:t>★</w:t>
            </w:r>
            <w:r>
              <w:rPr>
                <w:sz w:val="20"/>
              </w:rPr>
              <w:t>（四）中标人</w:t>
            </w:r>
            <w:r>
              <w:rPr>
                <w:sz w:val="20"/>
              </w:rPr>
              <w:t>必须配备专职的运输人员和运输工具专门负责</w:t>
            </w:r>
            <w:r>
              <w:rPr>
                <w:sz w:val="20"/>
              </w:rPr>
              <w:t>采购人</w:t>
            </w:r>
            <w:r>
              <w:rPr>
                <w:sz w:val="20"/>
              </w:rPr>
              <w:t>医疗废物的清理工作，确保每天上下午各清运一次；</w:t>
            </w:r>
            <w:r>
              <w:rPr>
                <w:sz w:val="20"/>
              </w:rPr>
              <w:t>每周五多</w:t>
            </w:r>
            <w:r>
              <w:rPr>
                <w:sz w:val="20"/>
              </w:rPr>
              <w:t>清运一次</w:t>
            </w:r>
            <w:r>
              <w:rPr>
                <w:sz w:val="20"/>
              </w:rPr>
              <w:t>，</w:t>
            </w:r>
            <w:r>
              <w:rPr>
                <w:sz w:val="20"/>
              </w:rPr>
              <w:t>如遇特殊情况，经双方协商后，增加运输次数。</w:t>
            </w:r>
            <w:r>
              <w:rPr>
                <w:sz w:val="21"/>
              </w:rPr>
              <w:t>（参照投标文件格式十《承诺函》提供承诺）</w:t>
            </w:r>
          </w:p>
          <w:p>
            <w:pPr>
              <w:pStyle w:val="null3"/>
              <w:jc w:val="both"/>
            </w:pPr>
            <w:r>
              <w:rPr>
                <w:sz w:val="20"/>
              </w:rPr>
              <w:t>（五）中标人</w:t>
            </w:r>
            <w:r>
              <w:rPr>
                <w:sz w:val="20"/>
              </w:rPr>
              <w:t>负责收集</w:t>
            </w:r>
            <w:r>
              <w:rPr>
                <w:sz w:val="20"/>
              </w:rPr>
              <w:t>采购人</w:t>
            </w:r>
            <w:r>
              <w:rPr>
                <w:sz w:val="20"/>
              </w:rPr>
              <w:t>单位的医疗废物，</w:t>
            </w:r>
            <w:r>
              <w:rPr>
                <w:sz w:val="20"/>
              </w:rPr>
              <w:t>采购人</w:t>
            </w:r>
            <w:r>
              <w:rPr>
                <w:sz w:val="20"/>
              </w:rPr>
              <w:t>提供必要的协助，</w:t>
            </w:r>
            <w:r>
              <w:rPr>
                <w:sz w:val="20"/>
              </w:rPr>
              <w:t>采购人</w:t>
            </w:r>
            <w:r>
              <w:rPr>
                <w:sz w:val="20"/>
              </w:rPr>
              <w:t>将医疗废物存放在</w:t>
            </w:r>
            <w:r>
              <w:rPr>
                <w:sz w:val="20"/>
              </w:rPr>
              <w:t>中标人</w:t>
            </w:r>
            <w:r>
              <w:rPr>
                <w:sz w:val="20"/>
              </w:rPr>
              <w:t>提供的垃圾收集器内，并置于</w:t>
            </w:r>
            <w:r>
              <w:rPr>
                <w:sz w:val="20"/>
              </w:rPr>
              <w:t>采购人</w:t>
            </w:r>
            <w:r>
              <w:rPr>
                <w:sz w:val="20"/>
              </w:rPr>
              <w:t>指定的固定存放地点。</w:t>
            </w:r>
          </w:p>
          <w:p>
            <w:pPr>
              <w:pStyle w:val="null3"/>
              <w:jc w:val="both"/>
            </w:pPr>
            <w:r>
              <w:rPr>
                <w:sz w:val="20"/>
              </w:rPr>
              <w:t>（六）中标人</w:t>
            </w:r>
            <w:r>
              <w:rPr>
                <w:sz w:val="20"/>
              </w:rPr>
              <w:t>不得以不正当理由拒运医院医疗废物，否则视为</w:t>
            </w:r>
            <w:r>
              <w:rPr>
                <w:sz w:val="20"/>
              </w:rPr>
              <w:t>中标人</w:t>
            </w:r>
            <w:r>
              <w:rPr>
                <w:sz w:val="20"/>
              </w:rPr>
              <w:t>违约，</w:t>
            </w:r>
            <w:r>
              <w:rPr>
                <w:sz w:val="20"/>
              </w:rPr>
              <w:t>采购人</w:t>
            </w:r>
            <w:r>
              <w:rPr>
                <w:sz w:val="20"/>
              </w:rPr>
              <w:t>有权按照合同</w:t>
            </w:r>
            <w:r>
              <w:rPr>
                <w:sz w:val="20"/>
              </w:rPr>
              <w:t>约定</w:t>
            </w:r>
            <w:r>
              <w:rPr>
                <w:sz w:val="20"/>
              </w:rPr>
              <w:t>违约责任处理，</w:t>
            </w:r>
            <w:r>
              <w:rPr>
                <w:sz w:val="20"/>
              </w:rPr>
              <w:t>中标人</w:t>
            </w:r>
            <w:r>
              <w:rPr>
                <w:sz w:val="20"/>
              </w:rPr>
              <w:t>同时还需承担由此所产生的后果及</w:t>
            </w:r>
            <w:r>
              <w:rPr>
                <w:sz w:val="20"/>
              </w:rPr>
              <w:t>其他</w:t>
            </w:r>
            <w:r>
              <w:rPr>
                <w:sz w:val="20"/>
              </w:rPr>
              <w:t>损失；或在运输途中出现医疗废物流失、扩散</w:t>
            </w:r>
            <w:r>
              <w:rPr>
                <w:sz w:val="20"/>
              </w:rPr>
              <w:t>等，</w:t>
            </w:r>
            <w:r>
              <w:rPr>
                <w:sz w:val="20"/>
              </w:rPr>
              <w:t>均</w:t>
            </w:r>
            <w:r>
              <w:rPr>
                <w:sz w:val="20"/>
              </w:rPr>
              <w:t>视为</w:t>
            </w:r>
            <w:r>
              <w:rPr>
                <w:sz w:val="20"/>
              </w:rPr>
              <w:t>中标人</w:t>
            </w:r>
            <w:r>
              <w:rPr>
                <w:sz w:val="20"/>
              </w:rPr>
              <w:t>违约，</w:t>
            </w:r>
            <w:r>
              <w:rPr>
                <w:sz w:val="20"/>
              </w:rPr>
              <w:t>采购人</w:t>
            </w:r>
            <w:r>
              <w:rPr>
                <w:sz w:val="20"/>
              </w:rPr>
              <w:t>有权按照</w:t>
            </w:r>
            <w:r>
              <w:rPr>
                <w:sz w:val="20"/>
              </w:rPr>
              <w:t>本</w:t>
            </w:r>
            <w:r>
              <w:rPr>
                <w:sz w:val="20"/>
              </w:rPr>
              <w:t>合同</w:t>
            </w:r>
            <w:r>
              <w:rPr>
                <w:sz w:val="20"/>
              </w:rPr>
              <w:t>约定</w:t>
            </w:r>
            <w:r>
              <w:rPr>
                <w:sz w:val="20"/>
              </w:rPr>
              <w:t>的</w:t>
            </w:r>
            <w:r>
              <w:rPr>
                <w:sz w:val="20"/>
              </w:rPr>
              <w:t>违约责任处理，</w:t>
            </w:r>
            <w:r>
              <w:rPr>
                <w:sz w:val="20"/>
              </w:rPr>
              <w:t>中标人</w:t>
            </w:r>
            <w:r>
              <w:rPr>
                <w:sz w:val="20"/>
              </w:rPr>
              <w:t>同时还需承担由此造成的后果</w:t>
            </w:r>
            <w:r>
              <w:rPr>
                <w:sz w:val="20"/>
              </w:rPr>
              <w:t>及其他损失</w:t>
            </w:r>
            <w:r>
              <w:rPr>
                <w:sz w:val="20"/>
              </w:rPr>
              <w:t>。</w:t>
            </w:r>
          </w:p>
          <w:p>
            <w:pPr>
              <w:pStyle w:val="null3"/>
              <w:jc w:val="both"/>
            </w:pPr>
            <w:r>
              <w:rPr>
                <w:sz w:val="21"/>
              </w:rPr>
              <w:t>（</w:t>
            </w:r>
            <w:r>
              <w:rPr>
                <w:sz w:val="21"/>
              </w:rPr>
              <w:t>七）中标方针对可回收输液瓶（袋）透析液的空容器需提供</w:t>
            </w:r>
            <w:r>
              <w:rPr>
                <w:sz w:val="21"/>
              </w:rPr>
              <w:t>“源头分栋</w:t>
            </w:r>
            <w:r>
              <w:rPr>
                <w:sz w:val="21"/>
              </w:rPr>
              <w:t>-</w:t>
            </w:r>
            <w:r>
              <w:rPr>
                <w:sz w:val="21"/>
              </w:rPr>
              <w:t>闭环回收”方案确保与感染性废物物理隔离；</w:t>
            </w:r>
          </w:p>
          <w:p>
            <w:pPr>
              <w:pStyle w:val="null3"/>
              <w:jc w:val="both"/>
            </w:pPr>
            <w:r>
              <w:rPr>
                <w:sz w:val="21"/>
              </w:rPr>
              <w:t>（八）中标方针对可回收输液瓶（袋）透析液的空容器需明确颜色标识（如蓝色容器专用于医疗可回收物）标注</w:t>
            </w:r>
            <w:r>
              <w:rPr>
                <w:sz w:val="21"/>
              </w:rPr>
              <w:t>“未被污染医疗塑料”字样。</w:t>
            </w:r>
          </w:p>
          <w:p>
            <w:pPr>
              <w:pStyle w:val="null3"/>
              <w:jc w:val="both"/>
            </w:pPr>
            <w:r>
              <w:rPr>
                <w:sz w:val="20"/>
                <w:b/>
              </w:rPr>
              <w:t>三、应急处置方案</w:t>
            </w:r>
          </w:p>
          <w:p>
            <w:pPr>
              <w:pStyle w:val="null3"/>
              <w:jc w:val="both"/>
            </w:pPr>
            <w:r>
              <w:rPr>
                <w:sz w:val="20"/>
              </w:rPr>
              <w:t>中标人</w:t>
            </w:r>
            <w:r>
              <w:rPr>
                <w:sz w:val="20"/>
              </w:rPr>
              <w:t>应有</w:t>
            </w:r>
            <w:r>
              <w:rPr>
                <w:sz w:val="20"/>
              </w:rPr>
              <w:t>且需向</w:t>
            </w:r>
            <w:r>
              <w:rPr>
                <w:sz w:val="20"/>
              </w:rPr>
              <w:t>采购人</w:t>
            </w:r>
            <w:r>
              <w:rPr>
                <w:sz w:val="20"/>
              </w:rPr>
              <w:t>提供</w:t>
            </w:r>
            <w:r>
              <w:rPr>
                <w:sz w:val="20"/>
              </w:rPr>
              <w:t>停电、机器设备故障等应急预案，预案应包括但不限于医疗废物泄露或包装破损、交通事故导致医疗废物散落、自然灾害影响运输、运输工具故障、突发疫情或大规模医疗废物激增等方面具体措施，确保医院每日医疗废物正常处理。</w:t>
            </w:r>
          </w:p>
          <w:p>
            <w:pPr>
              <w:pStyle w:val="null3"/>
              <w:jc w:val="both"/>
            </w:pPr>
            <w:r>
              <w:rPr>
                <w:sz w:val="20"/>
                <w:b/>
              </w:rPr>
              <w:t>四、</w:t>
            </w:r>
            <w:r>
              <w:rPr>
                <w:sz w:val="20"/>
                <w:b/>
              </w:rPr>
              <w:t>采购人的权利、义务</w:t>
            </w:r>
          </w:p>
          <w:p>
            <w:pPr>
              <w:pStyle w:val="null3"/>
              <w:jc w:val="both"/>
            </w:pPr>
            <w:r>
              <w:rPr>
                <w:sz w:val="20"/>
              </w:rPr>
              <w:t>（一）采购人负责本单位医疗废物的清分，不得将生活垃圾以及较大人体切除物混入医疗废物中。</w:t>
            </w:r>
          </w:p>
          <w:p>
            <w:pPr>
              <w:pStyle w:val="null3"/>
              <w:jc w:val="both"/>
            </w:pPr>
            <w:r>
              <w:rPr>
                <w:sz w:val="20"/>
              </w:rPr>
              <w:t>（二）采购人为中标人收集采购人的医疗废物提供必要的协助。</w:t>
            </w:r>
          </w:p>
          <w:p>
            <w:pPr>
              <w:pStyle w:val="null3"/>
              <w:jc w:val="both"/>
            </w:pPr>
            <w:r>
              <w:rPr>
                <w:sz w:val="20"/>
              </w:rPr>
              <w:t>（三）采购人有权监督中标人每天将医疗废物运往医疗垃圾处理中心处理</w:t>
            </w:r>
            <w:r>
              <w:rPr>
                <w:sz w:val="20"/>
              </w:rPr>
              <w:t>，</w:t>
            </w:r>
            <w:r>
              <w:rPr>
                <w:sz w:val="20"/>
              </w:rPr>
              <w:t>并提出整改要求。</w:t>
            </w:r>
          </w:p>
          <w:p>
            <w:pPr>
              <w:pStyle w:val="null3"/>
              <w:jc w:val="both"/>
            </w:pPr>
            <w:r>
              <w:rPr>
                <w:sz w:val="20"/>
                <w:b/>
              </w:rPr>
              <w:t>五、中标人的权利、义务</w:t>
            </w:r>
          </w:p>
          <w:p>
            <w:pPr>
              <w:pStyle w:val="null3"/>
              <w:jc w:val="both"/>
            </w:pPr>
            <w:r>
              <w:rPr>
                <w:sz w:val="20"/>
              </w:rPr>
              <w:t>（一）中标人负责每天</w:t>
            </w:r>
            <w:r>
              <w:rPr>
                <w:sz w:val="20"/>
              </w:rPr>
              <w:t>及时</w:t>
            </w:r>
            <w:r>
              <w:rPr>
                <w:sz w:val="20"/>
              </w:rPr>
              <w:t>将采购人的医疗废物收集并运往医疗垃圾处理中心处理。除不可抗力及采购人责任外，不得以不正当理由拒运采购人的医疗废物。</w:t>
            </w:r>
          </w:p>
          <w:p>
            <w:pPr>
              <w:pStyle w:val="null3"/>
              <w:jc w:val="both"/>
            </w:pPr>
            <w:r>
              <w:rPr>
                <w:sz w:val="20"/>
              </w:rPr>
              <w:t>（二）中标人需做好医疗垃圾运输安全工作，防止运输途中出现医疗废物流失、扩散、造成环境污染。</w:t>
            </w:r>
          </w:p>
          <w:p>
            <w:pPr>
              <w:pStyle w:val="null3"/>
              <w:jc w:val="both"/>
            </w:pPr>
            <w:r>
              <w:rPr>
                <w:sz w:val="20"/>
              </w:rPr>
              <w:t>★</w:t>
            </w:r>
            <w:r>
              <w:rPr>
                <w:sz w:val="20"/>
              </w:rPr>
              <w:t>（三）中标人处理医疗废物必须达到无害化处理之目的，排放物应符合国家规定排</w:t>
            </w:r>
            <w:r>
              <w:rPr>
                <w:sz w:val="21"/>
              </w:rPr>
              <w:t>放标准。</w:t>
            </w:r>
            <w:r>
              <w:rPr>
                <w:sz w:val="21"/>
              </w:rPr>
              <w:t>（参照投标文件格式十《承诺函》提供承诺）</w:t>
            </w:r>
          </w:p>
          <w:p>
            <w:pPr>
              <w:pStyle w:val="null3"/>
              <w:jc w:val="both"/>
            </w:pPr>
            <w:r>
              <w:rPr>
                <w:sz w:val="20"/>
              </w:rPr>
              <w:t>（四）</w:t>
            </w:r>
            <w:r>
              <w:rPr>
                <w:sz w:val="20"/>
              </w:rPr>
              <w:t>医疗废物清运过程中出现意外或突发事件，</w:t>
            </w:r>
            <w:r>
              <w:rPr>
                <w:sz w:val="20"/>
              </w:rPr>
              <w:t>中标人</w:t>
            </w:r>
            <w:r>
              <w:rPr>
                <w:sz w:val="20"/>
              </w:rPr>
              <w:t>需有紧急预案以及妥善处理的能力；</w:t>
            </w:r>
          </w:p>
          <w:p>
            <w:pPr>
              <w:pStyle w:val="null3"/>
              <w:jc w:val="both"/>
            </w:pPr>
            <w:r>
              <w:rPr>
                <w:sz w:val="20"/>
              </w:rPr>
              <w:t>（五）</w:t>
            </w:r>
            <w:r>
              <w:rPr>
                <w:sz w:val="20"/>
              </w:rPr>
              <w:t>中标人</w:t>
            </w:r>
            <w:r>
              <w:rPr>
                <w:sz w:val="20"/>
              </w:rPr>
              <w:t>需将本项目医疗废物清运过程中存在的问题及改进建议，及时反馈给</w:t>
            </w:r>
            <w:r>
              <w:rPr>
                <w:sz w:val="20"/>
              </w:rPr>
              <w:t>采购人</w:t>
            </w:r>
            <w:r>
              <w:rPr>
                <w:sz w:val="20"/>
              </w:rPr>
              <w:t>。</w:t>
            </w:r>
            <w:r>
              <w:rPr>
                <w:sz w:val="21"/>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海东院区院内医疗废物处置项目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w:t>
            </w:r>
            <w:r>
              <w:rPr>
                <w:sz w:val="20"/>
                <w:b/>
              </w:rPr>
              <w:t>医疗废物范围</w:t>
            </w:r>
          </w:p>
          <w:tbl>
            <w:tblPr>
              <w:tblBorders>
                <w:top w:val="none" w:color="000000" w:sz="4"/>
                <w:left w:val="none" w:color="000000" w:sz="4"/>
                <w:bottom w:val="none" w:color="000000" w:sz="4"/>
                <w:right w:val="none" w:color="000000" w:sz="4"/>
                <w:insideH w:val="none"/>
                <w:insideV w:val="none"/>
              </w:tblBorders>
            </w:tblPr>
            <w:tblGrid>
              <w:gridCol w:w="872"/>
              <w:gridCol w:w="1408"/>
              <w:gridCol w:w="3317"/>
            </w:tblGrid>
            <w:tr>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类别</w:t>
                  </w:r>
                </w:p>
              </w:tc>
              <w:tc>
                <w:tcPr>
                  <w:tcW w:type="dxa" w:w="1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特征</w:t>
                  </w:r>
                </w:p>
              </w:tc>
              <w:tc>
                <w:tcPr>
                  <w:tcW w:type="dxa" w:w="3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常见组分或者废物名称</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感染性废物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携带病原微生物具有</w:t>
                  </w:r>
                  <w:r>
                    <w:rPr>
                      <w:sz w:val="20"/>
                    </w:rPr>
                    <w:t>引发</w:t>
                  </w:r>
                  <w:r>
                    <w:rPr>
                      <w:sz w:val="20"/>
                    </w:rPr>
                    <w:t>感染性疾病传播危险的医疗废物</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被病人血液、体液、排泄污染的物品，包括：</w:t>
                  </w:r>
                </w:p>
                <w:p>
                  <w:pPr>
                    <w:pStyle w:val="null3"/>
                    <w:jc w:val="left"/>
                  </w:pPr>
                  <w:r>
                    <w:rPr>
                      <w:sz w:val="20"/>
                    </w:rPr>
                    <w:t>（</w:t>
                  </w:r>
                  <w:r>
                    <w:rPr>
                      <w:sz w:val="20"/>
                    </w:rPr>
                    <w:t>1</w:t>
                  </w:r>
                  <w:r>
                    <w:rPr>
                      <w:sz w:val="20"/>
                    </w:rPr>
                    <w:t>）</w:t>
                  </w:r>
                  <w:r>
                    <w:rPr>
                      <w:sz w:val="20"/>
                    </w:rPr>
                    <w:t>棉球、棉签、引流棉条、纱布及其它各种敷料；</w:t>
                  </w:r>
                </w:p>
                <w:p>
                  <w:pPr>
                    <w:pStyle w:val="null3"/>
                    <w:jc w:val="left"/>
                  </w:pPr>
                  <w:r>
                    <w:rPr>
                      <w:sz w:val="20"/>
                    </w:rPr>
                    <w:t>（</w:t>
                  </w:r>
                  <w:r>
                    <w:rPr>
                      <w:sz w:val="20"/>
                    </w:rPr>
                    <w:t>2</w:t>
                  </w:r>
                  <w:r>
                    <w:rPr>
                      <w:sz w:val="20"/>
                    </w:rPr>
                    <w:t>）</w:t>
                  </w:r>
                  <w:r>
                    <w:rPr>
                      <w:sz w:val="20"/>
                    </w:rPr>
                    <w:t>一次性使用卫生用品、一次性使用医疗用品及一次性医疗器械；</w:t>
                  </w:r>
                </w:p>
                <w:p>
                  <w:pPr>
                    <w:pStyle w:val="null3"/>
                    <w:jc w:val="left"/>
                  </w:pPr>
                  <w:r>
                    <w:rPr>
                      <w:sz w:val="20"/>
                    </w:rPr>
                    <w:t>（</w:t>
                  </w:r>
                  <w:r>
                    <w:rPr>
                      <w:sz w:val="20"/>
                    </w:rPr>
                    <w:t>3</w:t>
                  </w:r>
                  <w:r>
                    <w:rPr>
                      <w:sz w:val="20"/>
                    </w:rPr>
                    <w:t>）</w:t>
                  </w:r>
                  <w:r>
                    <w:rPr>
                      <w:sz w:val="20"/>
                    </w:rPr>
                    <w:t>废弃的被服；</w:t>
                  </w:r>
                </w:p>
                <w:p>
                  <w:pPr>
                    <w:pStyle w:val="null3"/>
                    <w:jc w:val="left"/>
                  </w:pPr>
                  <w:r>
                    <w:rPr>
                      <w:sz w:val="20"/>
                    </w:rPr>
                    <w:t>（</w:t>
                  </w:r>
                  <w:r>
                    <w:rPr>
                      <w:sz w:val="20"/>
                    </w:rPr>
                    <w:t>4</w:t>
                  </w:r>
                  <w:r>
                    <w:rPr>
                      <w:sz w:val="20"/>
                    </w:rPr>
                    <w:t>）</w:t>
                  </w:r>
                  <w:r>
                    <w:rPr>
                      <w:sz w:val="20"/>
                    </w:rPr>
                    <w:t>其他被病人血液、体液、排泄物污染的物品。</w:t>
                  </w:r>
                </w:p>
                <w:p>
                  <w:pPr>
                    <w:pStyle w:val="null3"/>
                    <w:jc w:val="left"/>
                  </w:pPr>
                  <w:r>
                    <w:rPr>
                      <w:sz w:val="20"/>
                    </w:rPr>
                    <w:t>2.</w:t>
                  </w:r>
                  <w:r>
                    <w:rPr>
                      <w:sz w:val="20"/>
                    </w:rPr>
                    <w:t>医疗机构收治的隔离传染病病人或者疑似传染病病人产生的生活垃圾。</w:t>
                  </w:r>
                </w:p>
                <w:p>
                  <w:pPr>
                    <w:pStyle w:val="null3"/>
                    <w:jc w:val="left"/>
                  </w:pPr>
                  <w:r>
                    <w:rPr>
                      <w:sz w:val="20"/>
                    </w:rPr>
                    <w:t>3.</w:t>
                  </w:r>
                  <w:r>
                    <w:rPr>
                      <w:sz w:val="20"/>
                    </w:rPr>
                    <w:t>病原体的培养基、标本和菌种、毒种保存液。</w:t>
                  </w:r>
                </w:p>
                <w:p>
                  <w:pPr>
                    <w:pStyle w:val="null3"/>
                    <w:jc w:val="left"/>
                  </w:pPr>
                  <w:r>
                    <w:rPr>
                      <w:sz w:val="20"/>
                    </w:rPr>
                    <w:t>4.</w:t>
                  </w:r>
                  <w:r>
                    <w:rPr>
                      <w:sz w:val="20"/>
                    </w:rPr>
                    <w:t>各种废弃的医学标本。</w:t>
                  </w:r>
                </w:p>
                <w:p>
                  <w:pPr>
                    <w:pStyle w:val="null3"/>
                    <w:jc w:val="left"/>
                  </w:pPr>
                  <w:r>
                    <w:rPr>
                      <w:sz w:val="20"/>
                    </w:rPr>
                    <w:t>5.</w:t>
                  </w:r>
                  <w:r>
                    <w:rPr>
                      <w:sz w:val="20"/>
                    </w:rPr>
                    <w:t>使用后的一次性使用医疗用品及一次性医疗器械视为感染性废物。</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病理性废物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诊疗过程中产生的人体废弃物和医学实验动物尸体等</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color w:val="000000"/>
                    </w:rPr>
                    <w:t>手术及其他诊疗过程中产生的废弃的人体组织、器官等。</w:t>
                  </w:r>
                </w:p>
                <w:p>
                  <w:pPr>
                    <w:pStyle w:val="null3"/>
                    <w:jc w:val="left"/>
                  </w:pPr>
                  <w:r>
                    <w:rPr>
                      <w:sz w:val="20"/>
                    </w:rPr>
                    <w:t>2.</w:t>
                  </w:r>
                  <w:r>
                    <w:rPr>
                      <w:sz w:val="20"/>
                      <w:color w:val="000000"/>
                    </w:rPr>
                    <w:t>医学实验动物的组织、尸体</w:t>
                  </w:r>
                  <w:r>
                    <w:rPr>
                      <w:sz w:val="20"/>
                      <w:color w:val="000000"/>
                    </w:rPr>
                    <w:t>。</w:t>
                  </w:r>
                </w:p>
                <w:p>
                  <w:pPr>
                    <w:pStyle w:val="null3"/>
                    <w:jc w:val="left"/>
                  </w:pPr>
                  <w:r>
                    <w:rPr>
                      <w:sz w:val="20"/>
                    </w:rPr>
                    <w:t>3.</w:t>
                  </w:r>
                  <w:r>
                    <w:rPr>
                      <w:sz w:val="20"/>
                      <w:color w:val="000000"/>
                    </w:rPr>
                    <w:t>病理切片后废弃的人体组织、病理</w:t>
                  </w:r>
                  <w:r>
                    <w:rPr>
                      <w:sz w:val="20"/>
                      <w:color w:val="000000"/>
                    </w:rPr>
                    <w:t>蜡块等</w:t>
                  </w:r>
                  <w:r>
                    <w:rPr>
                      <w:sz w:val="20"/>
                      <w:color w:val="000000"/>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损伤性废物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能够刺伤或者割伤人体的废弃的医用锐器</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医用针头、缝合针</w:t>
                  </w:r>
                  <w:r>
                    <w:rPr>
                      <w:sz w:val="20"/>
                    </w:rPr>
                    <w:t>。</w:t>
                  </w:r>
                </w:p>
                <w:p>
                  <w:pPr>
                    <w:pStyle w:val="null3"/>
                    <w:jc w:val="left"/>
                  </w:pPr>
                  <w:r>
                    <w:rPr>
                      <w:sz w:val="20"/>
                    </w:rPr>
                    <w:t>2.</w:t>
                  </w:r>
                  <w:r>
                    <w:rPr>
                      <w:sz w:val="20"/>
                    </w:rPr>
                    <w:t>各类医用锐器，包括：解剖刀、手术刀、备皮刀、手术锯等</w:t>
                  </w:r>
                  <w:r>
                    <w:rPr>
                      <w:sz w:val="20"/>
                    </w:rPr>
                    <w:t>。</w:t>
                  </w:r>
                </w:p>
                <w:p>
                  <w:pPr>
                    <w:pStyle w:val="null3"/>
                    <w:jc w:val="left"/>
                  </w:pPr>
                  <w:r>
                    <w:rPr>
                      <w:sz w:val="20"/>
                    </w:rPr>
                    <w:t>3.</w:t>
                  </w:r>
                  <w:r>
                    <w:rPr>
                      <w:sz w:val="20"/>
                    </w:rPr>
                    <w:t>载玻片、玻璃试管、玻璃安瓿等</w:t>
                  </w:r>
                  <w:r>
                    <w:rPr>
                      <w:sz w:val="20"/>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药物性废物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过期、淘汰、变质或者被污染的废弃的药品</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废弃的一般性的药品，如：抗生素、非处方类药品等</w:t>
                  </w:r>
                  <w:r>
                    <w:rPr>
                      <w:sz w:val="20"/>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未被感染的可回收废物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非传染病区使用或未用于传染病患者、疑似传染病患者以及采取隔离措施的塑料废物</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w:t>
                  </w:r>
                  <w:r>
                    <w:rPr>
                      <w:sz w:val="20"/>
                    </w:rPr>
                    <w:t>输液瓶</w:t>
                  </w:r>
                </w:p>
                <w:p>
                  <w:pPr>
                    <w:pStyle w:val="null3"/>
                    <w:jc w:val="left"/>
                  </w:pPr>
                  <w:r>
                    <w:rPr>
                      <w:sz w:val="20"/>
                    </w:rPr>
                    <w:t>2</w:t>
                  </w:r>
                  <w:r>
                    <w:rPr>
                      <w:sz w:val="20"/>
                    </w:rPr>
                    <w:t>.</w:t>
                  </w:r>
                  <w:r>
                    <w:rPr>
                      <w:sz w:val="20"/>
                    </w:rPr>
                    <w:t>输液袋</w:t>
                  </w:r>
                </w:p>
                <w:p>
                  <w:pPr>
                    <w:pStyle w:val="null3"/>
                    <w:jc w:val="left"/>
                  </w:pPr>
                  <w:r>
                    <w:rPr>
                      <w:sz w:val="20"/>
                    </w:rPr>
                    <w:t>3</w:t>
                  </w:r>
                  <w:r>
                    <w:rPr>
                      <w:sz w:val="20"/>
                    </w:rPr>
                    <w:t>.</w:t>
                  </w:r>
                  <w:r>
                    <w:rPr>
                      <w:sz w:val="20"/>
                    </w:rPr>
                    <w:t>透析液的容器等</w:t>
                  </w:r>
                </w:p>
              </w:tc>
            </w:tr>
          </w:tbl>
          <w:p>
            <w:pPr>
              <w:pStyle w:val="null3"/>
              <w:jc w:val="both"/>
            </w:pPr>
            <w:r>
              <w:rPr>
                <w:sz w:val="20"/>
                <w:b/>
              </w:rPr>
              <w:t>二、服务要求</w:t>
            </w:r>
          </w:p>
          <w:p>
            <w:pPr>
              <w:pStyle w:val="null3"/>
              <w:jc w:val="both"/>
            </w:pPr>
            <w:r>
              <w:rPr>
                <w:sz w:val="20"/>
              </w:rPr>
              <w:t>（</w:t>
            </w:r>
            <w:r>
              <w:rPr>
                <w:sz w:val="20"/>
              </w:rPr>
              <w:t>一</w:t>
            </w:r>
            <w:r>
              <w:rPr>
                <w:sz w:val="20"/>
              </w:rPr>
              <w:t>）</w:t>
            </w:r>
            <w:r>
              <w:rPr>
                <w:sz w:val="20"/>
              </w:rPr>
              <w:t>按照</w:t>
            </w:r>
            <w:r>
              <w:rPr>
                <w:sz w:val="20"/>
              </w:rPr>
              <w:t>采购人</w:t>
            </w:r>
            <w:r>
              <w:rPr>
                <w:sz w:val="20"/>
              </w:rPr>
              <w:t>的要求，</w:t>
            </w:r>
            <w:r>
              <w:rPr>
                <w:sz w:val="20"/>
              </w:rPr>
              <w:t>中标人</w:t>
            </w:r>
            <w:r>
              <w:rPr>
                <w:sz w:val="20"/>
              </w:rPr>
              <w:t>每天到</w:t>
            </w:r>
            <w:r>
              <w:rPr>
                <w:sz w:val="20"/>
              </w:rPr>
              <w:t>采购人</w:t>
            </w:r>
            <w:r>
              <w:rPr>
                <w:sz w:val="20"/>
              </w:rPr>
              <w:t>指定的地点进行医疗废物的清理运输。如有紧急特殊情况，</w:t>
            </w:r>
            <w:r>
              <w:rPr>
                <w:sz w:val="20"/>
              </w:rPr>
              <w:t>采购人</w:t>
            </w:r>
            <w:r>
              <w:rPr>
                <w:sz w:val="20"/>
              </w:rPr>
              <w:t>通过电话、电子邮件或传真等方式通知</w:t>
            </w:r>
            <w:r>
              <w:rPr>
                <w:sz w:val="20"/>
              </w:rPr>
              <w:t>中标人</w:t>
            </w:r>
            <w:r>
              <w:rPr>
                <w:sz w:val="20"/>
              </w:rPr>
              <w:t>，</w:t>
            </w:r>
            <w:r>
              <w:rPr>
                <w:sz w:val="20"/>
              </w:rPr>
              <w:t>中标人</w:t>
            </w:r>
            <w:r>
              <w:rPr>
                <w:sz w:val="20"/>
              </w:rPr>
              <w:t>需及时派人处理</w:t>
            </w:r>
            <w:r>
              <w:rPr>
                <w:sz w:val="20"/>
              </w:rPr>
              <w:t>。</w:t>
            </w:r>
          </w:p>
          <w:p>
            <w:pPr>
              <w:pStyle w:val="null3"/>
              <w:jc w:val="both"/>
            </w:pPr>
            <w:r>
              <w:rPr>
                <w:sz w:val="20"/>
              </w:rPr>
              <w:t>（二）收集运输车辆要求：中标人</w:t>
            </w:r>
            <w:r>
              <w:rPr>
                <w:sz w:val="20"/>
              </w:rPr>
              <w:t>的运输车辆必</w:t>
            </w:r>
            <w:r>
              <w:rPr>
                <w:sz w:val="20"/>
              </w:rPr>
              <w:t>需是</w:t>
            </w:r>
            <w:r>
              <w:rPr>
                <w:sz w:val="20"/>
              </w:rPr>
              <w:t>冷藏密闭轻型专项医疗废物作业车</w:t>
            </w:r>
            <w:r>
              <w:rPr>
                <w:sz w:val="20"/>
              </w:rPr>
              <w:t>，</w:t>
            </w:r>
            <w:r>
              <w:rPr>
                <w:sz w:val="20"/>
              </w:rPr>
              <w:t>符合环保部门对医疗废物转运车的相关要求，营运车辆应持有有效的《机动车行驶证》等合法有效证件，在法律规定的位置张贴了危险货物运输标志等安全警示标识</w:t>
            </w:r>
            <w:r>
              <w:rPr>
                <w:sz w:val="20"/>
              </w:rPr>
              <w:t>，</w:t>
            </w:r>
            <w:r>
              <w:rPr>
                <w:sz w:val="20"/>
              </w:rPr>
              <w:t>定期进行二级维护，达到一级评定标准</w:t>
            </w:r>
            <w:r>
              <w:rPr>
                <w:sz w:val="20"/>
              </w:rPr>
              <w:t>。</w:t>
            </w:r>
            <w:r>
              <w:rPr>
                <w:sz w:val="20"/>
              </w:rPr>
              <w:t>中标人</w:t>
            </w:r>
            <w:r>
              <w:rPr>
                <w:sz w:val="20"/>
              </w:rPr>
              <w:t>需向</w:t>
            </w:r>
            <w:r>
              <w:rPr>
                <w:sz w:val="20"/>
              </w:rPr>
              <w:t>采购人</w:t>
            </w:r>
            <w:r>
              <w:rPr>
                <w:sz w:val="20"/>
              </w:rPr>
              <w:t>报备运输本项目医疗废物专用车辆的信息</w:t>
            </w:r>
            <w:r>
              <w:rPr>
                <w:sz w:val="20"/>
              </w:rPr>
              <w:t>以及每车对应的人员信息</w:t>
            </w:r>
            <w:r>
              <w:rPr>
                <w:sz w:val="20"/>
              </w:rPr>
              <w:t>。每车配备司机一名、押运员一名</w:t>
            </w:r>
            <w:r>
              <w:rPr>
                <w:sz w:val="20"/>
              </w:rPr>
              <w:t>。</w:t>
            </w:r>
          </w:p>
          <w:p>
            <w:pPr>
              <w:pStyle w:val="null3"/>
              <w:jc w:val="both"/>
            </w:pPr>
            <w:r>
              <w:rPr>
                <w:sz w:val="20"/>
              </w:rPr>
              <w:t>（三）随车作业人员要求：中标人需为作业人员配置必要防护用品，统一标牌，衣着整洁，备用反光服饰作业人员出车前要认真检查车辆和专用设备，确定车辆各部件完好，车容车貌整洁完好、专用标志整洁完整、警示标志齐全有效后方可出车作业。</w:t>
            </w:r>
          </w:p>
          <w:p>
            <w:pPr>
              <w:pStyle w:val="null3"/>
              <w:jc w:val="both"/>
            </w:pPr>
            <w:r>
              <w:rPr>
                <w:sz w:val="20"/>
              </w:rPr>
              <w:t>★</w:t>
            </w:r>
            <w:r>
              <w:rPr>
                <w:sz w:val="20"/>
              </w:rPr>
              <w:t>（四）中标人</w:t>
            </w:r>
            <w:r>
              <w:rPr>
                <w:sz w:val="20"/>
              </w:rPr>
              <w:t>必须配备专职的运输人员和运输工具专门负责</w:t>
            </w:r>
            <w:r>
              <w:rPr>
                <w:sz w:val="20"/>
              </w:rPr>
              <w:t>采购人</w:t>
            </w:r>
            <w:r>
              <w:rPr>
                <w:sz w:val="20"/>
              </w:rPr>
              <w:t>医疗废物的清理工作，确保每天上下午各清运一次；</w:t>
            </w:r>
            <w:r>
              <w:rPr>
                <w:sz w:val="20"/>
              </w:rPr>
              <w:t>每周五多</w:t>
            </w:r>
            <w:r>
              <w:rPr>
                <w:sz w:val="20"/>
              </w:rPr>
              <w:t>清运一次</w:t>
            </w:r>
            <w:r>
              <w:rPr>
                <w:sz w:val="20"/>
              </w:rPr>
              <w:t>，</w:t>
            </w:r>
            <w:r>
              <w:rPr>
                <w:sz w:val="20"/>
              </w:rPr>
              <w:t>如遇特殊情况，经双方协商后，增加运输次数。</w:t>
            </w:r>
            <w:r>
              <w:rPr>
                <w:sz w:val="21"/>
              </w:rPr>
              <w:t>（参照投标文件格式十《承诺函》提供承诺）</w:t>
            </w:r>
          </w:p>
          <w:p>
            <w:pPr>
              <w:pStyle w:val="null3"/>
              <w:jc w:val="both"/>
            </w:pPr>
            <w:r>
              <w:rPr>
                <w:sz w:val="20"/>
              </w:rPr>
              <w:t>（五）中标人</w:t>
            </w:r>
            <w:r>
              <w:rPr>
                <w:sz w:val="20"/>
              </w:rPr>
              <w:t>负责收集</w:t>
            </w:r>
            <w:r>
              <w:rPr>
                <w:sz w:val="20"/>
              </w:rPr>
              <w:t>采购人</w:t>
            </w:r>
            <w:r>
              <w:rPr>
                <w:sz w:val="20"/>
              </w:rPr>
              <w:t>单位的医疗废物，</w:t>
            </w:r>
            <w:r>
              <w:rPr>
                <w:sz w:val="20"/>
              </w:rPr>
              <w:t>采购人</w:t>
            </w:r>
            <w:r>
              <w:rPr>
                <w:sz w:val="20"/>
              </w:rPr>
              <w:t>提供必要的协助，</w:t>
            </w:r>
            <w:r>
              <w:rPr>
                <w:sz w:val="20"/>
              </w:rPr>
              <w:t>采购人</w:t>
            </w:r>
            <w:r>
              <w:rPr>
                <w:sz w:val="20"/>
              </w:rPr>
              <w:t>将医疗废物存放在</w:t>
            </w:r>
            <w:r>
              <w:rPr>
                <w:sz w:val="20"/>
              </w:rPr>
              <w:t>中标人</w:t>
            </w:r>
            <w:r>
              <w:rPr>
                <w:sz w:val="20"/>
              </w:rPr>
              <w:t>提供的垃圾收集器内，并置于</w:t>
            </w:r>
            <w:r>
              <w:rPr>
                <w:sz w:val="20"/>
              </w:rPr>
              <w:t>采购人</w:t>
            </w:r>
            <w:r>
              <w:rPr>
                <w:sz w:val="20"/>
              </w:rPr>
              <w:t>指定的固定存放地点。</w:t>
            </w:r>
          </w:p>
          <w:p>
            <w:pPr>
              <w:pStyle w:val="null3"/>
              <w:jc w:val="both"/>
            </w:pPr>
            <w:r>
              <w:rPr>
                <w:sz w:val="20"/>
              </w:rPr>
              <w:t>（六）中标人</w:t>
            </w:r>
            <w:r>
              <w:rPr>
                <w:sz w:val="20"/>
              </w:rPr>
              <w:t>不得以不正当理由拒运医院医疗废物，否则视为</w:t>
            </w:r>
            <w:r>
              <w:rPr>
                <w:sz w:val="20"/>
              </w:rPr>
              <w:t>中标人</w:t>
            </w:r>
            <w:r>
              <w:rPr>
                <w:sz w:val="20"/>
              </w:rPr>
              <w:t>违约，</w:t>
            </w:r>
            <w:r>
              <w:rPr>
                <w:sz w:val="20"/>
              </w:rPr>
              <w:t>采购人</w:t>
            </w:r>
            <w:r>
              <w:rPr>
                <w:sz w:val="20"/>
              </w:rPr>
              <w:t>有权按照合同</w:t>
            </w:r>
            <w:r>
              <w:rPr>
                <w:sz w:val="20"/>
              </w:rPr>
              <w:t>约定</w:t>
            </w:r>
            <w:r>
              <w:rPr>
                <w:sz w:val="20"/>
              </w:rPr>
              <w:t>违约责任处理，</w:t>
            </w:r>
            <w:r>
              <w:rPr>
                <w:sz w:val="20"/>
              </w:rPr>
              <w:t>中标人</w:t>
            </w:r>
            <w:r>
              <w:rPr>
                <w:sz w:val="20"/>
              </w:rPr>
              <w:t>同时还需承担由此所产生的后果及</w:t>
            </w:r>
            <w:r>
              <w:rPr>
                <w:sz w:val="20"/>
              </w:rPr>
              <w:t>其他</w:t>
            </w:r>
            <w:r>
              <w:rPr>
                <w:sz w:val="20"/>
              </w:rPr>
              <w:t>损失；或在运输途中出现医疗废物流失、扩散</w:t>
            </w:r>
            <w:r>
              <w:rPr>
                <w:sz w:val="20"/>
              </w:rPr>
              <w:t>等，</w:t>
            </w:r>
            <w:r>
              <w:rPr>
                <w:sz w:val="20"/>
              </w:rPr>
              <w:t>均</w:t>
            </w:r>
            <w:r>
              <w:rPr>
                <w:sz w:val="20"/>
              </w:rPr>
              <w:t>视为</w:t>
            </w:r>
            <w:r>
              <w:rPr>
                <w:sz w:val="20"/>
              </w:rPr>
              <w:t>中标人</w:t>
            </w:r>
            <w:r>
              <w:rPr>
                <w:sz w:val="20"/>
              </w:rPr>
              <w:t>违约，</w:t>
            </w:r>
            <w:r>
              <w:rPr>
                <w:sz w:val="20"/>
              </w:rPr>
              <w:t>采购人</w:t>
            </w:r>
            <w:r>
              <w:rPr>
                <w:sz w:val="20"/>
              </w:rPr>
              <w:t>有权按照</w:t>
            </w:r>
            <w:r>
              <w:rPr>
                <w:sz w:val="20"/>
              </w:rPr>
              <w:t>本</w:t>
            </w:r>
            <w:r>
              <w:rPr>
                <w:sz w:val="20"/>
              </w:rPr>
              <w:t>合同</w:t>
            </w:r>
            <w:r>
              <w:rPr>
                <w:sz w:val="20"/>
              </w:rPr>
              <w:t>约定</w:t>
            </w:r>
            <w:r>
              <w:rPr>
                <w:sz w:val="20"/>
              </w:rPr>
              <w:t>的</w:t>
            </w:r>
            <w:r>
              <w:rPr>
                <w:sz w:val="20"/>
              </w:rPr>
              <w:t>违约责任处理，</w:t>
            </w:r>
            <w:r>
              <w:rPr>
                <w:sz w:val="20"/>
              </w:rPr>
              <w:t>中标人</w:t>
            </w:r>
            <w:r>
              <w:rPr>
                <w:sz w:val="20"/>
              </w:rPr>
              <w:t>同时还需承担由此造成的后果</w:t>
            </w:r>
            <w:r>
              <w:rPr>
                <w:sz w:val="20"/>
              </w:rPr>
              <w:t>及其他损失</w:t>
            </w:r>
            <w:r>
              <w:rPr>
                <w:sz w:val="20"/>
              </w:rPr>
              <w:t>。</w:t>
            </w:r>
          </w:p>
          <w:p>
            <w:pPr>
              <w:pStyle w:val="null3"/>
              <w:jc w:val="both"/>
            </w:pPr>
            <w:r>
              <w:rPr>
                <w:sz w:val="21"/>
              </w:rPr>
              <w:t>（</w:t>
            </w:r>
            <w:r>
              <w:rPr>
                <w:sz w:val="21"/>
              </w:rPr>
              <w:t>七）中标方针对可回收输液瓶（袋）透析液的空容器需提供</w:t>
            </w:r>
            <w:r>
              <w:rPr>
                <w:sz w:val="21"/>
              </w:rPr>
              <w:t>“源头分栋</w:t>
            </w:r>
            <w:r>
              <w:rPr>
                <w:sz w:val="21"/>
              </w:rPr>
              <w:t>-</w:t>
            </w:r>
            <w:r>
              <w:rPr>
                <w:sz w:val="21"/>
              </w:rPr>
              <w:t>闭环回收”方案确保与感染性废物物理隔离；</w:t>
            </w:r>
          </w:p>
          <w:p>
            <w:pPr>
              <w:pStyle w:val="null3"/>
              <w:jc w:val="both"/>
            </w:pPr>
            <w:r>
              <w:rPr>
                <w:sz w:val="21"/>
              </w:rPr>
              <w:t>（八）中标方针对可回收输液瓶（袋）透析液的空容器需明确颜色标识（如蓝色容器专用于医疗可回收物）标注</w:t>
            </w:r>
            <w:r>
              <w:rPr>
                <w:sz w:val="21"/>
              </w:rPr>
              <w:t>“未被污染医疗塑料”字样。</w:t>
            </w:r>
          </w:p>
          <w:p>
            <w:pPr>
              <w:pStyle w:val="null3"/>
              <w:jc w:val="both"/>
            </w:pPr>
            <w:r>
              <w:rPr>
                <w:sz w:val="20"/>
                <w:b/>
              </w:rPr>
              <w:t>三、应急处置方案</w:t>
            </w:r>
          </w:p>
          <w:p>
            <w:pPr>
              <w:pStyle w:val="null3"/>
              <w:jc w:val="both"/>
            </w:pPr>
            <w:r>
              <w:rPr>
                <w:sz w:val="20"/>
              </w:rPr>
              <w:t>中标人</w:t>
            </w:r>
            <w:r>
              <w:rPr>
                <w:sz w:val="20"/>
              </w:rPr>
              <w:t>应有</w:t>
            </w:r>
            <w:r>
              <w:rPr>
                <w:sz w:val="20"/>
              </w:rPr>
              <w:t>且需向</w:t>
            </w:r>
            <w:r>
              <w:rPr>
                <w:sz w:val="20"/>
              </w:rPr>
              <w:t>采购人</w:t>
            </w:r>
            <w:r>
              <w:rPr>
                <w:sz w:val="20"/>
              </w:rPr>
              <w:t>提供</w:t>
            </w:r>
            <w:r>
              <w:rPr>
                <w:sz w:val="20"/>
              </w:rPr>
              <w:t>停电、机器设备故障等应急预案，预案应包括但不限于医疗废物泄露或包装破损、交通事故导致医疗废物散落、自然灾害影响运输、运输工具故障、突发疫情或大规模医疗废物激增等方面具体措施，确保医院每日医疗废物正常处理。</w:t>
            </w:r>
          </w:p>
          <w:p>
            <w:pPr>
              <w:pStyle w:val="null3"/>
              <w:jc w:val="both"/>
            </w:pPr>
            <w:r>
              <w:rPr>
                <w:sz w:val="20"/>
                <w:b/>
              </w:rPr>
              <w:t>四、</w:t>
            </w:r>
            <w:r>
              <w:rPr>
                <w:sz w:val="20"/>
                <w:b/>
              </w:rPr>
              <w:t>采购人的权利、义务</w:t>
            </w:r>
          </w:p>
          <w:p>
            <w:pPr>
              <w:pStyle w:val="null3"/>
              <w:jc w:val="both"/>
            </w:pPr>
            <w:r>
              <w:rPr>
                <w:sz w:val="20"/>
              </w:rPr>
              <w:t>（一）采购人负责本单位医疗废物的清分，不得将生活垃圾以及较大人体切除物混入医疗废物中。</w:t>
            </w:r>
          </w:p>
          <w:p>
            <w:pPr>
              <w:pStyle w:val="null3"/>
              <w:jc w:val="both"/>
            </w:pPr>
            <w:r>
              <w:rPr>
                <w:sz w:val="20"/>
              </w:rPr>
              <w:t>（二）采购人为中标人收集采购人的医疗废物提供必要的协助。</w:t>
            </w:r>
          </w:p>
          <w:p>
            <w:pPr>
              <w:pStyle w:val="null3"/>
              <w:jc w:val="both"/>
            </w:pPr>
            <w:r>
              <w:rPr>
                <w:sz w:val="20"/>
              </w:rPr>
              <w:t>（三）采购人有权监督中标人每天将医疗废物运往医疗垃圾处理中心处理</w:t>
            </w:r>
            <w:r>
              <w:rPr>
                <w:sz w:val="20"/>
              </w:rPr>
              <w:t>，</w:t>
            </w:r>
            <w:r>
              <w:rPr>
                <w:sz w:val="20"/>
              </w:rPr>
              <w:t>并提出整改要求。</w:t>
            </w:r>
          </w:p>
          <w:p>
            <w:pPr>
              <w:pStyle w:val="null3"/>
              <w:jc w:val="both"/>
            </w:pPr>
            <w:r>
              <w:rPr>
                <w:sz w:val="20"/>
                <w:b/>
              </w:rPr>
              <w:t>五、中标人的权利、义务</w:t>
            </w:r>
          </w:p>
          <w:p>
            <w:pPr>
              <w:pStyle w:val="null3"/>
              <w:jc w:val="both"/>
            </w:pPr>
            <w:r>
              <w:rPr>
                <w:sz w:val="20"/>
              </w:rPr>
              <w:t>（一）中标人负责每天</w:t>
            </w:r>
            <w:r>
              <w:rPr>
                <w:sz w:val="20"/>
              </w:rPr>
              <w:t>及时</w:t>
            </w:r>
            <w:r>
              <w:rPr>
                <w:sz w:val="20"/>
              </w:rPr>
              <w:t>将采购人的医疗废物收集并运往医疗垃圾处理中心处理。除不可抗力及采购人责任外，不得以不正当理由拒运采购人的医疗废物。</w:t>
            </w:r>
          </w:p>
          <w:p>
            <w:pPr>
              <w:pStyle w:val="null3"/>
              <w:jc w:val="both"/>
            </w:pPr>
            <w:r>
              <w:rPr>
                <w:sz w:val="20"/>
              </w:rPr>
              <w:t>（二）中标人需做好医疗垃圾运输安全工作，防止运输途中出现医疗废物流失、扩散、造成环境污染。</w:t>
            </w:r>
          </w:p>
          <w:p>
            <w:pPr>
              <w:pStyle w:val="null3"/>
              <w:jc w:val="both"/>
            </w:pPr>
            <w:r>
              <w:rPr>
                <w:sz w:val="20"/>
              </w:rPr>
              <w:t>★</w:t>
            </w:r>
            <w:r>
              <w:rPr>
                <w:sz w:val="20"/>
              </w:rPr>
              <w:t>（三）中标人处理医疗废物必须达到无害化处理之目的，排放物应符合国家规定排放标准。</w:t>
            </w:r>
            <w:r>
              <w:rPr>
                <w:sz w:val="21"/>
              </w:rPr>
              <w:t>（参照投标文件格式十《承诺函》提供承诺）</w:t>
            </w:r>
          </w:p>
          <w:p>
            <w:pPr>
              <w:pStyle w:val="null3"/>
              <w:jc w:val="both"/>
            </w:pPr>
            <w:r>
              <w:rPr>
                <w:sz w:val="20"/>
              </w:rPr>
              <w:t>（四）</w:t>
            </w:r>
            <w:r>
              <w:rPr>
                <w:sz w:val="20"/>
              </w:rPr>
              <w:t>医疗废物清运过程中出现意外或突发事件，</w:t>
            </w:r>
            <w:r>
              <w:rPr>
                <w:sz w:val="20"/>
              </w:rPr>
              <w:t>中标人</w:t>
            </w:r>
            <w:r>
              <w:rPr>
                <w:sz w:val="20"/>
              </w:rPr>
              <w:t>需有紧急预案以及妥善处理的能力；</w:t>
            </w:r>
          </w:p>
          <w:p>
            <w:pPr>
              <w:pStyle w:val="null3"/>
              <w:jc w:val="both"/>
            </w:pPr>
            <w:r>
              <w:rPr>
                <w:sz w:val="20"/>
              </w:rPr>
              <w:t>（五）</w:t>
            </w:r>
            <w:r>
              <w:rPr>
                <w:sz w:val="20"/>
              </w:rPr>
              <w:t>中标人</w:t>
            </w:r>
            <w:r>
              <w:rPr>
                <w:sz w:val="20"/>
              </w:rPr>
              <w:t>需将本项目医疗废物清运过程中存在的问题及改进建议，及时反馈给</w:t>
            </w:r>
            <w:r>
              <w:rPr>
                <w:sz w:val="20"/>
              </w:rPr>
              <w:t>采购人</w:t>
            </w:r>
            <w:r>
              <w:rPr>
                <w:sz w:val="20"/>
              </w:rPr>
              <w:t>。</w:t>
            </w:r>
            <w:r>
              <w:rPr>
                <w:sz w:val="21"/>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医疗废物集中处置服务【中科（广东）炼化有限公司、国核湛江核电有限公司、巴斯夫一体化基地（广东）有限公司】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w:t>
            </w:r>
            <w:r>
              <w:rPr>
                <w:sz w:val="20"/>
                <w:b/>
              </w:rPr>
              <w:t>医疗废物范围</w:t>
            </w:r>
          </w:p>
          <w:tbl>
            <w:tblPr>
              <w:tblBorders>
                <w:top w:val="none" w:color="000000" w:sz="4"/>
                <w:left w:val="none" w:color="000000" w:sz="4"/>
                <w:bottom w:val="none" w:color="000000" w:sz="4"/>
                <w:right w:val="none" w:color="000000" w:sz="4"/>
                <w:insideH w:val="none"/>
                <w:insideV w:val="none"/>
              </w:tblBorders>
            </w:tblPr>
            <w:tblGrid>
              <w:gridCol w:w="872"/>
              <w:gridCol w:w="1408"/>
              <w:gridCol w:w="3317"/>
            </w:tblGrid>
            <w:tr>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类别</w:t>
                  </w:r>
                </w:p>
              </w:tc>
              <w:tc>
                <w:tcPr>
                  <w:tcW w:type="dxa" w:w="1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特征</w:t>
                  </w:r>
                </w:p>
              </w:tc>
              <w:tc>
                <w:tcPr>
                  <w:tcW w:type="dxa" w:w="3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常见组分或者废物名称</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感染性废物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携带病原微生物具有</w:t>
                  </w:r>
                  <w:r>
                    <w:rPr>
                      <w:sz w:val="20"/>
                    </w:rPr>
                    <w:t>引发</w:t>
                  </w:r>
                  <w:r>
                    <w:rPr>
                      <w:sz w:val="20"/>
                    </w:rPr>
                    <w:t>感染性疾病传播危险的医疗废物</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被病人血液、体液、排泄污染的物品，包括：</w:t>
                  </w:r>
                </w:p>
                <w:p>
                  <w:pPr>
                    <w:pStyle w:val="null3"/>
                    <w:jc w:val="left"/>
                  </w:pPr>
                  <w:r>
                    <w:rPr>
                      <w:sz w:val="20"/>
                    </w:rPr>
                    <w:t>（</w:t>
                  </w:r>
                  <w:r>
                    <w:rPr>
                      <w:sz w:val="20"/>
                    </w:rPr>
                    <w:t>1</w:t>
                  </w:r>
                  <w:r>
                    <w:rPr>
                      <w:sz w:val="20"/>
                    </w:rPr>
                    <w:t>）</w:t>
                  </w:r>
                  <w:r>
                    <w:rPr>
                      <w:sz w:val="20"/>
                    </w:rPr>
                    <w:t>棉球、棉签、引流棉条、纱布及其它各种敷料；</w:t>
                  </w:r>
                </w:p>
                <w:p>
                  <w:pPr>
                    <w:pStyle w:val="null3"/>
                    <w:jc w:val="left"/>
                  </w:pPr>
                  <w:r>
                    <w:rPr>
                      <w:sz w:val="20"/>
                    </w:rPr>
                    <w:t>（</w:t>
                  </w:r>
                  <w:r>
                    <w:rPr>
                      <w:sz w:val="20"/>
                    </w:rPr>
                    <w:t>2</w:t>
                  </w:r>
                  <w:r>
                    <w:rPr>
                      <w:sz w:val="20"/>
                    </w:rPr>
                    <w:t>）</w:t>
                  </w:r>
                  <w:r>
                    <w:rPr>
                      <w:sz w:val="20"/>
                    </w:rPr>
                    <w:t>一次性使用卫生用品、一次性使用医疗用品及一次性医疗器械；</w:t>
                  </w:r>
                </w:p>
                <w:p>
                  <w:pPr>
                    <w:pStyle w:val="null3"/>
                    <w:jc w:val="left"/>
                  </w:pPr>
                  <w:r>
                    <w:rPr>
                      <w:sz w:val="20"/>
                    </w:rPr>
                    <w:t>（</w:t>
                  </w:r>
                  <w:r>
                    <w:rPr>
                      <w:sz w:val="20"/>
                    </w:rPr>
                    <w:t>3</w:t>
                  </w:r>
                  <w:r>
                    <w:rPr>
                      <w:sz w:val="20"/>
                    </w:rPr>
                    <w:t>）</w:t>
                  </w:r>
                  <w:r>
                    <w:rPr>
                      <w:sz w:val="20"/>
                    </w:rPr>
                    <w:t>废弃的被服；</w:t>
                  </w:r>
                </w:p>
                <w:p>
                  <w:pPr>
                    <w:pStyle w:val="null3"/>
                    <w:jc w:val="left"/>
                  </w:pPr>
                  <w:r>
                    <w:rPr>
                      <w:sz w:val="20"/>
                    </w:rPr>
                    <w:t>（</w:t>
                  </w:r>
                  <w:r>
                    <w:rPr>
                      <w:sz w:val="20"/>
                    </w:rPr>
                    <w:t>4</w:t>
                  </w:r>
                  <w:r>
                    <w:rPr>
                      <w:sz w:val="20"/>
                    </w:rPr>
                    <w:t>）</w:t>
                  </w:r>
                  <w:r>
                    <w:rPr>
                      <w:sz w:val="20"/>
                    </w:rPr>
                    <w:t>其他被病人血液、体液、排泄物污染的物品。</w:t>
                  </w:r>
                </w:p>
                <w:p>
                  <w:pPr>
                    <w:pStyle w:val="null3"/>
                    <w:jc w:val="left"/>
                  </w:pPr>
                  <w:r>
                    <w:rPr>
                      <w:sz w:val="20"/>
                    </w:rPr>
                    <w:t>2.</w:t>
                  </w:r>
                  <w:r>
                    <w:rPr>
                      <w:sz w:val="20"/>
                    </w:rPr>
                    <w:t>医疗机构收治的隔离传染病病人或者疑似传染病病人产生的生活垃圾。</w:t>
                  </w:r>
                </w:p>
                <w:p>
                  <w:pPr>
                    <w:pStyle w:val="null3"/>
                    <w:jc w:val="left"/>
                  </w:pPr>
                  <w:r>
                    <w:rPr>
                      <w:sz w:val="20"/>
                    </w:rPr>
                    <w:t>3.</w:t>
                  </w:r>
                  <w:r>
                    <w:rPr>
                      <w:sz w:val="20"/>
                    </w:rPr>
                    <w:t>病原体的培养基、标本和菌种、毒种保存液。</w:t>
                  </w:r>
                </w:p>
                <w:p>
                  <w:pPr>
                    <w:pStyle w:val="null3"/>
                    <w:jc w:val="left"/>
                  </w:pPr>
                  <w:r>
                    <w:rPr>
                      <w:sz w:val="20"/>
                    </w:rPr>
                    <w:t>4.</w:t>
                  </w:r>
                  <w:r>
                    <w:rPr>
                      <w:sz w:val="20"/>
                    </w:rPr>
                    <w:t>各种废弃的医学标本。</w:t>
                  </w:r>
                </w:p>
                <w:p>
                  <w:pPr>
                    <w:pStyle w:val="null3"/>
                    <w:jc w:val="left"/>
                  </w:pPr>
                  <w:r>
                    <w:rPr>
                      <w:sz w:val="20"/>
                    </w:rPr>
                    <w:t>5.</w:t>
                  </w:r>
                  <w:r>
                    <w:rPr>
                      <w:sz w:val="20"/>
                    </w:rPr>
                    <w:t>使用后的一次性使用医疗用品及一次性医疗器械视为感染性废物。</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病理性废物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诊疗过程中产生的人体废弃物和医学实验动物尸体等</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color w:val="000000"/>
                    </w:rPr>
                    <w:t>手术及其他诊疗过程中产生的废弃的人体组织、器官等。</w:t>
                  </w:r>
                </w:p>
                <w:p>
                  <w:pPr>
                    <w:pStyle w:val="null3"/>
                    <w:jc w:val="left"/>
                  </w:pPr>
                  <w:r>
                    <w:rPr>
                      <w:sz w:val="20"/>
                    </w:rPr>
                    <w:t>2.</w:t>
                  </w:r>
                  <w:r>
                    <w:rPr>
                      <w:sz w:val="20"/>
                      <w:color w:val="000000"/>
                    </w:rPr>
                    <w:t>医学实验动物的组织、尸体</w:t>
                  </w:r>
                  <w:r>
                    <w:rPr>
                      <w:sz w:val="20"/>
                      <w:color w:val="000000"/>
                    </w:rPr>
                    <w:t>。</w:t>
                  </w:r>
                </w:p>
                <w:p>
                  <w:pPr>
                    <w:pStyle w:val="null3"/>
                    <w:jc w:val="left"/>
                  </w:pPr>
                  <w:r>
                    <w:rPr>
                      <w:sz w:val="20"/>
                    </w:rPr>
                    <w:t>3.</w:t>
                  </w:r>
                  <w:r>
                    <w:rPr>
                      <w:sz w:val="20"/>
                      <w:color w:val="000000"/>
                    </w:rPr>
                    <w:t>病理切片后废弃的人体组织、病理</w:t>
                  </w:r>
                  <w:r>
                    <w:rPr>
                      <w:sz w:val="20"/>
                      <w:color w:val="000000"/>
                    </w:rPr>
                    <w:t>蜡块等</w:t>
                  </w:r>
                  <w:r>
                    <w:rPr>
                      <w:sz w:val="20"/>
                      <w:color w:val="000000"/>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损伤性废物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能够刺伤或者割伤人体的废弃的医用锐器</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医用针头、缝合针</w:t>
                  </w:r>
                  <w:r>
                    <w:rPr>
                      <w:sz w:val="20"/>
                    </w:rPr>
                    <w:t>。</w:t>
                  </w:r>
                </w:p>
                <w:p>
                  <w:pPr>
                    <w:pStyle w:val="null3"/>
                    <w:jc w:val="left"/>
                  </w:pPr>
                  <w:r>
                    <w:rPr>
                      <w:sz w:val="20"/>
                    </w:rPr>
                    <w:t>2.</w:t>
                  </w:r>
                  <w:r>
                    <w:rPr>
                      <w:sz w:val="20"/>
                    </w:rPr>
                    <w:t>各类医用锐器，包括：解剖刀、手术刀、备皮刀、手术锯等</w:t>
                  </w:r>
                  <w:r>
                    <w:rPr>
                      <w:sz w:val="20"/>
                    </w:rPr>
                    <w:t>。</w:t>
                  </w:r>
                </w:p>
                <w:p>
                  <w:pPr>
                    <w:pStyle w:val="null3"/>
                    <w:jc w:val="left"/>
                  </w:pPr>
                  <w:r>
                    <w:rPr>
                      <w:sz w:val="20"/>
                    </w:rPr>
                    <w:t>3.</w:t>
                  </w:r>
                  <w:r>
                    <w:rPr>
                      <w:sz w:val="20"/>
                    </w:rPr>
                    <w:t>载玻片、玻璃试管、玻璃安瓿等</w:t>
                  </w:r>
                  <w:r>
                    <w:rPr>
                      <w:sz w:val="20"/>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药物性废物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过期、淘汰、变质或者被污染的废弃的药品</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废弃的一般性的药品，如：抗生素、非处方类药品等</w:t>
                  </w:r>
                  <w:r>
                    <w:rPr>
                      <w:sz w:val="20"/>
                    </w:rPr>
                    <w:t>。</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未被感染的可回收废物</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非传染病区使用或未用于传染病患者、疑似传染病患者以及采取隔离措施的塑料废物</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w:t>
                  </w:r>
                  <w:r>
                    <w:rPr>
                      <w:sz w:val="20"/>
                    </w:rPr>
                    <w:t>输液瓶</w:t>
                  </w:r>
                </w:p>
                <w:p>
                  <w:pPr>
                    <w:pStyle w:val="null3"/>
                    <w:jc w:val="left"/>
                  </w:pPr>
                  <w:r>
                    <w:rPr>
                      <w:sz w:val="20"/>
                    </w:rPr>
                    <w:t>2</w:t>
                  </w:r>
                  <w:r>
                    <w:rPr>
                      <w:sz w:val="20"/>
                    </w:rPr>
                    <w:t>.</w:t>
                  </w:r>
                  <w:r>
                    <w:rPr>
                      <w:sz w:val="20"/>
                    </w:rPr>
                    <w:t>输液袋</w:t>
                  </w:r>
                </w:p>
                <w:p>
                  <w:pPr>
                    <w:pStyle w:val="null3"/>
                    <w:jc w:val="left"/>
                  </w:pPr>
                  <w:r>
                    <w:rPr>
                      <w:sz w:val="20"/>
                    </w:rPr>
                    <w:t>3</w:t>
                  </w:r>
                  <w:r>
                    <w:rPr>
                      <w:sz w:val="20"/>
                    </w:rPr>
                    <w:t>.</w:t>
                  </w:r>
                  <w:r>
                    <w:rPr>
                      <w:sz w:val="20"/>
                    </w:rPr>
                    <w:t>透析液的容器等</w:t>
                  </w:r>
                </w:p>
              </w:tc>
            </w:tr>
          </w:tbl>
          <w:p>
            <w:pPr>
              <w:pStyle w:val="null3"/>
              <w:jc w:val="both"/>
            </w:pPr>
            <w:r>
              <w:rPr>
                <w:sz w:val="20"/>
                <w:b/>
              </w:rPr>
              <w:t>二、服务要求</w:t>
            </w:r>
          </w:p>
          <w:p>
            <w:pPr>
              <w:pStyle w:val="null3"/>
              <w:jc w:val="both"/>
            </w:pPr>
            <w:r>
              <w:rPr>
                <w:sz w:val="20"/>
              </w:rPr>
              <w:t>（</w:t>
            </w:r>
            <w:r>
              <w:rPr>
                <w:sz w:val="20"/>
              </w:rPr>
              <w:t>一</w:t>
            </w:r>
            <w:r>
              <w:rPr>
                <w:sz w:val="20"/>
              </w:rPr>
              <w:t>）</w:t>
            </w:r>
            <w:r>
              <w:rPr>
                <w:sz w:val="20"/>
              </w:rPr>
              <w:t>按照</w:t>
            </w:r>
            <w:r>
              <w:rPr>
                <w:sz w:val="20"/>
              </w:rPr>
              <w:t>采购人</w:t>
            </w:r>
            <w:r>
              <w:rPr>
                <w:sz w:val="20"/>
              </w:rPr>
              <w:t>的要求，</w:t>
            </w:r>
            <w:r>
              <w:rPr>
                <w:sz w:val="20"/>
              </w:rPr>
              <w:t>中标人</w:t>
            </w:r>
            <w:r>
              <w:rPr>
                <w:sz w:val="20"/>
              </w:rPr>
              <w:t>每天到</w:t>
            </w:r>
            <w:r>
              <w:rPr>
                <w:sz w:val="20"/>
              </w:rPr>
              <w:t>采购人</w:t>
            </w:r>
            <w:r>
              <w:rPr>
                <w:sz w:val="20"/>
              </w:rPr>
              <w:t>指定的地点进行医疗废物的清理运输。如有紧急特殊情况，</w:t>
            </w:r>
            <w:r>
              <w:rPr>
                <w:sz w:val="20"/>
              </w:rPr>
              <w:t>采购人</w:t>
            </w:r>
            <w:r>
              <w:rPr>
                <w:sz w:val="20"/>
              </w:rPr>
              <w:t>通过电话、电子邮件或传真等方式通知</w:t>
            </w:r>
            <w:r>
              <w:rPr>
                <w:sz w:val="20"/>
              </w:rPr>
              <w:t>中标人</w:t>
            </w:r>
            <w:r>
              <w:rPr>
                <w:sz w:val="20"/>
              </w:rPr>
              <w:t>，</w:t>
            </w:r>
            <w:r>
              <w:rPr>
                <w:sz w:val="20"/>
              </w:rPr>
              <w:t>中标人</w:t>
            </w:r>
            <w:r>
              <w:rPr>
                <w:sz w:val="20"/>
              </w:rPr>
              <w:t>需及时派人处理</w:t>
            </w:r>
            <w:r>
              <w:rPr>
                <w:sz w:val="20"/>
              </w:rPr>
              <w:t>。</w:t>
            </w:r>
          </w:p>
          <w:p>
            <w:pPr>
              <w:pStyle w:val="null3"/>
              <w:jc w:val="both"/>
            </w:pPr>
            <w:r>
              <w:rPr>
                <w:sz w:val="20"/>
              </w:rPr>
              <w:t>（二）收集运输车辆要求：中标人</w:t>
            </w:r>
            <w:r>
              <w:rPr>
                <w:sz w:val="20"/>
              </w:rPr>
              <w:t>的运输车辆必</w:t>
            </w:r>
            <w:r>
              <w:rPr>
                <w:sz w:val="20"/>
              </w:rPr>
              <w:t>需是</w:t>
            </w:r>
            <w:r>
              <w:rPr>
                <w:sz w:val="20"/>
              </w:rPr>
              <w:t>冷藏密闭轻型专项医疗废物作业车</w:t>
            </w:r>
            <w:r>
              <w:rPr>
                <w:sz w:val="20"/>
              </w:rPr>
              <w:t>，</w:t>
            </w:r>
            <w:r>
              <w:rPr>
                <w:sz w:val="20"/>
              </w:rPr>
              <w:t>符合环保部门对医疗废物转运车的相关要求，营运车辆应持有有效的《机动车行驶证》等合法有效证件，在法律规定的位置张贴了危险货物运输标志等安全警示标识</w:t>
            </w:r>
            <w:r>
              <w:rPr>
                <w:sz w:val="20"/>
              </w:rPr>
              <w:t>，</w:t>
            </w:r>
            <w:r>
              <w:rPr>
                <w:sz w:val="20"/>
              </w:rPr>
              <w:t>定期进行二级维护，达到一级评定标准</w:t>
            </w:r>
            <w:r>
              <w:rPr>
                <w:sz w:val="20"/>
              </w:rPr>
              <w:t>。</w:t>
            </w:r>
            <w:r>
              <w:rPr>
                <w:sz w:val="20"/>
              </w:rPr>
              <w:t>中标人</w:t>
            </w:r>
            <w:r>
              <w:rPr>
                <w:sz w:val="20"/>
              </w:rPr>
              <w:t>需向</w:t>
            </w:r>
            <w:r>
              <w:rPr>
                <w:sz w:val="20"/>
              </w:rPr>
              <w:t>采购人</w:t>
            </w:r>
            <w:r>
              <w:rPr>
                <w:sz w:val="20"/>
              </w:rPr>
              <w:t>报备运输本项目医疗废物专用车辆的信息</w:t>
            </w:r>
            <w:r>
              <w:rPr>
                <w:sz w:val="20"/>
              </w:rPr>
              <w:t>以及每车对应的人员信息</w:t>
            </w:r>
            <w:r>
              <w:rPr>
                <w:sz w:val="20"/>
              </w:rPr>
              <w:t>。每车配备司机一名、押运员一名</w:t>
            </w:r>
            <w:r>
              <w:rPr>
                <w:sz w:val="20"/>
              </w:rPr>
              <w:t>。</w:t>
            </w:r>
          </w:p>
          <w:p>
            <w:pPr>
              <w:pStyle w:val="null3"/>
              <w:jc w:val="both"/>
            </w:pPr>
            <w:r>
              <w:rPr>
                <w:sz w:val="20"/>
              </w:rPr>
              <w:t>（三）随车作业人员要求：中标人需为作业人员配置必要防护用品，统一标牌，衣着整洁，备用反光服饰作业人员出车前要认真检查车辆和专用设备，确定车辆各部件完好，车容车貌整洁完好、专用标志整洁完整、警示标志齐全有效后方可出车作业。</w:t>
            </w:r>
          </w:p>
          <w:p>
            <w:pPr>
              <w:pStyle w:val="null3"/>
              <w:jc w:val="both"/>
            </w:pPr>
            <w:r>
              <w:rPr>
                <w:sz w:val="20"/>
              </w:rPr>
              <w:t>★</w:t>
            </w:r>
            <w:r>
              <w:rPr>
                <w:sz w:val="20"/>
              </w:rPr>
              <w:t>（四）中标人</w:t>
            </w:r>
            <w:r>
              <w:rPr>
                <w:sz w:val="20"/>
              </w:rPr>
              <w:t>必须配备专职的运输人员和运输工</w:t>
            </w:r>
            <w:r>
              <w:rPr>
                <w:sz w:val="21"/>
              </w:rPr>
              <w:t>具专</w:t>
            </w:r>
            <w:r>
              <w:rPr>
                <w:sz w:val="20"/>
              </w:rPr>
              <w:t>门负责</w:t>
            </w:r>
            <w:r>
              <w:rPr>
                <w:sz w:val="20"/>
              </w:rPr>
              <w:t>采购人</w:t>
            </w:r>
            <w:r>
              <w:rPr>
                <w:sz w:val="20"/>
              </w:rPr>
              <w:t>医疗废物的清理工作，确保每天上下午各清运一次；</w:t>
            </w:r>
            <w:r>
              <w:rPr>
                <w:sz w:val="20"/>
              </w:rPr>
              <w:t>每周五多</w:t>
            </w:r>
            <w:r>
              <w:rPr>
                <w:sz w:val="20"/>
              </w:rPr>
              <w:t>清运一次</w:t>
            </w:r>
            <w:r>
              <w:rPr>
                <w:sz w:val="20"/>
              </w:rPr>
              <w:t>，</w:t>
            </w:r>
            <w:r>
              <w:rPr>
                <w:sz w:val="20"/>
              </w:rPr>
              <w:t>如遇特殊情况，经双方协商后，增加运输次数。</w:t>
            </w:r>
            <w:r>
              <w:rPr>
                <w:sz w:val="21"/>
              </w:rPr>
              <w:t>（参照投标文件格式十《承诺函》提供承诺）</w:t>
            </w:r>
          </w:p>
          <w:p>
            <w:pPr>
              <w:pStyle w:val="null3"/>
              <w:jc w:val="both"/>
            </w:pPr>
            <w:r>
              <w:rPr>
                <w:sz w:val="20"/>
              </w:rPr>
              <w:t>（五）中标人</w:t>
            </w:r>
            <w:r>
              <w:rPr>
                <w:sz w:val="20"/>
              </w:rPr>
              <w:t>负责收集</w:t>
            </w:r>
            <w:r>
              <w:rPr>
                <w:sz w:val="20"/>
              </w:rPr>
              <w:t>采购人</w:t>
            </w:r>
            <w:r>
              <w:rPr>
                <w:sz w:val="20"/>
              </w:rPr>
              <w:t>单位的医疗废物，</w:t>
            </w:r>
            <w:r>
              <w:rPr>
                <w:sz w:val="20"/>
              </w:rPr>
              <w:t>采购人</w:t>
            </w:r>
            <w:r>
              <w:rPr>
                <w:sz w:val="20"/>
              </w:rPr>
              <w:t>提供必要的协助，</w:t>
            </w:r>
            <w:r>
              <w:rPr>
                <w:sz w:val="20"/>
              </w:rPr>
              <w:t>采购人</w:t>
            </w:r>
            <w:r>
              <w:rPr>
                <w:sz w:val="20"/>
              </w:rPr>
              <w:t>将医疗废物存放在</w:t>
            </w:r>
            <w:r>
              <w:rPr>
                <w:sz w:val="20"/>
              </w:rPr>
              <w:t>中标人</w:t>
            </w:r>
            <w:r>
              <w:rPr>
                <w:sz w:val="20"/>
              </w:rPr>
              <w:t>提供的垃圾收集器内，并置于</w:t>
            </w:r>
            <w:r>
              <w:rPr>
                <w:sz w:val="20"/>
              </w:rPr>
              <w:t>采购人</w:t>
            </w:r>
            <w:r>
              <w:rPr>
                <w:sz w:val="20"/>
              </w:rPr>
              <w:t>指定的固定存放地点。</w:t>
            </w:r>
          </w:p>
          <w:p>
            <w:pPr>
              <w:pStyle w:val="null3"/>
              <w:jc w:val="both"/>
            </w:pPr>
            <w:r>
              <w:rPr>
                <w:sz w:val="20"/>
              </w:rPr>
              <w:t>（六）中标人</w:t>
            </w:r>
            <w:r>
              <w:rPr>
                <w:sz w:val="20"/>
              </w:rPr>
              <w:t>不得以不正当理由拒运医疗废物，否则视为</w:t>
            </w:r>
            <w:r>
              <w:rPr>
                <w:sz w:val="20"/>
              </w:rPr>
              <w:t>中标人</w:t>
            </w:r>
            <w:r>
              <w:rPr>
                <w:sz w:val="20"/>
              </w:rPr>
              <w:t>违约，</w:t>
            </w:r>
            <w:r>
              <w:rPr>
                <w:sz w:val="20"/>
              </w:rPr>
              <w:t>采购人</w:t>
            </w:r>
            <w:r>
              <w:rPr>
                <w:sz w:val="20"/>
              </w:rPr>
              <w:t>有权按照合同</w:t>
            </w:r>
            <w:r>
              <w:rPr>
                <w:sz w:val="20"/>
              </w:rPr>
              <w:t>约定</w:t>
            </w:r>
            <w:r>
              <w:rPr>
                <w:sz w:val="20"/>
              </w:rPr>
              <w:t>违约责任处理，</w:t>
            </w:r>
            <w:r>
              <w:rPr>
                <w:sz w:val="20"/>
              </w:rPr>
              <w:t>中标人</w:t>
            </w:r>
            <w:r>
              <w:rPr>
                <w:sz w:val="20"/>
              </w:rPr>
              <w:t>同时还需承担由此所产生的后果及</w:t>
            </w:r>
            <w:r>
              <w:rPr>
                <w:sz w:val="20"/>
              </w:rPr>
              <w:t>其他</w:t>
            </w:r>
            <w:r>
              <w:rPr>
                <w:sz w:val="20"/>
              </w:rPr>
              <w:t>损失；或在运输途中出现医疗废物流失、扩散</w:t>
            </w:r>
            <w:r>
              <w:rPr>
                <w:sz w:val="20"/>
              </w:rPr>
              <w:t>等，</w:t>
            </w:r>
            <w:r>
              <w:rPr>
                <w:sz w:val="20"/>
              </w:rPr>
              <w:t>均</w:t>
            </w:r>
            <w:r>
              <w:rPr>
                <w:sz w:val="20"/>
              </w:rPr>
              <w:t>视为</w:t>
            </w:r>
            <w:r>
              <w:rPr>
                <w:sz w:val="20"/>
              </w:rPr>
              <w:t>中标人</w:t>
            </w:r>
            <w:r>
              <w:rPr>
                <w:sz w:val="20"/>
              </w:rPr>
              <w:t>违约，</w:t>
            </w:r>
            <w:r>
              <w:rPr>
                <w:sz w:val="20"/>
              </w:rPr>
              <w:t>采购人</w:t>
            </w:r>
            <w:r>
              <w:rPr>
                <w:sz w:val="20"/>
              </w:rPr>
              <w:t>有权按照</w:t>
            </w:r>
            <w:r>
              <w:rPr>
                <w:sz w:val="20"/>
              </w:rPr>
              <w:t>本</w:t>
            </w:r>
            <w:r>
              <w:rPr>
                <w:sz w:val="20"/>
              </w:rPr>
              <w:t>合同</w:t>
            </w:r>
            <w:r>
              <w:rPr>
                <w:sz w:val="20"/>
              </w:rPr>
              <w:t>约定</w:t>
            </w:r>
            <w:r>
              <w:rPr>
                <w:sz w:val="20"/>
              </w:rPr>
              <w:t>的</w:t>
            </w:r>
            <w:r>
              <w:rPr>
                <w:sz w:val="20"/>
              </w:rPr>
              <w:t>违约责任处理，</w:t>
            </w:r>
            <w:r>
              <w:rPr>
                <w:sz w:val="20"/>
              </w:rPr>
              <w:t>中标人</w:t>
            </w:r>
            <w:r>
              <w:rPr>
                <w:sz w:val="20"/>
              </w:rPr>
              <w:t>同时还需承担由此造成的后果</w:t>
            </w:r>
            <w:r>
              <w:rPr>
                <w:sz w:val="20"/>
              </w:rPr>
              <w:t>及其他损失</w:t>
            </w:r>
            <w:r>
              <w:rPr>
                <w:sz w:val="20"/>
              </w:rPr>
              <w:t>。</w:t>
            </w:r>
          </w:p>
          <w:p>
            <w:pPr>
              <w:pStyle w:val="null3"/>
              <w:jc w:val="both"/>
            </w:pPr>
            <w:r>
              <w:rPr>
                <w:sz w:val="21"/>
              </w:rPr>
              <w:t>（</w:t>
            </w:r>
            <w:r>
              <w:rPr>
                <w:sz w:val="21"/>
              </w:rPr>
              <w:t>七）中标方针对可回收输液瓶（袋）透析液的空容器需提供</w:t>
            </w:r>
            <w:r>
              <w:rPr>
                <w:sz w:val="21"/>
              </w:rPr>
              <w:t>“源头分栋</w:t>
            </w:r>
            <w:r>
              <w:rPr>
                <w:sz w:val="21"/>
              </w:rPr>
              <w:t>-</w:t>
            </w:r>
            <w:r>
              <w:rPr>
                <w:sz w:val="21"/>
              </w:rPr>
              <w:t>闭环回收”方案确保与感染性废物物理隔离；</w:t>
            </w:r>
          </w:p>
          <w:p>
            <w:pPr>
              <w:pStyle w:val="null3"/>
              <w:jc w:val="both"/>
            </w:pPr>
            <w:r>
              <w:rPr>
                <w:sz w:val="21"/>
              </w:rPr>
              <w:t>（八）中标方针对可回收输液瓶（袋）透析液的空容器需明确颜色标识（如蓝色容器专用于医疗可回收物）标注</w:t>
            </w:r>
            <w:r>
              <w:rPr>
                <w:sz w:val="21"/>
              </w:rPr>
              <w:t>“未被污染医疗塑料”字样。</w:t>
            </w:r>
          </w:p>
          <w:p>
            <w:pPr>
              <w:pStyle w:val="null3"/>
              <w:jc w:val="both"/>
            </w:pPr>
            <w:r>
              <w:rPr>
                <w:sz w:val="20"/>
                <w:b/>
              </w:rPr>
              <w:t>三、应急处置方案</w:t>
            </w:r>
          </w:p>
          <w:p>
            <w:pPr>
              <w:pStyle w:val="null3"/>
              <w:jc w:val="both"/>
            </w:pPr>
            <w:r>
              <w:rPr>
                <w:sz w:val="20"/>
              </w:rPr>
              <w:t>中标人</w:t>
            </w:r>
            <w:r>
              <w:rPr>
                <w:sz w:val="20"/>
              </w:rPr>
              <w:t>应有</w:t>
            </w:r>
            <w:r>
              <w:rPr>
                <w:sz w:val="20"/>
              </w:rPr>
              <w:t>且需向</w:t>
            </w:r>
            <w:r>
              <w:rPr>
                <w:sz w:val="20"/>
              </w:rPr>
              <w:t>采购人</w:t>
            </w:r>
            <w:r>
              <w:rPr>
                <w:sz w:val="20"/>
              </w:rPr>
              <w:t>提供</w:t>
            </w:r>
            <w:r>
              <w:rPr>
                <w:sz w:val="20"/>
              </w:rPr>
              <w:t>停电、机器设备故障等应急预案，预案应包括但不限于医疗废物泄露或包装破损、交通事故导致医疗废物散落、自然灾害影响运输、运输工具故障、突发疫情或大规模医疗废物激增等方面具体措施，确保医院每日医疗废物正常处理。</w:t>
            </w:r>
          </w:p>
          <w:p>
            <w:pPr>
              <w:pStyle w:val="null3"/>
              <w:jc w:val="both"/>
            </w:pPr>
            <w:r>
              <w:rPr>
                <w:sz w:val="20"/>
                <w:b/>
              </w:rPr>
              <w:t>四、</w:t>
            </w:r>
            <w:r>
              <w:rPr>
                <w:sz w:val="20"/>
                <w:b/>
              </w:rPr>
              <w:t>采购人的权利、义务</w:t>
            </w:r>
          </w:p>
          <w:p>
            <w:pPr>
              <w:pStyle w:val="null3"/>
              <w:jc w:val="both"/>
            </w:pPr>
            <w:r>
              <w:rPr>
                <w:sz w:val="20"/>
              </w:rPr>
              <w:t>（一）采购人负责本单位医疗废物的清分，不得将生活垃圾以及较大人体切除物混入医疗废物中。</w:t>
            </w:r>
          </w:p>
          <w:p>
            <w:pPr>
              <w:pStyle w:val="null3"/>
              <w:jc w:val="both"/>
            </w:pPr>
            <w:r>
              <w:rPr>
                <w:sz w:val="20"/>
              </w:rPr>
              <w:t>（二）采购人为中标人收集采购人的医疗废物提供必要的协助。</w:t>
            </w:r>
          </w:p>
          <w:p>
            <w:pPr>
              <w:pStyle w:val="null3"/>
              <w:jc w:val="both"/>
            </w:pPr>
            <w:r>
              <w:rPr>
                <w:sz w:val="20"/>
              </w:rPr>
              <w:t>（三）采购人有权监督中标人每天将医疗废物运往医疗垃圾处理中心处理</w:t>
            </w:r>
            <w:r>
              <w:rPr>
                <w:sz w:val="20"/>
              </w:rPr>
              <w:t>，</w:t>
            </w:r>
            <w:r>
              <w:rPr>
                <w:sz w:val="20"/>
              </w:rPr>
              <w:t>并提出整改要求。</w:t>
            </w:r>
          </w:p>
          <w:p>
            <w:pPr>
              <w:pStyle w:val="null3"/>
              <w:jc w:val="both"/>
            </w:pPr>
            <w:r>
              <w:rPr>
                <w:sz w:val="20"/>
                <w:b/>
              </w:rPr>
              <w:t>五、中标人的权利、义务</w:t>
            </w:r>
          </w:p>
          <w:p>
            <w:pPr>
              <w:pStyle w:val="null3"/>
              <w:jc w:val="both"/>
            </w:pPr>
            <w:r>
              <w:rPr>
                <w:sz w:val="20"/>
              </w:rPr>
              <w:t>（一）中标人负责每天</w:t>
            </w:r>
            <w:r>
              <w:rPr>
                <w:sz w:val="20"/>
              </w:rPr>
              <w:t>及时</w:t>
            </w:r>
            <w:r>
              <w:rPr>
                <w:sz w:val="20"/>
              </w:rPr>
              <w:t>将采购人的医疗废物收集并运往医疗垃圾处理中心处理。除不可抗力及采购人责任外，不得以不正当理由拒运采购人的医疗废物。</w:t>
            </w:r>
          </w:p>
          <w:p>
            <w:pPr>
              <w:pStyle w:val="null3"/>
              <w:jc w:val="both"/>
            </w:pPr>
            <w:r>
              <w:rPr>
                <w:sz w:val="20"/>
              </w:rPr>
              <w:t>（二）中标人需做好医疗垃圾运输安全工作，防止运输途中出现医疗废物流失、扩散、造成环境污染。</w:t>
            </w:r>
          </w:p>
          <w:p>
            <w:pPr>
              <w:pStyle w:val="null3"/>
              <w:jc w:val="both"/>
            </w:pPr>
            <w:r>
              <w:rPr>
                <w:sz w:val="20"/>
              </w:rPr>
              <w:t>★</w:t>
            </w:r>
            <w:r>
              <w:rPr>
                <w:sz w:val="20"/>
              </w:rPr>
              <w:t>（三）中标人处理医疗废物必须达到无害化处理之目的，排放物应符合国家规定排放标准。</w:t>
            </w:r>
            <w:r>
              <w:rPr>
                <w:sz w:val="21"/>
              </w:rPr>
              <w:t>（参照投标文件格式十《承诺函》提供承诺）</w:t>
            </w:r>
          </w:p>
          <w:p>
            <w:pPr>
              <w:pStyle w:val="null3"/>
              <w:jc w:val="both"/>
            </w:pPr>
            <w:r>
              <w:rPr>
                <w:sz w:val="20"/>
              </w:rPr>
              <w:t>（四）</w:t>
            </w:r>
            <w:r>
              <w:rPr>
                <w:sz w:val="20"/>
              </w:rPr>
              <w:t>医疗废物清运过程中出现意外或突发事件，</w:t>
            </w:r>
            <w:r>
              <w:rPr>
                <w:sz w:val="20"/>
              </w:rPr>
              <w:t>中标人</w:t>
            </w:r>
            <w:r>
              <w:rPr>
                <w:sz w:val="20"/>
              </w:rPr>
              <w:t>需有紧急预案以及妥善处理的能力；</w:t>
            </w:r>
          </w:p>
          <w:p>
            <w:pPr>
              <w:pStyle w:val="null3"/>
              <w:jc w:val="both"/>
            </w:pPr>
            <w:r>
              <w:rPr>
                <w:sz w:val="20"/>
              </w:rPr>
              <w:t>（五）</w:t>
            </w:r>
            <w:r>
              <w:rPr>
                <w:sz w:val="20"/>
              </w:rPr>
              <w:t>中标人</w:t>
            </w:r>
            <w:r>
              <w:rPr>
                <w:sz w:val="20"/>
              </w:rPr>
              <w:t>需将本项目医疗废物清运过程中存在的问题及改进建议，及时反馈给</w:t>
            </w:r>
            <w:r>
              <w:rPr>
                <w:sz w:val="20"/>
              </w:rPr>
              <w:t>采购人</w:t>
            </w:r>
            <w:r>
              <w:rPr>
                <w:sz w:val="20"/>
              </w:rPr>
              <w:t>。</w:t>
            </w:r>
            <w:r>
              <w:rPr>
                <w:sz w:val="21"/>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1.采购代理机构：本项目是指中航技国际经贸发展有限公司，负责整个采购活动的组织，依法负责编制和发布招标文件，对招标文件拥有最终的解释权，不以任何身份出任评标委员会成员。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广东医科大学附属医院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采购机构代理服务收费标准：本项目招标代理服务费向采购人收取代理服务费10000元。 收款信息： 名 称：中航技国际经贸发展有限公司广州分公司 开户行：中国银行股份有限公司广州华厦大酒店支行 账 号：739379753270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中航技国际经贸发展有限公司</w:t>
      </w:r>
      <w:r>
        <w:rPr/>
        <w:t>代收。具体操作要求详见</w:t>
      </w:r>
      <w:r>
        <w:rPr/>
        <w:t>中航技国际经贸发展有限公司</w:t>
      </w:r>
      <w:r>
        <w:rPr/>
        <w:t>有关指引，递交事宜请自行咨询</w:t>
      </w:r>
      <w:r>
        <w:rPr/>
        <w:t>中航技国际经贸发展有限公司</w:t>
      </w:r>
      <w:r>
        <w:rPr/>
        <w:t>；请各投标人在投标文件递交截止时间前按须知前附表规定的金额递交至</w:t>
      </w:r>
      <w:r>
        <w:rPr/>
        <w:t>中航技国际经贸发展有限公司</w:t>
      </w:r>
      <w:r>
        <w:rPr/>
        <w:t>，到账情况以开标时</w:t>
      </w:r>
      <w:r>
        <w:rPr/>
        <w:t>中航技国际经贸发展有限公司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杨工</w:t>
      </w:r>
    </w:p>
    <w:p>
      <w:pPr>
        <w:pStyle w:val="null3"/>
        <w:ind w:firstLine="480"/>
      </w:pPr>
      <w:r>
        <w:rPr/>
        <w:t>电话：</w:t>
      </w:r>
      <w:r>
        <w:rPr/>
        <w:t>19129620473</w:t>
      </w:r>
    </w:p>
    <w:p>
      <w:pPr>
        <w:pStyle w:val="null3"/>
        <w:ind w:firstLine="480"/>
      </w:pPr>
      <w:r>
        <w:rPr/>
        <w:t>传真：</w:t>
      </w:r>
      <w:r>
        <w:rPr/>
        <w:t>/</w:t>
      </w:r>
    </w:p>
    <w:p>
      <w:pPr>
        <w:pStyle w:val="null3"/>
        <w:ind w:firstLine="480"/>
      </w:pPr>
      <w:r>
        <w:rPr/>
        <w:t>邮箱：</w:t>
      </w:r>
      <w:r>
        <w:rPr/>
        <w:t>gzzhzb2022@163.com</w:t>
      </w:r>
    </w:p>
    <w:p>
      <w:pPr>
        <w:pStyle w:val="null3"/>
        <w:ind w:firstLine="480"/>
      </w:pPr>
      <w:r>
        <w:rPr/>
        <w:t>地址：</w:t>
      </w:r>
      <w:r>
        <w:rPr/>
        <w:t>广州市越秀区南堤二马路森晟商务大厦5楼</w:t>
      </w:r>
    </w:p>
    <w:p>
      <w:pPr>
        <w:pStyle w:val="null3"/>
        <w:ind w:firstLine="480"/>
      </w:pPr>
      <w:r>
        <w:rPr/>
        <w:t>邮编：</w:t>
      </w:r>
      <w:r>
        <w:rPr/>
        <w:t>510115</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霞山院区与海东院区医疗废物处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中航技国际经贸发展有限公司</w:t>
      </w:r>
      <w:r>
        <w:rPr/>
        <w:t>统一对外发布。</w:t>
      </w:r>
    </w:p>
    <w:p>
      <w:pPr>
        <w:pStyle w:val="null3"/>
        <w:ind w:firstLine="480"/>
      </w:pPr>
      <w:r>
        <w:rPr/>
        <w:t>（2）对</w:t>
      </w:r>
      <w:r>
        <w:rPr/>
        <w:t>中航技国际经贸发展有限公司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采购包1（霞山院区与海东院区医疗废物处置项目）：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采购包1（霞山院区与海东院区医疗废物处置项目）：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单位法人登记证或身份证等相关证明。分支机构投标的，须提供总机构和分支机构营业执照、总机构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1、2、3项中任意一项有效证明材料即可：1、经第三方审计机构出具的2023年或2024年审计报告。2、同时提供①基本存款账户开户银行出具的资信证明、②《基本存款账户信息》或《基本存款账户开户许可证》。3、新成立的单位可以提供投标截止日前6个月内任意1个月的财务报表（新成立的单位指在上一年度或本年度成立的法人或其他组织，其他情况若只提供财务报表将被否决投标）。</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参照投标（响应）文件格式九自行填报或承诺具有履行合同所必需的设备和专业技术能力。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中国执行信息公开网”(zxgk.court.gov.cn/shixin)“失信被执行人”名单；“信用中国”网站(www.creditchina.gov.cn)“重大税收违法失信主体”名单。同时，不处于“中国政府采购网”(www.ccgp.gov.cn)“政府采购严重违法失信行为信息记录” 中的禁止参加政府采购活动期间。如查询结果未显示存在失信记录，视为不存在上述不良信用记录。(①由资格审查人员于投标截止日当天在上述网站进行查询，同时对信用信息查询记录和证据截图或下载存档；②投标供应商为分公司的，同时对该分公司所属总公司(总所)进行信用记录查询，该分公司所属总公司(总所)存在不良信用记录的，视同投标供应商存在不良信用记录；③如相关失信记录已失效，投标供应商必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资质要求1</w:t>
            </w:r>
          </w:p>
        </w:tc>
        <w:tc>
          <w:tcPr>
            <w:tcW w:type="dxa" w:w="4238"/>
          </w:tcPr>
          <w:p>
            <w:pPr>
              <w:pStyle w:val="null3"/>
            </w:pPr>
            <w:r>
              <w:rPr/>
              <w:t>供应商须提供有效的《危险废物经营许可证》（如国家另有规定，则适用其规定）。</w:t>
            </w:r>
          </w:p>
        </w:tc>
      </w:tr>
      <w:tr>
        <w:tc>
          <w:tcPr>
            <w:tcW w:type="dxa" w:w="890"/>
          </w:tcPr>
          <w:p>
            <w:pPr>
              <w:pStyle w:val="null3"/>
            </w:pPr>
            <w:r>
              <w:rPr/>
              <w:t>9</w:t>
            </w:r>
          </w:p>
        </w:tc>
        <w:tc>
          <w:tcPr>
            <w:tcW w:type="dxa" w:w="3178"/>
          </w:tcPr>
          <w:p>
            <w:pPr>
              <w:pStyle w:val="null3"/>
            </w:pPr>
            <w:r>
              <w:rPr/>
              <w:t>资质要求2</w:t>
            </w:r>
          </w:p>
        </w:tc>
        <w:tc>
          <w:tcPr>
            <w:tcW w:type="dxa" w:w="4238"/>
          </w:tcPr>
          <w:p>
            <w:pPr>
              <w:pStyle w:val="null3"/>
            </w:pPr>
            <w:r>
              <w:rPr/>
              <w:t>供应商须提供有效的《道路运输经营许可证》（如国家另有规定，则适用其规定）。</w:t>
            </w:r>
          </w:p>
        </w:tc>
      </w:tr>
      <w:tr>
        <w:tc>
          <w:tcPr>
            <w:tcW w:type="dxa" w:w="890"/>
          </w:tcPr>
          <w:p>
            <w:pPr>
              <w:pStyle w:val="null3"/>
            </w:pPr>
            <w:r>
              <w:rPr/>
              <w:t>10</w:t>
            </w:r>
          </w:p>
        </w:tc>
        <w:tc>
          <w:tcPr>
            <w:tcW w:type="dxa" w:w="3178"/>
          </w:tcPr>
          <w:p>
            <w:pPr>
              <w:pStyle w:val="null3"/>
            </w:pPr>
            <w:r>
              <w:rPr/>
              <w:t>承诺</w:t>
            </w:r>
          </w:p>
        </w:tc>
        <w:tc>
          <w:tcPr>
            <w:tcW w:type="dxa" w:w="4238"/>
          </w:tcPr>
          <w:p>
            <w:pPr>
              <w:pStyle w:val="null3"/>
            </w:pPr>
            <w:r>
              <w:rPr/>
              <w:t>本项目不接受联合体投标，不允许转包或分包。（参照投标文件格式十《承诺函》提供承诺）</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本采购包属于专门面向中小企业采购的项目。供应商须为符合本项目采购标的对应行业（其他未列明行业）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采购包1（霞山院区与海东院区医疗废物处置项目）：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法定代表人证明书及授权委托书（如有）</w:t>
            </w:r>
          </w:p>
        </w:tc>
        <w:tc>
          <w:tcPr>
            <w:tcW w:type="dxa" w:w="4238"/>
          </w:tcPr>
          <w:p>
            <w:pPr>
              <w:pStyle w:val="null3"/>
            </w:pPr>
            <w:r>
              <w:rPr/>
              <w:t>已经按要求盖章、签署。</w:t>
            </w:r>
          </w:p>
        </w:tc>
      </w:tr>
      <w:tr>
        <w:tc>
          <w:tcPr>
            <w:tcW w:type="dxa" w:w="890"/>
          </w:tcPr>
          <w:p>
            <w:pPr>
              <w:pStyle w:val="null3"/>
            </w:pPr>
            <w:r>
              <w:rPr/>
              <w:t>3</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含单项报价，如有要求）未超过招标文件中规定相应的预算金额或者最高限价；如果评标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6</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采购包1(霞山院区与海东院区医疗废物处置项目):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采购需求中附表一至附表三不带“▲”号、不带“★”号的一般条款的响应情况 (35.0分)</w:t>
            </w:r>
          </w:p>
        </w:tc>
        <w:tc>
          <w:tcPr>
            <w:tcW w:type="dxa" w:w="5076"/>
          </w:tcPr>
          <w:p>
            <w:pPr>
              <w:pStyle w:val="null3"/>
              <w:jc w:val="left"/>
            </w:pPr>
            <w:r>
              <w:rPr/>
              <w:t>投标人的技术响应全部满足本项目采购需求附表一至附表三中不带“▲”号、不带“★”号的一般技术要求，得满分；负偏离总数≤5条的，每出现一处负偏离，扣2分；负偏离总数＞5条的，扣分=10+（一般技术要求负偏离总数-5）/（一般技术要求参数总数-5）×25分，结果四舍五入保留两位小数，本采购包不带“▲”号、不带“★”号的一般技术要求共114项。 【注：供应商需在投标文件中对技术参数逐条响应，说明响应情况，汇总负偏离条款的个数（详见采购公告附件中“技术和服务要求响应表负偏离项数汇总承诺函”），如采购需求有要求提供具体证明材料的，需按采购需求要求提供，如采购需求无明确要求提供的证明材料，则以投标人提供的《技术和服务要求响应表》响应情况和评标委员会认定的结果为准，不按要求提供或提供不符的可视为负偏离。凡是标有序号的条款均以一项单独的条款计算，无论是否隶属于上一级编号。】</w:t>
            </w:r>
          </w:p>
        </w:tc>
      </w:tr>
      <w:tr>
        <w:tc>
          <w:tcPr>
            <w:tcW w:type="dxa" w:w="922"/>
            <w:gridSpan w:val="2"/>
            <w:vMerge/>
          </w:tcPr>
          <w:p/>
        </w:tc>
        <w:tc>
          <w:tcPr>
            <w:tcW w:type="dxa" w:w="2307"/>
          </w:tcPr>
          <w:p>
            <w:pPr>
              <w:pStyle w:val="null3"/>
              <w:jc w:val="left"/>
            </w:pPr>
            <w:r>
              <w:rPr/>
              <w:t>服务方案 (20.0分)</w:t>
            </w:r>
          </w:p>
        </w:tc>
        <w:tc>
          <w:tcPr>
            <w:tcW w:type="dxa" w:w="5076"/>
          </w:tcPr>
          <w:p>
            <w:pPr>
              <w:pStyle w:val="null3"/>
              <w:jc w:val="left"/>
            </w:pPr>
            <w:r>
              <w:rPr/>
              <w:t>根据采购文件第二章《采购需求》提及的“服务要求”，评审供应商提供的服务方案： 1)服务方案详细合理、具有针对性，实施工作安排计划可操作性强，能够全面理解本次采购项目要求，且完全满足并优于本项目采购需求的，得20分； 2)服务方案较详细合理、较有针对性，实施工作安排计划可操作性较强，较全面理解本次采购项目要求，且满足本项目采购需求的，得13分； 3)服务方案不详细合理、没有针对性，实施工作安排计划可操作性差，无法全面理解本次采购项目要求，不满足本项目采购需求的，得6分； 4) 未提供服务方案的，得0分。</w:t>
            </w:r>
          </w:p>
        </w:tc>
      </w:tr>
      <w:tr>
        <w:tc>
          <w:tcPr>
            <w:tcW w:type="dxa" w:w="922"/>
            <w:gridSpan w:val="2"/>
            <w:vMerge/>
          </w:tcPr>
          <w:p/>
        </w:tc>
        <w:tc>
          <w:tcPr>
            <w:tcW w:type="dxa" w:w="2307"/>
          </w:tcPr>
          <w:p>
            <w:pPr>
              <w:pStyle w:val="null3"/>
              <w:jc w:val="left"/>
            </w:pPr>
            <w:r>
              <w:rPr/>
              <w:t>应急处置方案 (20.0分)</w:t>
            </w:r>
          </w:p>
        </w:tc>
        <w:tc>
          <w:tcPr>
            <w:tcW w:type="dxa" w:w="5076"/>
          </w:tcPr>
          <w:p>
            <w:pPr>
              <w:pStyle w:val="null3"/>
              <w:jc w:val="left"/>
            </w:pPr>
            <w:r>
              <w:rPr/>
              <w:t>根据采购文件第二章《采购需求》提及的“应急预案”，评审供应商提供的应急处置方案： 1)应急处置方案详细且重点突出、措施合理、实操性强，完全能保证如遇突发事件本项目能正常运行的，能够全面理解本次采购项目要求，且完全满足并优于本项目采购需求的，得20分； 2)应急处置方案较详细、措施合理性及实操性较强，能保证如遇突发事件本项目能正常运行的，较全面理解本次采购项目要求，且满足本项目采购需求的，得13分； 3)应急处置方案简单，措施合理性及实操性弱，对日常运行及突发事件考虑不周全的，无法全面理解本次采购项目要求，不满足本项目采购需求的，得6分。 4) 未提供应急处置方案的，得0分。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投标人2022年1月1日以来（以合同签订时间为准）具有同类（医疗废物收运、处置）项目的业绩，每个得2分，最高得10分。 【注：提供以投标人名义签订的有效合同作为评价证明资料，不提供不得分。】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上述有效计分的“同类项目业绩”的项目获得用户单位出具的满意度良好（或同等评价的）的评价证明，每一个评价得1分，本项最高得5分。 【注：提供用户单位出具的评价证明，不提供不得分。同一用户单位出具多个用户评价的不重复计分。】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color w:val="000000"/>
          <w:u w:val="single"/>
        </w:rPr>
        <w:t>广东医科大学附属医院</w:t>
      </w:r>
      <w:r>
        <w:rPr>
          <w:sz w:val="36"/>
          <w:b/>
          <w:color w:val="000000"/>
          <w:u w:val="single"/>
        </w:rPr>
        <w:t>霞山院区与海东院区医疗废物处置项目</w:t>
      </w:r>
    </w:p>
    <w:p>
      <w:pPr>
        <w:pStyle w:val="null3"/>
        <w:jc w:val="center"/>
      </w:pPr>
      <w:r>
        <w:rPr>
          <w:sz w:val="96"/>
          <w:b/>
          <w:color w:val="000000"/>
        </w:rPr>
        <w:t>合同书</w:t>
      </w:r>
    </w:p>
    <w:p>
      <w:pPr>
        <w:pStyle w:val="null3"/>
        <w:jc w:val="center"/>
      </w:pPr>
      <w:r>
        <w:rPr>
          <w:sz w:val="28"/>
          <w:b/>
          <w:color w:val="000000"/>
        </w:rPr>
        <w:t>（</w:t>
      </w:r>
      <w:r>
        <w:rPr>
          <w:sz w:val="24"/>
          <w:b/>
          <w:color w:val="000000"/>
        </w:rPr>
        <w:t>服务类</w:t>
      </w:r>
      <w:r>
        <w:rPr>
          <w:sz w:val="28"/>
          <w:b/>
          <w:color w:val="000000"/>
        </w:rPr>
        <w:t>）</w:t>
      </w:r>
    </w:p>
    <w:p>
      <w:pPr>
        <w:pStyle w:val="null3"/>
        <w:jc w:val="center"/>
      </w:pPr>
      <w:r>
        <w:rPr>
          <w:sz w:val="28"/>
          <w:b/>
          <w:color w:val="000000"/>
        </w:rPr>
        <w:t>项目名称：</w:t>
      </w:r>
      <w:r>
        <w:rPr>
          <w:sz w:val="21"/>
          <w:b/>
          <w:u w:val="single"/>
        </w:rPr>
        <w:t xml:space="preserve">                                     </w:t>
      </w:r>
    </w:p>
    <w:p>
      <w:pPr>
        <w:pStyle w:val="null3"/>
        <w:ind w:left="1545"/>
        <w:jc w:val="both"/>
      </w:pPr>
      <w:r>
        <w:rPr>
          <w:sz w:val="28"/>
          <w:b/>
          <w:color w:val="000000"/>
        </w:rPr>
        <w:t>合同编号：</w:t>
      </w:r>
      <w:r>
        <w:rPr>
          <w:sz w:val="21"/>
          <w:b/>
          <w:u w:val="single"/>
        </w:rPr>
        <w:t xml:space="preserve">                                     </w:t>
      </w:r>
    </w:p>
    <w:p>
      <w:pPr>
        <w:pStyle w:val="null3"/>
        <w:ind w:left="1545"/>
        <w:jc w:val="both"/>
      </w:pPr>
      <w:r>
        <w:rPr>
          <w:sz w:val="28"/>
          <w:b/>
          <w:color w:val="000000"/>
        </w:rPr>
        <w:t>签约地点：</w:t>
      </w:r>
      <w:r>
        <w:rPr>
          <w:sz w:val="21"/>
          <w:b/>
          <w:u w:val="single"/>
        </w:rPr>
        <w:t xml:space="preserve">                                     </w:t>
      </w:r>
    </w:p>
    <w:p>
      <w:pPr>
        <w:pStyle w:val="null3"/>
        <w:ind w:firstLine="1405"/>
        <w:jc w:val="both"/>
      </w:pPr>
      <w:r>
        <w:rPr>
          <w:sz w:val="28"/>
          <w:b/>
          <w:color w:val="000000"/>
        </w:rPr>
        <w:t xml:space="preserve">签订日期：      年   </w:t>
      </w:r>
      <w:r>
        <w:rPr>
          <w:sz w:val="21"/>
          <w:b/>
        </w:rPr>
        <w:t xml:space="preserve"> </w:t>
      </w:r>
      <w:r>
        <w:rPr>
          <w:sz w:val="28"/>
          <w:b/>
          <w:color w:val="000000"/>
        </w:rPr>
        <w:t xml:space="preserve"> 月     日</w:t>
      </w:r>
    </w:p>
    <w:p>
      <w:pPr>
        <w:pStyle w:val="null3"/>
        <w:jc w:val="center"/>
      </w:pPr>
      <w:r>
        <w:rPr>
          <w:sz w:val="24"/>
        </w:rPr>
        <w:t>甲方： 广东医科大学附属医院</w:t>
      </w:r>
    </w:p>
    <w:p>
      <w:pPr>
        <w:pStyle w:val="null3"/>
        <w:ind w:left="420"/>
        <w:jc w:val="both"/>
      </w:pPr>
      <w:r>
        <w:rPr>
          <w:sz w:val="24"/>
          <w:u w:val="single"/>
        </w:rPr>
        <w:t>统一社会信用代码：12440000455858169P</w:t>
      </w:r>
    </w:p>
    <w:p>
      <w:pPr>
        <w:pStyle w:val="null3"/>
        <w:ind w:left="420"/>
        <w:jc w:val="both"/>
      </w:pPr>
      <w:r>
        <w:rPr>
          <w:sz w:val="24"/>
          <w:u w:val="single"/>
        </w:rPr>
        <w:t>联系人：</w:t>
      </w:r>
      <w:r>
        <w:rPr>
          <w:sz w:val="21"/>
          <w:u w:val="single"/>
        </w:rPr>
        <w:t xml:space="preserve">                            </w:t>
      </w:r>
    </w:p>
    <w:p>
      <w:pPr>
        <w:pStyle w:val="null3"/>
        <w:ind w:left="420"/>
        <w:jc w:val="both"/>
      </w:pPr>
      <w:r>
        <w:rPr>
          <w:sz w:val="24"/>
          <w:u w:val="single"/>
        </w:rPr>
        <w:t>联系方式：</w:t>
      </w:r>
      <w:r>
        <w:rPr>
          <w:sz w:val="21"/>
          <w:u w:val="single"/>
        </w:rPr>
        <w:t xml:space="preserve">                          </w:t>
      </w:r>
    </w:p>
    <w:p>
      <w:pPr>
        <w:pStyle w:val="null3"/>
        <w:ind w:left="420"/>
        <w:jc w:val="both"/>
      </w:pPr>
      <w:r>
        <w:rPr>
          <w:sz w:val="24"/>
          <w:u w:val="single"/>
        </w:rPr>
        <w:t>联系地址：广东省湛江市霞山区人民大道南57号</w:t>
      </w:r>
    </w:p>
    <w:p>
      <w:pPr>
        <w:pStyle w:val="null3"/>
        <w:jc w:val="both"/>
      </w:pPr>
      <w:r>
        <w:rPr>
          <w:sz w:val="24"/>
        </w:rPr>
        <w:t>乙方：</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420"/>
        <w:jc w:val="both"/>
      </w:pPr>
      <w:r>
        <w:rPr>
          <w:sz w:val="24"/>
          <w:u w:val="single"/>
        </w:rPr>
        <w:t>统一社会信用代码：</w:t>
      </w:r>
      <w:r>
        <w:rPr>
          <w:sz w:val="21"/>
          <w:u w:val="single"/>
        </w:rPr>
        <w:t xml:space="preserve"> </w:t>
      </w:r>
    </w:p>
    <w:p>
      <w:pPr>
        <w:pStyle w:val="null3"/>
        <w:ind w:left="420"/>
        <w:jc w:val="both"/>
      </w:pPr>
      <w:r>
        <w:rPr>
          <w:sz w:val="24"/>
          <w:u w:val="single"/>
        </w:rPr>
        <w:t>联系人：</w:t>
      </w:r>
      <w:r>
        <w:rPr>
          <w:sz w:val="21"/>
          <w:u w:val="single"/>
        </w:rPr>
        <w:t xml:space="preserve">                           </w:t>
      </w:r>
    </w:p>
    <w:p>
      <w:pPr>
        <w:pStyle w:val="null3"/>
        <w:ind w:left="420"/>
        <w:jc w:val="both"/>
      </w:pPr>
      <w:r>
        <w:rPr>
          <w:sz w:val="24"/>
          <w:u w:val="single"/>
        </w:rPr>
        <w:t>联系方式：</w:t>
      </w:r>
      <w:r>
        <w:rPr>
          <w:sz w:val="21"/>
          <w:u w:val="single"/>
        </w:rPr>
        <w:t xml:space="preserve">                         </w:t>
      </w:r>
    </w:p>
    <w:p>
      <w:pPr>
        <w:pStyle w:val="null3"/>
        <w:ind w:left="420"/>
        <w:jc w:val="both"/>
      </w:pPr>
      <w:r>
        <w:rPr>
          <w:sz w:val="24"/>
          <w:u w:val="single"/>
        </w:rPr>
        <w:t>联系地址：</w:t>
      </w:r>
      <w:r>
        <w:rPr>
          <w:sz w:val="21"/>
          <w:u w:val="single"/>
        </w:rPr>
        <w:t xml:space="preserve">                         </w:t>
      </w:r>
    </w:p>
    <w:p>
      <w:pPr>
        <w:pStyle w:val="null3"/>
        <w:ind w:firstLine="480"/>
        <w:jc w:val="both"/>
      </w:pPr>
      <w:r>
        <w:rPr>
          <w:sz w:val="24"/>
        </w:rPr>
        <w:t>为保证</w:t>
      </w:r>
      <w:r>
        <w:rPr>
          <w:sz w:val="24"/>
        </w:rPr>
        <w:t>甲方</w:t>
      </w:r>
      <w:r>
        <w:rPr>
          <w:sz w:val="24"/>
        </w:rPr>
        <w:t>医疗生产的正常运转，保障患者的医疗安全，依据《中华人民共和国固体废物污染环境防治法》</w:t>
      </w:r>
      <w:r>
        <w:rPr>
          <w:sz w:val="21"/>
        </w:rPr>
        <w:t xml:space="preserve"> </w:t>
      </w:r>
      <w:r>
        <w:rPr>
          <w:sz w:val="24"/>
        </w:rPr>
        <w:t>《医疗废物管理条例》</w:t>
      </w:r>
      <w:r>
        <w:rPr>
          <w:sz w:val="21"/>
        </w:rPr>
        <w:t xml:space="preserve"> </w:t>
      </w:r>
      <w:r>
        <w:rPr>
          <w:sz w:val="24"/>
        </w:rPr>
        <w:t>《广东省医疗废物管理条例》</w:t>
      </w:r>
      <w:r>
        <w:rPr>
          <w:sz w:val="21"/>
        </w:rPr>
        <w:t xml:space="preserve"> </w:t>
      </w:r>
      <w:r>
        <w:rPr>
          <w:sz w:val="24"/>
        </w:rPr>
        <w:t>《广东省危险废物处置收费管理办法》其他有关法律、行政法规以及</w:t>
      </w:r>
      <w:r>
        <w:rPr>
          <w:sz w:val="24"/>
        </w:rPr>
        <w:t>2024</w:t>
      </w:r>
      <w:r>
        <w:rPr>
          <w:sz w:val="24"/>
        </w:rPr>
        <w:t xml:space="preserve">  年  月  日</w:t>
      </w:r>
      <w:r>
        <w:rPr>
          <w:sz w:val="24"/>
        </w:rPr>
        <w:t>广东医科大学附属医院霞山院区与海东院区医疗废物处置项目</w:t>
      </w:r>
      <w:r>
        <w:rPr>
          <w:sz w:val="24"/>
        </w:rPr>
        <w:t>（项目编号</w:t>
      </w:r>
      <w:r>
        <w:rPr>
          <w:sz w:val="24"/>
        </w:rPr>
        <w:t xml:space="preserve"> 【】</w:t>
      </w:r>
      <w:r>
        <w:rPr>
          <w:sz w:val="24"/>
        </w:rPr>
        <w:t>）的采购结果，为防止医疗废物对环境的污染和疾病传播，保护人体健康，必须对医疗废物集中进行无害化处置</w:t>
      </w:r>
      <w:r>
        <w:rPr>
          <w:sz w:val="24"/>
        </w:rPr>
        <w:t>，</w:t>
      </w:r>
      <w:r>
        <w:rPr>
          <w:sz w:val="24"/>
        </w:rPr>
        <w:t>由乙方负责对广东医科大学附属医院</w:t>
      </w:r>
      <w:r>
        <w:rPr>
          <w:sz w:val="24"/>
        </w:rPr>
        <w:t>霞山院区与海东院区院</w:t>
      </w:r>
      <w:r>
        <w:rPr>
          <w:sz w:val="24"/>
        </w:rPr>
        <w:t>医疗废物集中进行无害化处置。经甲、乙双方友好协商，达成如下协议：</w:t>
      </w:r>
    </w:p>
    <w:p>
      <w:pPr>
        <w:pStyle w:val="null3"/>
        <w:ind w:left="420"/>
        <w:jc w:val="both"/>
      </w:pPr>
      <w:r>
        <w:rPr>
          <w:sz w:val="24"/>
          <w:b/>
        </w:rPr>
        <w:t>一、项目概况</w:t>
      </w:r>
    </w:p>
    <w:p>
      <w:pPr>
        <w:pStyle w:val="null3"/>
        <w:ind w:firstLine="480"/>
        <w:jc w:val="both"/>
      </w:pPr>
      <w:r>
        <w:rPr>
          <w:sz w:val="24"/>
        </w:rPr>
        <w:t>（一）霞山院区院内医疗废物处置项目概况</w:t>
      </w:r>
    </w:p>
    <w:p>
      <w:pPr>
        <w:pStyle w:val="null3"/>
        <w:ind w:firstLine="480"/>
        <w:jc w:val="both"/>
      </w:pPr>
      <w:r>
        <w:rPr>
          <w:sz w:val="24"/>
        </w:rPr>
        <w:t>乙方</w:t>
      </w:r>
      <w:r>
        <w:rPr>
          <w:sz w:val="24"/>
        </w:rPr>
        <w:t>负责安排专业人员对</w:t>
      </w:r>
      <w:r>
        <w:rPr>
          <w:sz w:val="24"/>
        </w:rPr>
        <w:t>甲方</w:t>
      </w:r>
      <w:r>
        <w:rPr>
          <w:sz w:val="24"/>
        </w:rPr>
        <w:t>霞山院区院内产生的医疗废物进行收运，保证按照国家相关环保法律法规对医疗废物集中进行无害化处置，防止医疗废物对环境的污染和疾病传播，保护人体健康，同时制定相关的管理制度、安全防护及应急响应计划，以保证医院的医疗安全。</w:t>
      </w:r>
    </w:p>
    <w:p>
      <w:pPr>
        <w:pStyle w:val="null3"/>
        <w:ind w:firstLine="480"/>
        <w:jc w:val="both"/>
      </w:pPr>
      <w:r>
        <w:rPr>
          <w:sz w:val="24"/>
        </w:rPr>
        <w:t>（二）海东院区院内医疗废物处置项目概况</w:t>
      </w:r>
    </w:p>
    <w:p>
      <w:pPr>
        <w:pStyle w:val="null3"/>
        <w:ind w:firstLine="480"/>
        <w:jc w:val="both"/>
      </w:pPr>
      <w:r>
        <w:rPr>
          <w:sz w:val="24"/>
        </w:rPr>
        <w:t>乙方</w:t>
      </w:r>
      <w:r>
        <w:rPr>
          <w:sz w:val="24"/>
        </w:rPr>
        <w:t>负责安排专业人员对</w:t>
      </w:r>
      <w:r>
        <w:rPr>
          <w:sz w:val="24"/>
        </w:rPr>
        <w:t>甲方</w:t>
      </w:r>
      <w:r>
        <w:rPr>
          <w:sz w:val="24"/>
        </w:rPr>
        <w:t>海东院区院内产生的医疗废物进行收运，保证按照国家相关环保法律法规对医疗废物集中进行无害化处置，防止医疗废物对环境的污染和疾病传播，保护人体健康，同时制定相关的管理制度、安全防护及应急响应计划，以保证医院的医疗安全。</w:t>
      </w:r>
    </w:p>
    <w:p>
      <w:pPr>
        <w:pStyle w:val="null3"/>
        <w:ind w:firstLine="480"/>
        <w:jc w:val="both"/>
      </w:pPr>
      <w:r>
        <w:rPr>
          <w:sz w:val="24"/>
        </w:rPr>
        <w:t>（三）医疗废物集中处置服务【中科（广东）炼化有限公司、国核湛江核电有限公司、巴斯夫一体化基地（广东）有限公司】项目概况</w:t>
      </w:r>
    </w:p>
    <w:p>
      <w:pPr>
        <w:pStyle w:val="null3"/>
        <w:ind w:firstLine="480"/>
        <w:jc w:val="both"/>
      </w:pPr>
      <w:r>
        <w:rPr>
          <w:sz w:val="24"/>
        </w:rPr>
        <w:t>乙方</w:t>
      </w:r>
      <w:r>
        <w:rPr>
          <w:sz w:val="24"/>
        </w:rPr>
        <w:t>负责安排专业人员对</w:t>
      </w:r>
      <w:r>
        <w:rPr>
          <w:sz w:val="24"/>
        </w:rPr>
        <w:t>甲方</w:t>
      </w:r>
      <w:r>
        <w:rPr>
          <w:sz w:val="24"/>
        </w:rPr>
        <w:t>指定地点——中科（广东）炼化有限公司医疗点、国核湛江核电有限公司医疗点、巴斯夫一体化基地（广东）有限公司医疗点产生的医疗废物进行收运，保证按照国家相关环保法律法规对医疗废物集中进行无害化处置，防止医疗废物对环境的污染和疾病传播，保护人体健康，同时制定相关的管理制度、安全防护及应急响应计划，以保证医院的医疗安全。</w:t>
      </w:r>
    </w:p>
    <w:p>
      <w:pPr>
        <w:pStyle w:val="null3"/>
        <w:ind w:left="420"/>
        <w:jc w:val="both"/>
      </w:pPr>
      <w:r>
        <w:rPr>
          <w:sz w:val="24"/>
          <w:b/>
        </w:rPr>
        <w:t>二、医疗废物范围</w:t>
      </w:r>
    </w:p>
    <w:tbl>
      <w:tblPr>
        <w:tblW w:w="0" w:type="auto"/>
        <w:tblBorders>
          <w:top w:val="none" w:color="000000" w:sz="4"/>
          <w:left w:val="none" w:color="000000" w:sz="4"/>
          <w:bottom w:val="none" w:color="000000" w:sz="4"/>
          <w:right w:val="none" w:color="000000" w:sz="4"/>
          <w:insideH w:val="none"/>
          <w:insideV w:val="none"/>
        </w:tblBorders>
      </w:tblPr>
      <w:tblGrid>
        <w:gridCol w:w="1938"/>
        <w:gridCol w:w="3128"/>
        <w:gridCol w:w="7378"/>
      </w:tblGrid>
      <w:tr>
        <w:tc>
          <w:tcPr>
            <w:tcW w:type="dxa" w:w="1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类别</w:t>
            </w:r>
          </w:p>
        </w:tc>
        <w:tc>
          <w:tcPr>
            <w:tcW w:type="dxa" w:w="3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特征</w:t>
            </w:r>
          </w:p>
        </w:tc>
        <w:tc>
          <w:tcPr>
            <w:tcW w:type="dxa" w:w="7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常见组分或者废物名称</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感染性废物</w:t>
            </w:r>
          </w:p>
        </w:tc>
        <w:tc>
          <w:tcPr>
            <w:tcW w:type="dxa" w:w="3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携带病原微生物具有</w:t>
            </w:r>
            <w:r>
              <w:rPr>
                <w:sz w:val="24"/>
              </w:rPr>
              <w:t>引发</w:t>
            </w:r>
            <w:r>
              <w:rPr>
                <w:sz w:val="24"/>
              </w:rPr>
              <w:t>感染性疾病传播危险的医疗废物</w:t>
            </w:r>
          </w:p>
        </w:tc>
        <w:tc>
          <w:tcPr>
            <w:tcW w:type="dxa" w:w="7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r>
              <w:rPr>
                <w:sz w:val="24"/>
              </w:rPr>
              <w:t>.</w:t>
            </w:r>
            <w:r>
              <w:rPr>
                <w:sz w:val="24"/>
              </w:rPr>
              <w:t>被病人血液、体液、排泄污染的物品，包括：</w:t>
            </w:r>
          </w:p>
          <w:p>
            <w:pPr>
              <w:pStyle w:val="null3"/>
              <w:jc w:val="left"/>
            </w:pPr>
            <w:r>
              <w:rPr>
                <w:sz w:val="24"/>
              </w:rPr>
              <w:t>（</w:t>
            </w:r>
            <w:r>
              <w:rPr>
                <w:sz w:val="24"/>
              </w:rPr>
              <w:t>1</w:t>
            </w:r>
            <w:r>
              <w:rPr>
                <w:sz w:val="24"/>
              </w:rPr>
              <w:t>）</w:t>
            </w:r>
            <w:r>
              <w:rPr>
                <w:sz w:val="24"/>
              </w:rPr>
              <w:t>棉球、棉签、引流棉条、纱布及其它各种敷料；</w:t>
            </w:r>
          </w:p>
          <w:p>
            <w:pPr>
              <w:pStyle w:val="null3"/>
              <w:jc w:val="left"/>
            </w:pPr>
            <w:r>
              <w:rPr>
                <w:sz w:val="24"/>
              </w:rPr>
              <w:t>（</w:t>
            </w:r>
            <w:r>
              <w:rPr>
                <w:sz w:val="24"/>
              </w:rPr>
              <w:t>2</w:t>
            </w:r>
            <w:r>
              <w:rPr>
                <w:sz w:val="24"/>
              </w:rPr>
              <w:t>）</w:t>
            </w:r>
            <w:r>
              <w:rPr>
                <w:sz w:val="24"/>
              </w:rPr>
              <w:t>一次性使用卫生用品、一次性使用医疗用品及一次性医疗器械；</w:t>
            </w:r>
          </w:p>
          <w:p>
            <w:pPr>
              <w:pStyle w:val="null3"/>
              <w:jc w:val="left"/>
            </w:pPr>
            <w:r>
              <w:rPr>
                <w:sz w:val="24"/>
              </w:rPr>
              <w:t>（</w:t>
            </w:r>
            <w:r>
              <w:rPr>
                <w:sz w:val="24"/>
              </w:rPr>
              <w:t>3</w:t>
            </w:r>
            <w:r>
              <w:rPr>
                <w:sz w:val="24"/>
              </w:rPr>
              <w:t>）</w:t>
            </w:r>
            <w:r>
              <w:rPr>
                <w:sz w:val="24"/>
              </w:rPr>
              <w:t>废弃的被服；</w:t>
            </w:r>
          </w:p>
          <w:p>
            <w:pPr>
              <w:pStyle w:val="null3"/>
              <w:jc w:val="left"/>
            </w:pPr>
            <w:r>
              <w:rPr>
                <w:sz w:val="24"/>
              </w:rPr>
              <w:t>（</w:t>
            </w:r>
            <w:r>
              <w:rPr>
                <w:sz w:val="24"/>
              </w:rPr>
              <w:t>4</w:t>
            </w:r>
            <w:r>
              <w:rPr>
                <w:sz w:val="24"/>
              </w:rPr>
              <w:t>）</w:t>
            </w:r>
            <w:r>
              <w:rPr>
                <w:sz w:val="24"/>
              </w:rPr>
              <w:t>其他被病人血液、体液、排泄物污染的物品。</w:t>
            </w:r>
          </w:p>
          <w:p>
            <w:pPr>
              <w:pStyle w:val="null3"/>
              <w:jc w:val="left"/>
            </w:pPr>
            <w:r>
              <w:rPr>
                <w:sz w:val="24"/>
              </w:rPr>
              <w:t>2.</w:t>
            </w:r>
            <w:r>
              <w:rPr>
                <w:sz w:val="24"/>
              </w:rPr>
              <w:t>医疗机构收治的隔离传染病病人或者疑似传染病病人产生的生活垃圾。</w:t>
            </w:r>
          </w:p>
          <w:p>
            <w:pPr>
              <w:pStyle w:val="null3"/>
              <w:jc w:val="left"/>
            </w:pPr>
            <w:r>
              <w:rPr>
                <w:sz w:val="24"/>
              </w:rPr>
              <w:t>3.</w:t>
            </w:r>
            <w:r>
              <w:rPr>
                <w:sz w:val="24"/>
              </w:rPr>
              <w:t>病原体的培养基、标本和菌种、毒种保存液。</w:t>
            </w:r>
          </w:p>
          <w:p>
            <w:pPr>
              <w:pStyle w:val="null3"/>
              <w:jc w:val="left"/>
            </w:pPr>
            <w:r>
              <w:rPr>
                <w:sz w:val="24"/>
              </w:rPr>
              <w:t>4.</w:t>
            </w:r>
            <w:r>
              <w:rPr>
                <w:sz w:val="24"/>
              </w:rPr>
              <w:t>各种废弃的医学标本。</w:t>
            </w:r>
          </w:p>
          <w:p>
            <w:pPr>
              <w:pStyle w:val="null3"/>
              <w:jc w:val="left"/>
            </w:pPr>
            <w:r>
              <w:rPr>
                <w:sz w:val="24"/>
              </w:rPr>
              <w:t>5.</w:t>
            </w:r>
            <w:r>
              <w:rPr>
                <w:sz w:val="24"/>
              </w:rPr>
              <w:t>使用后的一次性使用医疗用品及一次性医疗器械视为感染性废物。</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病理性废物</w:t>
            </w:r>
          </w:p>
        </w:tc>
        <w:tc>
          <w:tcPr>
            <w:tcW w:type="dxa" w:w="3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诊疗过程中产生的人体废弃物和医学实验动物尸体等</w:t>
            </w:r>
          </w:p>
        </w:tc>
        <w:tc>
          <w:tcPr>
            <w:tcW w:type="dxa" w:w="7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r>
              <w:rPr>
                <w:sz w:val="24"/>
                <w:color w:val="000000"/>
              </w:rPr>
              <w:t>手术及其他诊疗过程中产生的废弃的人体组织、器官等。</w:t>
            </w:r>
          </w:p>
          <w:p>
            <w:pPr>
              <w:pStyle w:val="null3"/>
              <w:jc w:val="left"/>
            </w:pPr>
            <w:r>
              <w:rPr>
                <w:sz w:val="24"/>
              </w:rPr>
              <w:t>2.</w:t>
            </w:r>
            <w:r>
              <w:rPr>
                <w:sz w:val="24"/>
                <w:color w:val="000000"/>
              </w:rPr>
              <w:t>医学实验动物的组织、尸体</w:t>
            </w:r>
            <w:r>
              <w:rPr>
                <w:sz w:val="24"/>
                <w:color w:val="000000"/>
              </w:rPr>
              <w:t>。</w:t>
            </w:r>
          </w:p>
          <w:p>
            <w:pPr>
              <w:pStyle w:val="null3"/>
              <w:jc w:val="left"/>
            </w:pPr>
            <w:r>
              <w:rPr>
                <w:sz w:val="24"/>
              </w:rPr>
              <w:t>3.</w:t>
            </w:r>
            <w:r>
              <w:rPr>
                <w:sz w:val="24"/>
                <w:color w:val="000000"/>
              </w:rPr>
              <w:t>病理切片后废弃的人体组织、病理</w:t>
            </w:r>
            <w:r>
              <w:rPr>
                <w:sz w:val="24"/>
                <w:color w:val="000000"/>
              </w:rPr>
              <w:t>蜡块等</w:t>
            </w:r>
            <w:r>
              <w:rPr>
                <w:sz w:val="24"/>
                <w:color w:val="000000"/>
              </w:rPr>
              <w:t>。</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损伤性废物</w:t>
            </w:r>
          </w:p>
        </w:tc>
        <w:tc>
          <w:tcPr>
            <w:tcW w:type="dxa" w:w="3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能够刺伤或者割伤人体的废弃的医用锐器</w:t>
            </w:r>
          </w:p>
        </w:tc>
        <w:tc>
          <w:tcPr>
            <w:tcW w:type="dxa" w:w="7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r>
              <w:rPr>
                <w:sz w:val="24"/>
              </w:rPr>
              <w:t>医用针头、缝合针</w:t>
            </w:r>
            <w:r>
              <w:rPr>
                <w:sz w:val="24"/>
              </w:rPr>
              <w:t>。</w:t>
            </w:r>
          </w:p>
          <w:p>
            <w:pPr>
              <w:pStyle w:val="null3"/>
              <w:jc w:val="left"/>
            </w:pPr>
            <w:r>
              <w:rPr>
                <w:sz w:val="24"/>
              </w:rPr>
              <w:t>2.</w:t>
            </w:r>
            <w:r>
              <w:rPr>
                <w:sz w:val="24"/>
              </w:rPr>
              <w:t>各类医用锐器，包括：解剖刀、手术刀、备皮刀、手术锯等</w:t>
            </w:r>
            <w:r>
              <w:rPr>
                <w:sz w:val="24"/>
              </w:rPr>
              <w:t>。</w:t>
            </w:r>
          </w:p>
          <w:p>
            <w:pPr>
              <w:pStyle w:val="null3"/>
              <w:jc w:val="left"/>
            </w:pPr>
            <w:r>
              <w:rPr>
                <w:sz w:val="24"/>
              </w:rPr>
              <w:t>3.</w:t>
            </w:r>
            <w:r>
              <w:rPr>
                <w:sz w:val="24"/>
              </w:rPr>
              <w:t>载玻片、玻璃试管、玻璃安瓿等</w:t>
            </w:r>
            <w:r>
              <w:rPr>
                <w:sz w:val="24"/>
              </w:rPr>
              <w:t>。</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药物性废物</w:t>
            </w:r>
          </w:p>
        </w:tc>
        <w:tc>
          <w:tcPr>
            <w:tcW w:type="dxa" w:w="3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过期、淘汰、变质或者被污染的废弃的药品</w:t>
            </w:r>
          </w:p>
        </w:tc>
        <w:tc>
          <w:tcPr>
            <w:tcW w:type="dxa" w:w="7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1.废弃的一般性药品，如：抗生素、非处方类药品等</w:t>
            </w:r>
            <w:r>
              <w:rPr>
                <w:sz w:val="24"/>
              </w:rPr>
              <w:t>。</w:t>
            </w:r>
          </w:p>
          <w:p>
            <w:pPr>
              <w:pStyle w:val="null3"/>
              <w:jc w:val="left"/>
            </w:pP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未被感染的可回收废物</w:t>
            </w:r>
          </w:p>
        </w:tc>
        <w:tc>
          <w:tcPr>
            <w:tcW w:type="dxa" w:w="3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非传染病区使用或未用于传染病患者、疑似传染病患者以及采取隔离措施的塑料废物</w:t>
            </w:r>
          </w:p>
        </w:tc>
        <w:tc>
          <w:tcPr>
            <w:tcW w:type="dxa" w:w="7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w:t>
            </w:r>
            <w:r>
              <w:rPr>
                <w:sz w:val="24"/>
              </w:rPr>
              <w:t>输液瓶</w:t>
            </w:r>
          </w:p>
          <w:p>
            <w:pPr>
              <w:pStyle w:val="null3"/>
              <w:jc w:val="both"/>
            </w:pPr>
            <w:r>
              <w:rPr>
                <w:sz w:val="24"/>
              </w:rPr>
              <w:t>2</w:t>
            </w:r>
            <w:r>
              <w:rPr>
                <w:sz w:val="24"/>
              </w:rPr>
              <w:t>.</w:t>
            </w:r>
            <w:r>
              <w:rPr>
                <w:sz w:val="24"/>
              </w:rPr>
              <w:t>输液袋</w:t>
            </w:r>
          </w:p>
          <w:p>
            <w:pPr>
              <w:pStyle w:val="null3"/>
              <w:jc w:val="both"/>
            </w:pPr>
            <w:r>
              <w:rPr>
                <w:sz w:val="24"/>
              </w:rPr>
              <w:t>3.</w:t>
            </w:r>
            <w:r>
              <w:rPr>
                <w:sz w:val="24"/>
              </w:rPr>
              <w:t>透析液的容器</w:t>
            </w:r>
          </w:p>
        </w:tc>
      </w:tr>
    </w:tbl>
    <w:p>
      <w:pPr>
        <w:pStyle w:val="null3"/>
        <w:spacing w:before="150"/>
        <w:ind w:firstLine="482"/>
        <w:jc w:val="both"/>
      </w:pPr>
      <w:r>
        <w:rPr>
          <w:sz w:val="24"/>
          <w:b/>
        </w:rPr>
        <w:t>三、</w:t>
      </w:r>
      <w:r>
        <w:rPr>
          <w:sz w:val="24"/>
          <w:b/>
        </w:rPr>
        <w:t>服务期限</w:t>
      </w:r>
    </w:p>
    <w:p>
      <w:pPr>
        <w:pStyle w:val="null3"/>
        <w:ind w:firstLine="240"/>
        <w:jc w:val="both"/>
      </w:pPr>
      <w:r>
        <w:rPr>
          <w:sz w:val="24"/>
        </w:rPr>
        <w:t>（一）霞山院区院内医疗废物处置项目的</w:t>
      </w:r>
      <w:r>
        <w:rPr>
          <w:sz w:val="24"/>
        </w:rPr>
        <w:t>服务</w:t>
      </w:r>
      <w:r>
        <w:rPr>
          <w:sz w:val="24"/>
        </w:rPr>
        <w:t>期限为</w:t>
      </w:r>
      <w:r>
        <w:rPr>
          <w:sz w:val="24"/>
        </w:rPr>
        <w:t>1</w:t>
      </w:r>
      <w:r>
        <w:rPr>
          <w:sz w:val="24"/>
        </w:rPr>
        <w:t>年</w:t>
      </w:r>
      <w:r>
        <w:rPr>
          <w:sz w:val="24"/>
        </w:rPr>
        <w:t>或</w:t>
      </w:r>
      <w:r>
        <w:rPr>
          <w:sz w:val="24"/>
        </w:rPr>
        <w:t>本项目</w:t>
      </w:r>
      <w:r>
        <w:rPr>
          <w:sz w:val="24"/>
        </w:rPr>
        <w:t>结算金额累计达到本项目</w:t>
      </w:r>
      <w:r>
        <w:rPr>
          <w:sz w:val="24"/>
        </w:rPr>
        <w:t>预算金额</w:t>
      </w:r>
      <w:r>
        <w:rPr>
          <w:sz w:val="24"/>
        </w:rPr>
        <w:t>之日止，以先到为准</w:t>
      </w:r>
      <w:r>
        <w:rPr>
          <w:sz w:val="24"/>
        </w:rPr>
        <w:t>。</w:t>
      </w:r>
    </w:p>
    <w:p>
      <w:pPr>
        <w:pStyle w:val="null3"/>
        <w:ind w:firstLine="240"/>
        <w:jc w:val="both"/>
      </w:pPr>
      <w:r>
        <w:rPr>
          <w:sz w:val="24"/>
        </w:rPr>
        <w:t>（</w:t>
      </w:r>
      <w:r>
        <w:rPr>
          <w:sz w:val="24"/>
        </w:rPr>
        <w:t>二</w:t>
      </w:r>
      <w:r>
        <w:rPr>
          <w:sz w:val="24"/>
        </w:rPr>
        <w:t>）</w:t>
      </w:r>
      <w:r>
        <w:rPr>
          <w:sz w:val="24"/>
        </w:rPr>
        <w:t>海东院区院内医疗废物处置项目的服务</w:t>
      </w:r>
      <w:r>
        <w:rPr>
          <w:sz w:val="24"/>
        </w:rPr>
        <w:t>期限为</w:t>
      </w:r>
      <w:r>
        <w:rPr>
          <w:sz w:val="24"/>
        </w:rPr>
        <w:t>1</w:t>
      </w:r>
      <w:r>
        <w:rPr>
          <w:sz w:val="24"/>
        </w:rPr>
        <w:t>年</w:t>
      </w:r>
      <w:r>
        <w:rPr>
          <w:sz w:val="24"/>
        </w:rPr>
        <w:t>或</w:t>
      </w:r>
      <w:r>
        <w:rPr>
          <w:sz w:val="24"/>
        </w:rPr>
        <w:t>本项目</w:t>
      </w:r>
      <w:r>
        <w:rPr>
          <w:sz w:val="24"/>
        </w:rPr>
        <w:t>结算金额累计达到本项目</w:t>
      </w:r>
      <w:r>
        <w:rPr>
          <w:sz w:val="24"/>
        </w:rPr>
        <w:t>预算金额</w:t>
      </w:r>
      <w:r>
        <w:rPr>
          <w:sz w:val="24"/>
        </w:rPr>
        <w:t>之日止，以先到为准</w:t>
      </w:r>
      <w:r>
        <w:rPr>
          <w:sz w:val="24"/>
        </w:rPr>
        <w:t>。</w:t>
      </w:r>
    </w:p>
    <w:p>
      <w:pPr>
        <w:pStyle w:val="null3"/>
        <w:ind w:firstLine="240"/>
        <w:jc w:val="both"/>
      </w:pPr>
      <w:r>
        <w:rPr>
          <w:sz w:val="24"/>
        </w:rPr>
        <w:t>（三）医疗废物集中处置服务中科（广东）炼化有限公司、国核湛江核电有限公司、巴斯夫一体化基地（广东）有限公司项目的服务</w:t>
      </w:r>
      <w:r>
        <w:rPr>
          <w:sz w:val="24"/>
        </w:rPr>
        <w:t>期限为</w:t>
      </w:r>
      <w:r>
        <w:rPr>
          <w:sz w:val="24"/>
        </w:rPr>
        <w:t>1</w:t>
      </w:r>
      <w:r>
        <w:rPr>
          <w:sz w:val="24"/>
        </w:rPr>
        <w:t>年</w:t>
      </w:r>
      <w:r>
        <w:rPr>
          <w:sz w:val="24"/>
        </w:rPr>
        <w:t>。</w:t>
      </w:r>
    </w:p>
    <w:p>
      <w:pPr>
        <w:pStyle w:val="null3"/>
        <w:ind w:left="420"/>
        <w:jc w:val="both"/>
      </w:pPr>
      <w:r>
        <w:rPr>
          <w:sz w:val="24"/>
          <w:b/>
        </w:rPr>
        <w:t>四、服务要求</w:t>
      </w:r>
    </w:p>
    <w:p>
      <w:pPr>
        <w:pStyle w:val="null3"/>
        <w:ind w:firstLine="240"/>
        <w:jc w:val="both"/>
      </w:pPr>
      <w:r>
        <w:rPr>
          <w:sz w:val="24"/>
        </w:rPr>
        <w:t>（</w:t>
      </w:r>
      <w:r>
        <w:rPr>
          <w:sz w:val="24"/>
        </w:rPr>
        <w:t>一</w:t>
      </w:r>
      <w:r>
        <w:rPr>
          <w:sz w:val="24"/>
        </w:rPr>
        <w:t>）</w:t>
      </w:r>
      <w:r>
        <w:rPr>
          <w:sz w:val="24"/>
        </w:rPr>
        <w:t>按照</w:t>
      </w:r>
      <w:r>
        <w:rPr>
          <w:sz w:val="24"/>
        </w:rPr>
        <w:t>甲方</w:t>
      </w:r>
      <w:r>
        <w:rPr>
          <w:sz w:val="24"/>
        </w:rPr>
        <w:t>的要求，</w:t>
      </w:r>
      <w:r>
        <w:rPr>
          <w:sz w:val="24"/>
        </w:rPr>
        <w:t>乙方</w:t>
      </w:r>
      <w:r>
        <w:rPr>
          <w:sz w:val="24"/>
        </w:rPr>
        <w:t>每天到</w:t>
      </w:r>
      <w:r>
        <w:rPr>
          <w:sz w:val="24"/>
        </w:rPr>
        <w:t>甲方</w:t>
      </w:r>
      <w:r>
        <w:rPr>
          <w:sz w:val="24"/>
        </w:rPr>
        <w:t>指定的地点进行医疗废物的清理运输。如有紧急特殊情况，</w:t>
      </w:r>
      <w:r>
        <w:rPr>
          <w:sz w:val="24"/>
        </w:rPr>
        <w:t>甲方</w:t>
      </w:r>
      <w:r>
        <w:rPr>
          <w:sz w:val="24"/>
        </w:rPr>
        <w:t>通过电话、电子邮件或传真等方式通知</w:t>
      </w:r>
      <w:r>
        <w:rPr>
          <w:sz w:val="24"/>
        </w:rPr>
        <w:t>乙方</w:t>
      </w:r>
      <w:r>
        <w:rPr>
          <w:sz w:val="24"/>
        </w:rPr>
        <w:t>，</w:t>
      </w:r>
      <w:r>
        <w:rPr>
          <w:sz w:val="24"/>
        </w:rPr>
        <w:t>乙方</w:t>
      </w:r>
      <w:r>
        <w:rPr>
          <w:sz w:val="24"/>
        </w:rPr>
        <w:t>需及时派人处理</w:t>
      </w:r>
      <w:r>
        <w:rPr>
          <w:sz w:val="24"/>
        </w:rPr>
        <w:t>。</w:t>
      </w:r>
    </w:p>
    <w:p>
      <w:pPr>
        <w:pStyle w:val="null3"/>
        <w:ind w:firstLine="240"/>
        <w:jc w:val="both"/>
      </w:pPr>
      <w:r>
        <w:rPr>
          <w:sz w:val="24"/>
        </w:rPr>
        <w:t>（二）收集运输车辆要求：乙方</w:t>
      </w:r>
      <w:r>
        <w:rPr>
          <w:sz w:val="24"/>
        </w:rPr>
        <w:t>的运输车辆必</w:t>
      </w:r>
      <w:r>
        <w:rPr>
          <w:sz w:val="24"/>
        </w:rPr>
        <w:t>需是</w:t>
      </w:r>
      <w:r>
        <w:rPr>
          <w:sz w:val="24"/>
        </w:rPr>
        <w:t>冷藏密闭轻型专项医疗废物作业车</w:t>
      </w:r>
      <w:r>
        <w:rPr>
          <w:sz w:val="24"/>
        </w:rPr>
        <w:t>，</w:t>
      </w:r>
      <w:r>
        <w:rPr>
          <w:sz w:val="24"/>
        </w:rPr>
        <w:t>符合环保部门对医疗废物转运车的相关要求，营运车辆应持有有效的《机动车行驶证》等合法有效证件，在法律规定的位置张贴了危险货物运输标志等安全警示标识</w:t>
      </w:r>
      <w:r>
        <w:rPr>
          <w:sz w:val="24"/>
        </w:rPr>
        <w:t>，</w:t>
      </w:r>
      <w:r>
        <w:rPr>
          <w:sz w:val="24"/>
        </w:rPr>
        <w:t>定期进行二级维护，达到一级评定标准</w:t>
      </w:r>
      <w:r>
        <w:rPr>
          <w:sz w:val="24"/>
        </w:rPr>
        <w:t>。</w:t>
      </w:r>
      <w:r>
        <w:rPr>
          <w:sz w:val="24"/>
        </w:rPr>
        <w:t>乙方</w:t>
      </w:r>
      <w:r>
        <w:rPr>
          <w:sz w:val="24"/>
        </w:rPr>
        <w:t>需向</w:t>
      </w:r>
      <w:r>
        <w:rPr>
          <w:sz w:val="24"/>
        </w:rPr>
        <w:t>甲方</w:t>
      </w:r>
      <w:r>
        <w:rPr>
          <w:sz w:val="24"/>
        </w:rPr>
        <w:t>报备运输本项目医疗废物专用车辆的信息</w:t>
      </w:r>
      <w:r>
        <w:rPr>
          <w:sz w:val="24"/>
        </w:rPr>
        <w:t>以及每车对应的人员信息</w:t>
      </w:r>
      <w:r>
        <w:rPr>
          <w:sz w:val="24"/>
        </w:rPr>
        <w:t>。每车配备司机一名、押运员一名</w:t>
      </w:r>
      <w:r>
        <w:rPr>
          <w:sz w:val="24"/>
        </w:rPr>
        <w:t>。</w:t>
      </w:r>
    </w:p>
    <w:p>
      <w:pPr>
        <w:pStyle w:val="null3"/>
        <w:ind w:firstLine="240"/>
        <w:jc w:val="both"/>
      </w:pPr>
      <w:r>
        <w:rPr>
          <w:sz w:val="24"/>
        </w:rPr>
        <w:t>（三）随车作业人员要求：乙方需为作业人员配置必要防护用品，统一标牌，衣着整洁，备用反光服饰作业人员出车前要认真检查车辆和专用设备，确定车辆各部件完好，车容车貌整洁完好、专用标志整洁完整、警示标志齐全有效后方可出车作业。</w:t>
      </w:r>
    </w:p>
    <w:p>
      <w:pPr>
        <w:pStyle w:val="null3"/>
        <w:ind w:firstLine="240"/>
        <w:jc w:val="both"/>
      </w:pPr>
      <w:r>
        <w:rPr>
          <w:sz w:val="24"/>
        </w:rPr>
        <w:t>（四）乙方</w:t>
      </w:r>
      <w:r>
        <w:rPr>
          <w:sz w:val="24"/>
        </w:rPr>
        <w:t>必须配备专职的运输人员和运输工具专门负责</w:t>
      </w:r>
      <w:r>
        <w:rPr>
          <w:sz w:val="24"/>
        </w:rPr>
        <w:t>甲方</w:t>
      </w:r>
      <w:r>
        <w:rPr>
          <w:sz w:val="24"/>
        </w:rPr>
        <w:t>医疗废物的清理工作，确保每天上下午各清运一次；</w:t>
      </w:r>
      <w:r>
        <w:rPr>
          <w:sz w:val="24"/>
        </w:rPr>
        <w:t>每周五多</w:t>
      </w:r>
      <w:r>
        <w:rPr>
          <w:sz w:val="24"/>
        </w:rPr>
        <w:t>清运一次</w:t>
      </w:r>
      <w:r>
        <w:rPr>
          <w:sz w:val="24"/>
        </w:rPr>
        <w:t>，</w:t>
      </w:r>
      <w:r>
        <w:rPr>
          <w:sz w:val="24"/>
        </w:rPr>
        <w:t>如遇特殊情况，经双方协商后，增加运输次数。</w:t>
      </w:r>
    </w:p>
    <w:p>
      <w:pPr>
        <w:pStyle w:val="null3"/>
        <w:ind w:firstLine="240"/>
        <w:jc w:val="both"/>
      </w:pPr>
      <w:r>
        <w:rPr>
          <w:sz w:val="24"/>
        </w:rPr>
        <w:t>（五）乙方</w:t>
      </w:r>
      <w:r>
        <w:rPr>
          <w:sz w:val="24"/>
        </w:rPr>
        <w:t>负责收集</w:t>
      </w:r>
      <w:r>
        <w:rPr>
          <w:sz w:val="24"/>
        </w:rPr>
        <w:t>甲方</w:t>
      </w:r>
      <w:r>
        <w:rPr>
          <w:sz w:val="24"/>
        </w:rPr>
        <w:t>单位的医疗废物，</w:t>
      </w:r>
      <w:r>
        <w:rPr>
          <w:sz w:val="24"/>
        </w:rPr>
        <w:t>甲方</w:t>
      </w:r>
      <w:r>
        <w:rPr>
          <w:sz w:val="24"/>
        </w:rPr>
        <w:t>提供必要的协助，</w:t>
      </w:r>
      <w:r>
        <w:rPr>
          <w:sz w:val="24"/>
        </w:rPr>
        <w:t>甲方</w:t>
      </w:r>
      <w:r>
        <w:rPr>
          <w:sz w:val="24"/>
        </w:rPr>
        <w:t>将医疗废物存放在</w:t>
      </w:r>
      <w:r>
        <w:rPr>
          <w:sz w:val="24"/>
        </w:rPr>
        <w:t>乙方</w:t>
      </w:r>
      <w:r>
        <w:rPr>
          <w:sz w:val="24"/>
        </w:rPr>
        <w:t>提供的垃圾收集器内，并置于</w:t>
      </w:r>
      <w:r>
        <w:rPr>
          <w:sz w:val="24"/>
        </w:rPr>
        <w:t>甲方</w:t>
      </w:r>
      <w:r>
        <w:rPr>
          <w:sz w:val="24"/>
        </w:rPr>
        <w:t>指定的固定存放地点。</w:t>
      </w:r>
    </w:p>
    <w:p>
      <w:pPr>
        <w:pStyle w:val="null3"/>
        <w:ind w:firstLine="240"/>
        <w:jc w:val="both"/>
      </w:pPr>
      <w:r>
        <w:rPr>
          <w:sz w:val="24"/>
        </w:rPr>
        <w:t>（六）乙方</w:t>
      </w:r>
      <w:r>
        <w:rPr>
          <w:sz w:val="24"/>
        </w:rPr>
        <w:t>不得以不正当理由拒运医院医疗废物，否则视为</w:t>
      </w:r>
      <w:r>
        <w:rPr>
          <w:sz w:val="24"/>
        </w:rPr>
        <w:t>乙方</w:t>
      </w:r>
      <w:r>
        <w:rPr>
          <w:sz w:val="24"/>
        </w:rPr>
        <w:t>违约，</w:t>
      </w:r>
      <w:r>
        <w:rPr>
          <w:sz w:val="24"/>
        </w:rPr>
        <w:t>甲方</w:t>
      </w:r>
      <w:r>
        <w:rPr>
          <w:sz w:val="24"/>
        </w:rPr>
        <w:t>有权按照合同</w:t>
      </w:r>
      <w:r>
        <w:rPr>
          <w:sz w:val="24"/>
        </w:rPr>
        <w:t>约定</w:t>
      </w:r>
      <w:r>
        <w:rPr>
          <w:sz w:val="24"/>
        </w:rPr>
        <w:t>违约责任处理，</w:t>
      </w:r>
      <w:r>
        <w:rPr>
          <w:sz w:val="24"/>
        </w:rPr>
        <w:t>乙方</w:t>
      </w:r>
      <w:r>
        <w:rPr>
          <w:sz w:val="24"/>
        </w:rPr>
        <w:t>同时还需承担由此所产生的后果及</w:t>
      </w:r>
      <w:r>
        <w:rPr>
          <w:sz w:val="24"/>
        </w:rPr>
        <w:t>其他</w:t>
      </w:r>
      <w:r>
        <w:rPr>
          <w:sz w:val="24"/>
        </w:rPr>
        <w:t>损失；</w:t>
      </w:r>
      <w:r>
        <w:rPr>
          <w:sz w:val="24"/>
        </w:rPr>
        <w:t>如乙方</w:t>
      </w:r>
      <w:r>
        <w:rPr>
          <w:sz w:val="24"/>
        </w:rPr>
        <w:t>在运输途中出现医疗废物流失、扩散</w:t>
      </w:r>
      <w:r>
        <w:rPr>
          <w:sz w:val="24"/>
        </w:rPr>
        <w:t>等，</w:t>
      </w:r>
      <w:r>
        <w:rPr>
          <w:sz w:val="24"/>
        </w:rPr>
        <w:t>均</w:t>
      </w:r>
      <w:r>
        <w:rPr>
          <w:sz w:val="24"/>
        </w:rPr>
        <w:t>视为</w:t>
      </w:r>
      <w:r>
        <w:rPr>
          <w:sz w:val="24"/>
        </w:rPr>
        <w:t>乙方</w:t>
      </w:r>
      <w:r>
        <w:rPr>
          <w:sz w:val="24"/>
        </w:rPr>
        <w:t>违约，</w:t>
      </w:r>
      <w:r>
        <w:rPr>
          <w:sz w:val="24"/>
        </w:rPr>
        <w:t>甲方</w:t>
      </w:r>
      <w:r>
        <w:rPr>
          <w:sz w:val="24"/>
        </w:rPr>
        <w:t>有权按照</w:t>
      </w:r>
      <w:r>
        <w:rPr>
          <w:sz w:val="24"/>
        </w:rPr>
        <w:t>本</w:t>
      </w:r>
      <w:r>
        <w:rPr>
          <w:sz w:val="24"/>
        </w:rPr>
        <w:t>合同</w:t>
      </w:r>
      <w:r>
        <w:rPr>
          <w:sz w:val="24"/>
        </w:rPr>
        <w:t>约定</w:t>
      </w:r>
      <w:r>
        <w:rPr>
          <w:sz w:val="24"/>
        </w:rPr>
        <w:t>的</w:t>
      </w:r>
      <w:r>
        <w:rPr>
          <w:sz w:val="24"/>
        </w:rPr>
        <w:t>违约责任处理，</w:t>
      </w:r>
      <w:r>
        <w:rPr>
          <w:sz w:val="24"/>
        </w:rPr>
        <w:t>乙方</w:t>
      </w:r>
      <w:r>
        <w:rPr>
          <w:sz w:val="24"/>
        </w:rPr>
        <w:t>同时还需承担由此造成的后果</w:t>
      </w:r>
      <w:r>
        <w:rPr>
          <w:sz w:val="24"/>
        </w:rPr>
        <w:t>及其他损失</w:t>
      </w:r>
      <w:r>
        <w:rPr>
          <w:sz w:val="24"/>
        </w:rPr>
        <w:t>。</w:t>
      </w:r>
    </w:p>
    <w:p>
      <w:pPr>
        <w:pStyle w:val="null3"/>
        <w:ind w:firstLine="240"/>
        <w:jc w:val="both"/>
      </w:pPr>
      <w:r>
        <w:rPr>
          <w:sz w:val="24"/>
        </w:rPr>
        <w:t>（七）乙方</w:t>
      </w:r>
      <w:r>
        <w:rPr>
          <w:sz w:val="24"/>
        </w:rPr>
        <w:t>应有</w:t>
      </w:r>
      <w:r>
        <w:rPr>
          <w:sz w:val="24"/>
        </w:rPr>
        <w:t>且需向</w:t>
      </w:r>
      <w:r>
        <w:rPr>
          <w:sz w:val="24"/>
        </w:rPr>
        <w:t>甲方</w:t>
      </w:r>
      <w:r>
        <w:rPr>
          <w:sz w:val="24"/>
        </w:rPr>
        <w:t>提供</w:t>
      </w:r>
      <w:r>
        <w:rPr>
          <w:sz w:val="24"/>
        </w:rPr>
        <w:t>停电、机器设备故障等应急预案，确保每日医疗废物正常处理。</w:t>
      </w:r>
    </w:p>
    <w:p>
      <w:pPr>
        <w:pStyle w:val="null3"/>
        <w:ind w:left="420"/>
        <w:jc w:val="both"/>
      </w:pPr>
      <w:r>
        <w:rPr>
          <w:sz w:val="24"/>
          <w:b/>
        </w:rPr>
        <w:t>五、</w:t>
      </w:r>
      <w:r>
        <w:rPr>
          <w:sz w:val="24"/>
          <w:b/>
        </w:rPr>
        <w:t>甲方的权利、义务</w:t>
      </w:r>
    </w:p>
    <w:p>
      <w:pPr>
        <w:pStyle w:val="null3"/>
        <w:ind w:firstLine="240"/>
        <w:jc w:val="both"/>
      </w:pPr>
      <w:r>
        <w:rPr>
          <w:sz w:val="24"/>
        </w:rPr>
        <w:t>（一）甲方负责本单位医疗废物的清分，不得将生活垃圾以及较大人体切除物混入医疗废物中。</w:t>
      </w:r>
    </w:p>
    <w:p>
      <w:pPr>
        <w:pStyle w:val="null3"/>
        <w:ind w:firstLine="240"/>
        <w:jc w:val="both"/>
      </w:pPr>
      <w:r>
        <w:rPr>
          <w:sz w:val="24"/>
        </w:rPr>
        <w:t>（二）</w:t>
      </w:r>
      <w:r>
        <w:rPr>
          <w:sz w:val="24"/>
        </w:rPr>
        <w:t>甲方为乙方收集甲方的医疗废物提供必要的协助。</w:t>
      </w:r>
    </w:p>
    <w:p>
      <w:pPr>
        <w:pStyle w:val="null3"/>
        <w:ind w:firstLine="240"/>
        <w:jc w:val="both"/>
      </w:pPr>
      <w:r>
        <w:rPr>
          <w:sz w:val="24"/>
        </w:rPr>
        <w:t>（三）</w:t>
      </w:r>
      <w:r>
        <w:rPr>
          <w:sz w:val="24"/>
        </w:rPr>
        <w:t>甲方有权监督乙方每天将医疗废物运往医疗垃圾处理中心处理</w:t>
      </w:r>
      <w:r>
        <w:rPr>
          <w:sz w:val="24"/>
        </w:rPr>
        <w:t>，</w:t>
      </w:r>
      <w:r>
        <w:rPr>
          <w:sz w:val="24"/>
        </w:rPr>
        <w:t>并提出整改要求。</w:t>
      </w:r>
    </w:p>
    <w:p>
      <w:pPr>
        <w:pStyle w:val="null3"/>
        <w:ind w:left="420"/>
        <w:jc w:val="both"/>
      </w:pPr>
      <w:r>
        <w:rPr>
          <w:sz w:val="24"/>
          <w:b/>
        </w:rPr>
        <w:t>六、乙方的权利、义务</w:t>
      </w:r>
    </w:p>
    <w:p>
      <w:pPr>
        <w:pStyle w:val="null3"/>
        <w:ind w:firstLine="240"/>
        <w:jc w:val="both"/>
      </w:pPr>
      <w:r>
        <w:rPr>
          <w:sz w:val="24"/>
        </w:rPr>
        <w:t>（一）乙方负责每天</w:t>
      </w:r>
      <w:r>
        <w:rPr>
          <w:sz w:val="24"/>
        </w:rPr>
        <w:t>及时</w:t>
      </w:r>
      <w:r>
        <w:rPr>
          <w:sz w:val="24"/>
        </w:rPr>
        <w:t>将甲方的医疗废物收集并运往医疗垃圾处理中心处理。除不可抗力及甲方责任外，不得以不正当理由拒运甲方的医疗废物。</w:t>
      </w:r>
    </w:p>
    <w:p>
      <w:pPr>
        <w:pStyle w:val="null3"/>
        <w:ind w:firstLine="240"/>
        <w:jc w:val="both"/>
      </w:pPr>
      <w:r>
        <w:rPr>
          <w:sz w:val="24"/>
        </w:rPr>
        <w:t>（二）乙方需做好医疗垃圾运输安全工作，防止运输途中出现医疗废物流失、扩散、造成环境污染。</w:t>
      </w:r>
    </w:p>
    <w:p>
      <w:pPr>
        <w:pStyle w:val="null3"/>
        <w:ind w:firstLine="240"/>
        <w:jc w:val="both"/>
      </w:pPr>
      <w:r>
        <w:rPr>
          <w:sz w:val="24"/>
        </w:rPr>
        <w:t>（三）乙方处理医疗废物必须达到无害化处理之目的，排放物应符合国家规定排放标准。</w:t>
      </w:r>
    </w:p>
    <w:p>
      <w:pPr>
        <w:pStyle w:val="null3"/>
        <w:ind w:firstLine="240"/>
        <w:jc w:val="both"/>
      </w:pPr>
      <w:r>
        <w:rPr>
          <w:sz w:val="24"/>
        </w:rPr>
        <w:t>（四）</w:t>
      </w:r>
      <w:r>
        <w:rPr>
          <w:sz w:val="24"/>
        </w:rPr>
        <w:t>医疗废物清运过程中出现意外或突发事件，</w:t>
      </w:r>
      <w:r>
        <w:rPr>
          <w:sz w:val="24"/>
        </w:rPr>
        <w:t>乙方</w:t>
      </w:r>
      <w:r>
        <w:rPr>
          <w:sz w:val="24"/>
        </w:rPr>
        <w:t>需有紧急预案以及妥善处理的能力；</w:t>
      </w:r>
    </w:p>
    <w:p>
      <w:pPr>
        <w:pStyle w:val="null3"/>
        <w:ind w:firstLine="480"/>
        <w:jc w:val="both"/>
      </w:pPr>
      <w:r>
        <w:rPr>
          <w:sz w:val="24"/>
        </w:rPr>
        <w:t>（五）</w:t>
      </w:r>
      <w:r>
        <w:rPr>
          <w:sz w:val="24"/>
        </w:rPr>
        <w:t>乙方</w:t>
      </w:r>
      <w:r>
        <w:rPr>
          <w:sz w:val="24"/>
        </w:rPr>
        <w:t>需将本项目医疗废物清运过程中存在的问题及改进建议，及时反馈给</w:t>
      </w:r>
      <w:r>
        <w:rPr>
          <w:sz w:val="24"/>
        </w:rPr>
        <w:t>甲方</w:t>
      </w:r>
      <w:r>
        <w:rPr>
          <w:sz w:val="24"/>
        </w:rPr>
        <w:t>。</w:t>
      </w:r>
      <w:r>
        <w:rPr>
          <w:sz w:val="21"/>
        </w:rPr>
        <w:t xml:space="preserve"> </w:t>
      </w:r>
    </w:p>
    <w:p>
      <w:pPr>
        <w:pStyle w:val="null3"/>
        <w:ind w:firstLine="482"/>
        <w:jc w:val="both"/>
      </w:pPr>
      <w:r>
        <w:rPr>
          <w:sz w:val="24"/>
          <w:b/>
        </w:rPr>
        <w:t>七、服务价格</w:t>
      </w:r>
    </w:p>
    <w:p>
      <w:pPr>
        <w:pStyle w:val="null3"/>
        <w:ind w:firstLine="240"/>
        <w:jc w:val="both"/>
      </w:pPr>
      <w:r>
        <w:rPr>
          <w:sz w:val="24"/>
        </w:rPr>
        <w:t>（一）霞山院区院内医疗废物处置项目</w:t>
      </w:r>
    </w:p>
    <w:p>
      <w:pPr>
        <w:pStyle w:val="null3"/>
        <w:ind w:firstLine="480"/>
        <w:jc w:val="both"/>
      </w:pPr>
      <w:r>
        <w:rPr>
          <w:sz w:val="24"/>
        </w:rPr>
        <w:t>合同预算金额为</w:t>
      </w:r>
      <w:r>
        <w:rPr>
          <w:sz w:val="21"/>
          <w:u w:val="single"/>
        </w:rPr>
        <w:t xml:space="preserve">    </w:t>
      </w:r>
      <w:r>
        <w:rPr>
          <w:sz w:val="24"/>
        </w:rPr>
        <w:t>人民币元。乙方</w:t>
      </w:r>
      <w:r>
        <w:rPr>
          <w:sz w:val="24"/>
        </w:rPr>
        <w:t>向</w:t>
      </w:r>
      <w:r>
        <w:rPr>
          <w:sz w:val="24"/>
        </w:rPr>
        <w:t>甲方</w:t>
      </w:r>
      <w:r>
        <w:rPr>
          <w:sz w:val="24"/>
        </w:rPr>
        <w:t>收取的医疗</w:t>
      </w:r>
      <w:r>
        <w:rPr>
          <w:sz w:val="24"/>
        </w:rPr>
        <w:t>垃圾处理费按照湛江市物价局核定的标准（湛价</w:t>
      </w:r>
      <w:r>
        <w:rPr>
          <w:sz w:val="24"/>
        </w:rPr>
        <w:t>[2009]13号</w:t>
      </w:r>
      <w:r>
        <w:rPr>
          <w:sz w:val="24"/>
        </w:rPr>
        <w:t>）执行</w:t>
      </w:r>
      <w:r>
        <w:rPr>
          <w:sz w:val="24"/>
        </w:rPr>
        <w:t>，</w:t>
      </w:r>
      <w:r>
        <w:rPr>
          <w:sz w:val="24"/>
        </w:rPr>
        <w:t>即按实际床位使用数每床每天收</w:t>
      </w:r>
      <w:r>
        <w:rPr>
          <w:sz w:val="21"/>
          <w:u w:val="single"/>
        </w:rPr>
        <w:t xml:space="preserve">    </w:t>
      </w:r>
      <w:r>
        <w:rPr>
          <w:sz w:val="24"/>
        </w:rPr>
        <w:t>元</w:t>
      </w:r>
      <w:r>
        <w:rPr>
          <w:sz w:val="24"/>
        </w:rPr>
        <w:t>（</w:t>
      </w:r>
      <w:r>
        <w:rPr>
          <w:sz w:val="24"/>
        </w:rPr>
        <w:t>该处理费</w:t>
      </w:r>
      <w:r>
        <w:rPr>
          <w:sz w:val="24"/>
        </w:rPr>
        <w:t>已包含</w:t>
      </w:r>
      <w:r>
        <w:rPr>
          <w:sz w:val="24"/>
        </w:rPr>
        <w:t>采购内容价格、包装、运输、人工、交通、运营、保险、装卸、售后服务、</w:t>
      </w:r>
      <w:r>
        <w:rPr>
          <w:sz w:val="24"/>
        </w:rPr>
        <w:t>税费</w:t>
      </w:r>
      <w:r>
        <w:rPr>
          <w:sz w:val="24"/>
        </w:rPr>
        <w:t>、其他伴随服务费用及合同实施过程中的应预见和不可预见费用等完成本招标内容所需的一切费用</w:t>
      </w:r>
      <w:r>
        <w:rPr>
          <w:sz w:val="24"/>
        </w:rPr>
        <w:t>），</w:t>
      </w:r>
      <w:r>
        <w:rPr>
          <w:sz w:val="24"/>
        </w:rPr>
        <w:t>双方</w:t>
      </w:r>
      <w:r>
        <w:rPr>
          <w:sz w:val="24"/>
        </w:rPr>
        <w:t>根据单价和每日床位数据</w:t>
      </w:r>
      <w:r>
        <w:rPr>
          <w:sz w:val="24"/>
        </w:rPr>
        <w:t>据</w:t>
      </w:r>
      <w:r>
        <w:rPr>
          <w:sz w:val="24"/>
        </w:rPr>
        <w:t>实结算</w:t>
      </w:r>
      <w:r>
        <w:rPr>
          <w:sz w:val="24"/>
        </w:rPr>
        <w:t>。</w:t>
      </w:r>
      <w:r>
        <w:rPr>
          <w:sz w:val="24"/>
        </w:rPr>
        <w:t>本项目合同期限内若政府部门发布新的规定导致收费标准变更，</w:t>
      </w:r>
      <w:r>
        <w:rPr>
          <w:sz w:val="24"/>
        </w:rPr>
        <w:t>超过部分的款项</w:t>
      </w:r>
      <w:r>
        <w:rPr>
          <w:sz w:val="24"/>
        </w:rPr>
        <w:t>甲方</w:t>
      </w:r>
      <w:r>
        <w:rPr>
          <w:sz w:val="24"/>
        </w:rPr>
        <w:t>不再向</w:t>
      </w:r>
      <w:r>
        <w:rPr>
          <w:sz w:val="24"/>
        </w:rPr>
        <w:t>乙方</w:t>
      </w:r>
      <w:r>
        <w:rPr>
          <w:sz w:val="24"/>
        </w:rPr>
        <w:t>另行支付</w:t>
      </w:r>
      <w:r>
        <w:rPr>
          <w:sz w:val="24"/>
        </w:rPr>
        <w:t>，</w:t>
      </w:r>
      <w:r>
        <w:rPr>
          <w:sz w:val="24"/>
        </w:rPr>
        <w:t>因费用降低导致</w:t>
      </w:r>
      <w:r>
        <w:rPr>
          <w:sz w:val="24"/>
        </w:rPr>
        <w:t>乙方</w:t>
      </w:r>
      <w:r>
        <w:rPr>
          <w:sz w:val="24"/>
        </w:rPr>
        <w:t>多收取的费用需向</w:t>
      </w:r>
      <w:r>
        <w:rPr>
          <w:sz w:val="24"/>
        </w:rPr>
        <w:t>甲方</w:t>
      </w:r>
      <w:r>
        <w:rPr>
          <w:sz w:val="24"/>
        </w:rPr>
        <w:t>退还</w:t>
      </w:r>
      <w:r>
        <w:rPr>
          <w:sz w:val="24"/>
        </w:rPr>
        <w:t>。</w:t>
      </w:r>
    </w:p>
    <w:p>
      <w:pPr>
        <w:pStyle w:val="null3"/>
        <w:ind w:firstLine="480"/>
        <w:jc w:val="both"/>
      </w:pPr>
      <w:r>
        <w:rPr>
          <w:sz w:val="24"/>
        </w:rPr>
        <w:t>（二）海东院区院内医疗废物处置项目</w:t>
      </w:r>
    </w:p>
    <w:p>
      <w:pPr>
        <w:pStyle w:val="null3"/>
        <w:ind w:firstLine="480"/>
        <w:jc w:val="both"/>
      </w:pPr>
      <w:r>
        <w:rPr>
          <w:sz w:val="24"/>
        </w:rPr>
        <w:t>合同预算金额为</w:t>
      </w:r>
      <w:r>
        <w:rPr>
          <w:sz w:val="21"/>
          <w:u w:val="single"/>
        </w:rPr>
        <w:t xml:space="preserve">    </w:t>
      </w:r>
      <w:r>
        <w:rPr>
          <w:sz w:val="24"/>
        </w:rPr>
        <w:t>人民币元。乙方</w:t>
      </w:r>
      <w:r>
        <w:rPr>
          <w:sz w:val="24"/>
        </w:rPr>
        <w:t>向</w:t>
      </w:r>
      <w:r>
        <w:rPr>
          <w:sz w:val="24"/>
        </w:rPr>
        <w:t>甲方</w:t>
      </w:r>
      <w:r>
        <w:rPr>
          <w:sz w:val="24"/>
        </w:rPr>
        <w:t>收取的医疗</w:t>
      </w:r>
      <w:r>
        <w:rPr>
          <w:sz w:val="24"/>
        </w:rPr>
        <w:t>垃圾处理费</w:t>
      </w:r>
      <w:r>
        <w:rPr>
          <w:sz w:val="24"/>
        </w:rPr>
        <w:t>，1.海东院区未开放住院病房时，按照</w:t>
      </w:r>
      <w:r>
        <w:rPr>
          <w:sz w:val="21"/>
          <w:u w:val="single"/>
        </w:rPr>
        <w:t xml:space="preserve">    </w:t>
      </w:r>
      <w:r>
        <w:rPr>
          <w:sz w:val="24"/>
        </w:rPr>
        <w:t>元/月定额支付。2.海东院区正式开放住院病房后，</w:t>
      </w:r>
      <w:r>
        <w:rPr>
          <w:sz w:val="24"/>
        </w:rPr>
        <w:t>按照湛江市物价局核定的标准（湛价</w:t>
      </w:r>
      <w:r>
        <w:rPr>
          <w:sz w:val="24"/>
        </w:rPr>
        <w:t>[2009]13号</w:t>
      </w:r>
      <w:r>
        <w:rPr>
          <w:sz w:val="24"/>
        </w:rPr>
        <w:t>）执行</w:t>
      </w:r>
      <w:r>
        <w:rPr>
          <w:sz w:val="24"/>
        </w:rPr>
        <w:t>，</w:t>
      </w:r>
      <w:r>
        <w:rPr>
          <w:sz w:val="24"/>
        </w:rPr>
        <w:t>即按实际床位使用数每床每天收</w:t>
      </w:r>
      <w:r>
        <w:rPr>
          <w:sz w:val="21"/>
          <w:u w:val="single"/>
        </w:rPr>
        <w:t xml:space="preserve">    </w:t>
      </w:r>
      <w:r>
        <w:rPr>
          <w:sz w:val="24"/>
        </w:rPr>
        <w:t>元</w:t>
      </w:r>
      <w:r>
        <w:rPr>
          <w:sz w:val="24"/>
        </w:rPr>
        <w:t>（</w:t>
      </w:r>
      <w:r>
        <w:rPr>
          <w:sz w:val="24"/>
        </w:rPr>
        <w:t>该处理费</w:t>
      </w:r>
      <w:r>
        <w:rPr>
          <w:sz w:val="24"/>
        </w:rPr>
        <w:t>已包含</w:t>
      </w:r>
      <w:r>
        <w:rPr>
          <w:sz w:val="24"/>
        </w:rPr>
        <w:t>采购内容价格、包装、运输、人工、交通、运营、保险、装卸、售后服务、</w:t>
      </w:r>
      <w:r>
        <w:rPr>
          <w:sz w:val="24"/>
        </w:rPr>
        <w:t>税费</w:t>
      </w:r>
      <w:r>
        <w:rPr>
          <w:sz w:val="24"/>
        </w:rPr>
        <w:t>、其他伴随服务费用及合同实施过程中的应预见和不可预见费用等完成本招标内容所需的一切费用</w:t>
      </w:r>
      <w:r>
        <w:rPr>
          <w:sz w:val="24"/>
        </w:rPr>
        <w:t>），</w:t>
      </w:r>
      <w:r>
        <w:rPr>
          <w:sz w:val="24"/>
        </w:rPr>
        <w:t>双方</w:t>
      </w:r>
      <w:r>
        <w:rPr>
          <w:sz w:val="24"/>
        </w:rPr>
        <w:t>根据单价和每日床位数据</w:t>
      </w:r>
      <w:r>
        <w:rPr>
          <w:sz w:val="24"/>
        </w:rPr>
        <w:t>据</w:t>
      </w:r>
      <w:r>
        <w:rPr>
          <w:sz w:val="24"/>
        </w:rPr>
        <w:t>实结算</w:t>
      </w:r>
      <w:r>
        <w:rPr>
          <w:sz w:val="24"/>
        </w:rPr>
        <w:t>。</w:t>
      </w:r>
      <w:r>
        <w:rPr>
          <w:sz w:val="24"/>
        </w:rPr>
        <w:t>本项目合同期限内若政府部门发布新的规定导致收费标准变更，</w:t>
      </w:r>
      <w:r>
        <w:rPr>
          <w:sz w:val="24"/>
        </w:rPr>
        <w:t>超过部分的款项</w:t>
      </w:r>
      <w:r>
        <w:rPr>
          <w:sz w:val="24"/>
        </w:rPr>
        <w:t>甲方</w:t>
      </w:r>
      <w:r>
        <w:rPr>
          <w:sz w:val="24"/>
        </w:rPr>
        <w:t>不再向</w:t>
      </w:r>
      <w:r>
        <w:rPr>
          <w:sz w:val="24"/>
        </w:rPr>
        <w:t>乙方</w:t>
      </w:r>
      <w:r>
        <w:rPr>
          <w:sz w:val="24"/>
        </w:rPr>
        <w:t>另行支付</w:t>
      </w:r>
      <w:r>
        <w:rPr>
          <w:sz w:val="24"/>
        </w:rPr>
        <w:t>，</w:t>
      </w:r>
      <w:r>
        <w:rPr>
          <w:sz w:val="24"/>
        </w:rPr>
        <w:t>因费用降低导致</w:t>
      </w:r>
      <w:r>
        <w:rPr>
          <w:sz w:val="24"/>
        </w:rPr>
        <w:t>乙方</w:t>
      </w:r>
      <w:r>
        <w:rPr>
          <w:sz w:val="24"/>
        </w:rPr>
        <w:t>多收取的费用需向</w:t>
      </w:r>
      <w:r>
        <w:rPr>
          <w:sz w:val="24"/>
        </w:rPr>
        <w:t>甲方</w:t>
      </w:r>
      <w:r>
        <w:rPr>
          <w:sz w:val="24"/>
        </w:rPr>
        <w:t>退还</w:t>
      </w:r>
      <w:r>
        <w:rPr>
          <w:sz w:val="24"/>
        </w:rPr>
        <w:t>。</w:t>
      </w:r>
    </w:p>
    <w:p>
      <w:pPr>
        <w:pStyle w:val="null3"/>
        <w:ind w:firstLine="240"/>
        <w:jc w:val="both"/>
      </w:pPr>
      <w:r>
        <w:rPr>
          <w:sz w:val="24"/>
        </w:rPr>
        <w:t>（三）医疗废物集中处置服务收费标准</w:t>
      </w:r>
    </w:p>
    <w:p>
      <w:pPr>
        <w:pStyle w:val="null3"/>
        <w:ind w:firstLine="480"/>
        <w:jc w:val="both"/>
      </w:pPr>
      <w:r>
        <w:rPr>
          <w:sz w:val="24"/>
        </w:rPr>
        <w:t>中科（广东）炼化有限公司</w:t>
      </w:r>
      <w:r>
        <w:rPr>
          <w:sz w:val="24"/>
        </w:rPr>
        <w:t>、国核湛江核电有限公司、巴斯夫一体化基地（广东）有限公司</w:t>
      </w:r>
      <w:r>
        <w:rPr>
          <w:sz w:val="24"/>
        </w:rPr>
        <w:t>医疗废物集中处置按年结算，</w:t>
      </w:r>
      <w:r>
        <w:rPr>
          <w:sz w:val="24"/>
        </w:rPr>
        <w:t>本合同总额</w:t>
      </w:r>
      <w:r>
        <w:rPr>
          <w:sz w:val="24"/>
        </w:rPr>
        <w:t>为</w:t>
      </w:r>
      <w:r>
        <w:rPr>
          <w:sz w:val="24"/>
        </w:rPr>
        <w:t>人民币</w:t>
      </w:r>
      <w:r>
        <w:rPr>
          <w:sz w:val="21"/>
          <w:u w:val="single"/>
        </w:rPr>
        <w:t xml:space="preserve">    </w:t>
      </w:r>
      <w:r>
        <w:rPr>
          <w:sz w:val="24"/>
        </w:rPr>
        <w:t>元</w:t>
      </w:r>
      <w:r>
        <w:rPr>
          <w:sz w:val="24"/>
        </w:rPr>
        <w:t>（</w:t>
      </w:r>
      <w:r>
        <w:rPr>
          <w:sz w:val="24"/>
        </w:rPr>
        <w:t>大写</w:t>
      </w:r>
      <w:r>
        <w:rPr>
          <w:sz w:val="24"/>
        </w:rPr>
        <w:t>：</w:t>
      </w:r>
      <w:r>
        <w:rPr>
          <w:sz w:val="24"/>
        </w:rPr>
        <w:t>）</w:t>
      </w:r>
      <w:r>
        <w:rPr>
          <w:sz w:val="24"/>
        </w:rPr>
        <w:t>，</w:t>
      </w:r>
      <w:r>
        <w:rPr>
          <w:sz w:val="24"/>
        </w:rPr>
        <w:t>该处理费</w:t>
      </w:r>
      <w:r>
        <w:rPr>
          <w:sz w:val="24"/>
        </w:rPr>
        <w:t>已包含</w:t>
      </w:r>
      <w:r>
        <w:rPr>
          <w:sz w:val="24"/>
        </w:rPr>
        <w:t>采购内容价格、包装、运输、人工、交通、运营、保险、装卸、售后服务、</w:t>
      </w:r>
      <w:r>
        <w:rPr>
          <w:sz w:val="24"/>
        </w:rPr>
        <w:t>税费</w:t>
      </w:r>
      <w:r>
        <w:rPr>
          <w:sz w:val="24"/>
        </w:rPr>
        <w:t>、其他伴随服务费用及合同实施过程中的应预见和不可预见费用等完成本招标内容所需的一切费用</w:t>
      </w:r>
      <w:r>
        <w:rPr>
          <w:sz w:val="24"/>
        </w:rPr>
        <w:t>。</w:t>
      </w:r>
    </w:p>
    <w:p>
      <w:pPr>
        <w:pStyle w:val="null3"/>
        <w:ind w:firstLine="482"/>
        <w:jc w:val="both"/>
      </w:pPr>
      <w:r>
        <w:rPr>
          <w:sz w:val="24"/>
          <w:b/>
        </w:rPr>
        <w:t>八、</w:t>
      </w:r>
      <w:r>
        <w:rPr>
          <w:sz w:val="24"/>
          <w:b/>
        </w:rPr>
        <w:t>付款方式</w:t>
      </w:r>
    </w:p>
    <w:p>
      <w:pPr>
        <w:pStyle w:val="null3"/>
        <w:ind w:firstLine="482"/>
      </w:pPr>
      <w:r>
        <w:rPr>
          <w:sz w:val="24"/>
          <w:b/>
        </w:rPr>
        <w:t>（一）霞山院区院内医疗废物处置</w:t>
      </w:r>
    </w:p>
    <w:p>
      <w:pPr>
        <w:pStyle w:val="null3"/>
        <w:ind w:firstLine="480"/>
      </w:pPr>
      <w:r>
        <w:rPr>
          <w:sz w:val="24"/>
        </w:rPr>
        <w:t>按月付款：</w:t>
      </w:r>
    </w:p>
    <w:p>
      <w:pPr>
        <w:pStyle w:val="null3"/>
        <w:ind w:firstLine="480"/>
      </w:pPr>
      <w:r>
        <w:rPr>
          <w:sz w:val="24"/>
        </w:rPr>
        <w:t>1.甲方向乙方提供医院每月病床实际使用数（以甲方上报广东省卫计委数量为准），付款据实结算。乙方每月月初向甲方提供上个月清运医疗废物金额的对账单，经甲方核实合格且收到乙方提供的全部结算资料后，10个工作日内按对账单金额支付款项。</w:t>
      </w:r>
    </w:p>
    <w:p>
      <w:pPr>
        <w:pStyle w:val="null3"/>
        <w:ind w:firstLine="480"/>
      </w:pPr>
      <w:r>
        <w:rPr>
          <w:sz w:val="24"/>
        </w:rPr>
        <w:t>2.每期结算金额=∑最高单价限价×折扣率×数量。院内医疗废物处理数量单位为元/床/天。</w:t>
      </w:r>
    </w:p>
    <w:p>
      <w:pPr>
        <w:pStyle w:val="null3"/>
        <w:ind w:firstLine="480"/>
      </w:pPr>
      <w:r>
        <w:rPr>
          <w:sz w:val="24"/>
        </w:rPr>
        <w:t>3.</w:t>
      </w:r>
      <w:r>
        <w:rPr>
          <w:sz w:val="24"/>
        </w:rPr>
        <w:t>乙方</w:t>
      </w:r>
      <w:r>
        <w:rPr>
          <w:sz w:val="24"/>
        </w:rPr>
        <w:t>凭以下资料与</w:t>
      </w:r>
      <w:r>
        <w:rPr>
          <w:sz w:val="24"/>
        </w:rPr>
        <w:t>甲方</w:t>
      </w:r>
      <w:r>
        <w:rPr>
          <w:sz w:val="24"/>
        </w:rPr>
        <w:t>结算：（1）中标通知书；（2）合同；（3）对账单（加盖双方公章）；（4）</w:t>
      </w:r>
      <w:r>
        <w:rPr>
          <w:sz w:val="24"/>
        </w:rPr>
        <w:t>乙方</w:t>
      </w:r>
      <w:r>
        <w:rPr>
          <w:sz w:val="24"/>
        </w:rPr>
        <w:t>开具的正式发票。</w:t>
      </w:r>
    </w:p>
    <w:p>
      <w:pPr>
        <w:pStyle w:val="null3"/>
        <w:ind w:firstLine="482"/>
      </w:pPr>
      <w:r>
        <w:rPr>
          <w:sz w:val="24"/>
          <w:b/>
        </w:rPr>
        <w:t>（二）海东院区院内医疗废物处置</w:t>
      </w:r>
    </w:p>
    <w:p>
      <w:pPr>
        <w:pStyle w:val="null3"/>
        <w:ind w:firstLine="480"/>
      </w:pPr>
      <w:r>
        <w:rPr>
          <w:sz w:val="24"/>
        </w:rPr>
        <w:t>按月付款：</w:t>
      </w:r>
    </w:p>
    <w:p>
      <w:pPr>
        <w:pStyle w:val="null3"/>
        <w:ind w:firstLine="480"/>
      </w:pPr>
      <w:r>
        <w:rPr>
          <w:sz w:val="24"/>
        </w:rPr>
        <w:t>1.海东院区未开放住院病房时，按照8500元/月定额支付。</w:t>
      </w:r>
    </w:p>
    <w:p>
      <w:pPr>
        <w:pStyle w:val="null3"/>
        <w:ind w:firstLine="480"/>
      </w:pPr>
      <w:r>
        <w:rPr>
          <w:sz w:val="24"/>
        </w:rPr>
        <w:t>2.海东院区正式开放住院病房后，</w:t>
      </w:r>
      <w:r>
        <w:rPr>
          <w:sz w:val="24"/>
        </w:rPr>
        <w:t>甲方</w:t>
      </w:r>
      <w:r>
        <w:rPr>
          <w:sz w:val="24"/>
        </w:rPr>
        <w:t>向</w:t>
      </w:r>
      <w:r>
        <w:rPr>
          <w:sz w:val="24"/>
        </w:rPr>
        <w:t>乙方</w:t>
      </w:r>
      <w:r>
        <w:rPr>
          <w:sz w:val="24"/>
        </w:rPr>
        <w:t>提供医院每月病床实际使用数（以</w:t>
      </w:r>
      <w:r>
        <w:rPr>
          <w:sz w:val="24"/>
        </w:rPr>
        <w:t>甲方</w:t>
      </w:r>
      <w:r>
        <w:rPr>
          <w:sz w:val="24"/>
        </w:rPr>
        <w:t>上报广东省卫计委数量为准），付款据实结算。</w:t>
      </w:r>
      <w:r>
        <w:rPr>
          <w:sz w:val="24"/>
        </w:rPr>
        <w:t>乙方</w:t>
      </w:r>
      <w:r>
        <w:rPr>
          <w:sz w:val="24"/>
        </w:rPr>
        <w:t>每月月初向</w:t>
      </w:r>
      <w:r>
        <w:rPr>
          <w:sz w:val="24"/>
        </w:rPr>
        <w:t>甲方</w:t>
      </w:r>
      <w:r>
        <w:rPr>
          <w:sz w:val="24"/>
        </w:rPr>
        <w:t>提供上个月清运医疗废物金额的对账单，经</w:t>
      </w:r>
      <w:r>
        <w:rPr>
          <w:sz w:val="24"/>
        </w:rPr>
        <w:t>甲方</w:t>
      </w:r>
      <w:r>
        <w:rPr>
          <w:sz w:val="24"/>
        </w:rPr>
        <w:t>核实合格且收到</w:t>
      </w:r>
      <w:r>
        <w:rPr>
          <w:sz w:val="24"/>
        </w:rPr>
        <w:t>乙方</w:t>
      </w:r>
      <w:r>
        <w:rPr>
          <w:sz w:val="24"/>
        </w:rPr>
        <w:t>提供的全部结算资料后，10个工作日内按对账单金额支付款项。每期结算金额=∑最高单价限价×折扣率×数量。院内医疗废物处理数量单位为元/床/天。</w:t>
      </w:r>
    </w:p>
    <w:p>
      <w:pPr>
        <w:pStyle w:val="null3"/>
        <w:ind w:firstLine="480"/>
      </w:pPr>
      <w:r>
        <w:rPr>
          <w:sz w:val="24"/>
        </w:rPr>
        <w:t>3.</w:t>
      </w:r>
      <w:r>
        <w:rPr>
          <w:sz w:val="24"/>
        </w:rPr>
        <w:t>乙方</w:t>
      </w:r>
      <w:r>
        <w:rPr>
          <w:sz w:val="24"/>
        </w:rPr>
        <w:t>凭以下资料与</w:t>
      </w:r>
      <w:r>
        <w:rPr>
          <w:sz w:val="24"/>
        </w:rPr>
        <w:t>甲方</w:t>
      </w:r>
      <w:r>
        <w:rPr>
          <w:sz w:val="24"/>
        </w:rPr>
        <w:t>结算：（1）中标通知书；（2）合同；（3）对账单（加盖双方公章）；（4）</w:t>
      </w:r>
      <w:r>
        <w:rPr>
          <w:sz w:val="24"/>
        </w:rPr>
        <w:t>乙方</w:t>
      </w:r>
      <w:r>
        <w:rPr>
          <w:sz w:val="24"/>
        </w:rPr>
        <w:t>开具的正式发票。</w:t>
      </w:r>
    </w:p>
    <w:p>
      <w:pPr>
        <w:pStyle w:val="null3"/>
        <w:ind w:firstLine="482"/>
      </w:pPr>
      <w:r>
        <w:rPr>
          <w:sz w:val="24"/>
          <w:b/>
        </w:rPr>
        <w:t>（三）医疗废物集中处置服务【中科（广东）炼化有限公司、国核湛江核电有限公司、巴斯夫一体化基地（广东）有限公司】</w:t>
      </w:r>
    </w:p>
    <w:p>
      <w:pPr>
        <w:pStyle w:val="null3"/>
        <w:ind w:firstLine="480"/>
      </w:pPr>
      <w:r>
        <w:rPr>
          <w:sz w:val="24"/>
        </w:rPr>
        <w:t>按年付款：</w:t>
      </w:r>
    </w:p>
    <w:p>
      <w:pPr>
        <w:pStyle w:val="null3"/>
        <w:ind w:firstLine="480"/>
      </w:pPr>
      <w:r>
        <w:rPr>
          <w:sz w:val="24"/>
        </w:rPr>
        <w:t>1.</w:t>
      </w:r>
      <w:r>
        <w:rPr>
          <w:sz w:val="24"/>
        </w:rPr>
        <w:t>甲方</w:t>
      </w:r>
      <w:r>
        <w:rPr>
          <w:sz w:val="24"/>
        </w:rPr>
        <w:t>在收齐</w:t>
      </w:r>
      <w:r>
        <w:rPr>
          <w:sz w:val="24"/>
        </w:rPr>
        <w:t>乙方</w:t>
      </w:r>
      <w:r>
        <w:rPr>
          <w:sz w:val="24"/>
        </w:rPr>
        <w:t>结算材料后10个工作日内向</w:t>
      </w:r>
      <w:r>
        <w:rPr>
          <w:sz w:val="24"/>
        </w:rPr>
        <w:t>乙方</w:t>
      </w:r>
      <w:r>
        <w:rPr>
          <w:sz w:val="24"/>
        </w:rPr>
        <w:t>结算费用。</w:t>
      </w:r>
    </w:p>
    <w:p>
      <w:pPr>
        <w:pStyle w:val="null3"/>
        <w:ind w:firstLine="480"/>
      </w:pPr>
      <w:r>
        <w:rPr>
          <w:sz w:val="24"/>
        </w:rPr>
        <w:t>2.医疗废物集中处置服务【中科（广东）炼化有限公司、国核湛江核电有限公司、巴斯夫一体化基地 （广东）有限公司】数量单位为</w:t>
      </w:r>
      <w:r>
        <w:rPr>
          <w:u w:val="single"/>
        </w:rPr>
        <w:t xml:space="preserve">    </w:t>
      </w:r>
      <w:r>
        <w:rPr>
          <w:sz w:val="24"/>
        </w:rPr>
        <w:t>元/年。</w:t>
      </w:r>
    </w:p>
    <w:p>
      <w:pPr>
        <w:pStyle w:val="null3"/>
        <w:ind w:firstLine="480"/>
      </w:pPr>
      <w:r>
        <w:rPr>
          <w:sz w:val="24"/>
        </w:rPr>
        <w:t>3.</w:t>
      </w:r>
      <w:r>
        <w:rPr>
          <w:sz w:val="24"/>
        </w:rPr>
        <w:t>乙方</w:t>
      </w:r>
      <w:r>
        <w:rPr>
          <w:sz w:val="24"/>
        </w:rPr>
        <w:t>凭以下资料与</w:t>
      </w:r>
      <w:r>
        <w:rPr>
          <w:sz w:val="24"/>
        </w:rPr>
        <w:t>甲方</w:t>
      </w:r>
      <w:r>
        <w:rPr>
          <w:sz w:val="24"/>
        </w:rPr>
        <w:t>结算：（1）中标通知书；（2）合同；（3）</w:t>
      </w:r>
      <w:r>
        <w:rPr>
          <w:sz w:val="24"/>
        </w:rPr>
        <w:t>乙方</w:t>
      </w:r>
      <w:r>
        <w:rPr>
          <w:sz w:val="24"/>
        </w:rPr>
        <w:t>开具的正式发票；（4）医疗废物对账单（加盖双方公章）。</w:t>
      </w:r>
    </w:p>
    <w:p>
      <w:pPr>
        <w:pStyle w:val="null3"/>
        <w:ind w:firstLine="240"/>
        <w:jc w:val="both"/>
      </w:pPr>
      <w:r>
        <w:rPr>
          <w:sz w:val="24"/>
        </w:rPr>
        <w:t>（四）在本合同执行过程中，当乙方</w:t>
      </w:r>
      <w:r>
        <w:rPr>
          <w:sz w:val="24"/>
        </w:rPr>
        <w:t>各个项目</w:t>
      </w:r>
      <w:r>
        <w:rPr>
          <w:sz w:val="24"/>
        </w:rPr>
        <w:t>的累计执行金额达到或即将达到</w:t>
      </w:r>
      <w:r>
        <w:rPr>
          <w:sz w:val="24"/>
        </w:rPr>
        <w:t>各项目预算</w:t>
      </w:r>
      <w:r>
        <w:rPr>
          <w:sz w:val="24"/>
        </w:rPr>
        <w:t>金额的80%时，乙方须在达到该比例后的7个工作日</w:t>
      </w:r>
      <w:r>
        <w:rPr>
          <w:sz w:val="24"/>
        </w:rPr>
        <w:t>内，以书面形式（包括但不限于电子邮件、邮寄等方式）向甲方发出提醒函，明确告知当前合同执行进度、已执行金额以及剩余待执行金额等。除经甲方书面确认以外，乙方在任何情况下均不得超出</w:t>
      </w:r>
      <w:r>
        <w:rPr>
          <w:sz w:val="24"/>
        </w:rPr>
        <w:t>各项目预算</w:t>
      </w:r>
      <w:r>
        <w:rPr>
          <w:sz w:val="24"/>
        </w:rPr>
        <w:t>金额</w:t>
      </w:r>
      <w:r>
        <w:rPr>
          <w:sz w:val="24"/>
        </w:rPr>
        <w:t>的执行，也不应接受甲方在未经书面确认下超出</w:t>
      </w:r>
      <w:r>
        <w:rPr>
          <w:sz w:val="24"/>
        </w:rPr>
        <w:t>各项目预算</w:t>
      </w:r>
      <w:r>
        <w:rPr>
          <w:sz w:val="24"/>
        </w:rPr>
        <w:t>金额</w:t>
      </w:r>
      <w:r>
        <w:rPr>
          <w:sz w:val="24"/>
        </w:rPr>
        <w:t>的继续履行行为（包括但不限于继续使用产品、要求服务、 持续下单等行为），否则，甲方有权不予以支付超</w:t>
      </w:r>
      <w:r>
        <w:rPr>
          <w:sz w:val="24"/>
        </w:rPr>
        <w:t>各项目预算</w:t>
      </w:r>
      <w:r>
        <w:rPr>
          <w:sz w:val="24"/>
        </w:rPr>
        <w:t>金额</w:t>
      </w:r>
      <w:r>
        <w:rPr>
          <w:sz w:val="24"/>
        </w:rPr>
        <w:t>的款项。</w:t>
      </w:r>
      <w:r>
        <w:rPr>
          <w:sz w:val="21"/>
        </w:rPr>
        <w:t xml:space="preserve">  </w:t>
      </w:r>
    </w:p>
    <w:p>
      <w:pPr>
        <w:pStyle w:val="null3"/>
        <w:ind w:firstLine="240"/>
        <w:jc w:val="both"/>
      </w:pPr>
      <w:r>
        <w:rPr>
          <w:sz w:val="24"/>
        </w:rPr>
        <w:t>（四）</w:t>
      </w:r>
    </w:p>
    <w:p>
      <w:pPr>
        <w:pStyle w:val="null3"/>
        <w:ind w:firstLine="240"/>
        <w:jc w:val="both"/>
      </w:pPr>
      <w:r>
        <w:rPr>
          <w:sz w:val="24"/>
        </w:rPr>
        <w:t>1.甲方开票</w:t>
      </w:r>
      <w:r>
        <w:rPr>
          <w:sz w:val="24"/>
        </w:rPr>
        <w:t>详细</w:t>
      </w:r>
      <w:r>
        <w:rPr>
          <w:sz w:val="24"/>
        </w:rPr>
        <w:t>信息：</w:t>
      </w:r>
    </w:p>
    <w:p>
      <w:pPr>
        <w:pStyle w:val="null3"/>
        <w:jc w:val="both"/>
      </w:pPr>
      <w:r>
        <w:rPr>
          <w:sz w:val="24"/>
        </w:rPr>
        <w:t>单位名称</w:t>
      </w:r>
      <w:r>
        <w:rPr>
          <w:sz w:val="24"/>
        </w:rPr>
        <w:t>：</w:t>
      </w:r>
    </w:p>
    <w:p>
      <w:pPr>
        <w:pStyle w:val="null3"/>
        <w:jc w:val="both"/>
      </w:pPr>
      <w:r>
        <w:rPr>
          <w:sz w:val="24"/>
        </w:rPr>
        <w:t>统一社会信用代码</w:t>
      </w:r>
      <w:r>
        <w:rPr>
          <w:sz w:val="24"/>
        </w:rPr>
        <w:t>：</w:t>
      </w:r>
    </w:p>
    <w:p>
      <w:pPr>
        <w:pStyle w:val="null3"/>
        <w:jc w:val="both"/>
      </w:pPr>
      <w:r>
        <w:rPr>
          <w:sz w:val="24"/>
        </w:rPr>
        <w:t>地址</w:t>
      </w:r>
      <w:r>
        <w:rPr>
          <w:sz w:val="24"/>
        </w:rPr>
        <w:t>：</w:t>
      </w:r>
    </w:p>
    <w:p>
      <w:pPr>
        <w:pStyle w:val="null3"/>
        <w:jc w:val="both"/>
      </w:pPr>
      <w:r>
        <w:rPr>
          <w:sz w:val="24"/>
        </w:rPr>
        <w:t>电话</w:t>
      </w:r>
      <w:r>
        <w:rPr>
          <w:sz w:val="24"/>
        </w:rPr>
        <w:t>：</w:t>
      </w:r>
    </w:p>
    <w:p>
      <w:pPr>
        <w:pStyle w:val="null3"/>
        <w:jc w:val="both"/>
      </w:pPr>
      <w:r>
        <w:rPr>
          <w:sz w:val="24"/>
        </w:rPr>
        <w:t>开户行</w:t>
      </w:r>
      <w:r>
        <w:rPr>
          <w:sz w:val="24"/>
        </w:rPr>
        <w:t>：</w:t>
      </w:r>
    </w:p>
    <w:p>
      <w:pPr>
        <w:pStyle w:val="null3"/>
        <w:jc w:val="both"/>
      </w:pPr>
      <w:r>
        <w:rPr>
          <w:sz w:val="24"/>
        </w:rPr>
        <w:t>账号</w:t>
      </w:r>
      <w:r>
        <w:rPr>
          <w:sz w:val="24"/>
        </w:rPr>
        <w:t>：</w:t>
      </w:r>
    </w:p>
    <w:p>
      <w:pPr>
        <w:pStyle w:val="null3"/>
        <w:ind w:firstLine="240"/>
        <w:jc w:val="both"/>
      </w:pPr>
      <w:r>
        <w:rPr>
          <w:sz w:val="24"/>
        </w:rPr>
        <w:t>2.乙方指定的</w:t>
      </w:r>
      <w:r>
        <w:rPr>
          <w:sz w:val="24"/>
        </w:rPr>
        <w:t>收款账户信息</w:t>
      </w:r>
      <w:r>
        <w:rPr>
          <w:sz w:val="24"/>
        </w:rPr>
        <w:t>：</w:t>
      </w:r>
    </w:p>
    <w:p>
      <w:pPr>
        <w:pStyle w:val="null3"/>
        <w:jc w:val="both"/>
      </w:pPr>
      <w:r>
        <w:rPr>
          <w:sz w:val="24"/>
        </w:rPr>
        <w:t>户名</w:t>
      </w:r>
      <w:r>
        <w:rPr>
          <w:sz w:val="24"/>
        </w:rPr>
        <w:t>：</w:t>
      </w:r>
    </w:p>
    <w:p>
      <w:pPr>
        <w:pStyle w:val="null3"/>
        <w:jc w:val="both"/>
      </w:pPr>
      <w:r>
        <w:rPr>
          <w:sz w:val="24"/>
        </w:rPr>
        <w:t>开户行</w:t>
      </w:r>
      <w:r>
        <w:rPr>
          <w:sz w:val="24"/>
        </w:rPr>
        <w:t>：</w:t>
      </w:r>
    </w:p>
    <w:p>
      <w:pPr>
        <w:pStyle w:val="null3"/>
        <w:jc w:val="both"/>
      </w:pPr>
      <w:r>
        <w:rPr>
          <w:sz w:val="24"/>
        </w:rPr>
        <w:t>账号</w:t>
      </w:r>
      <w:r>
        <w:rPr>
          <w:sz w:val="24"/>
        </w:rPr>
        <w:t>：</w:t>
      </w:r>
    </w:p>
    <w:p>
      <w:pPr>
        <w:pStyle w:val="null3"/>
        <w:ind w:left="420"/>
        <w:jc w:val="both"/>
      </w:pPr>
      <w:r>
        <w:rPr>
          <w:sz w:val="24"/>
          <w:b/>
        </w:rPr>
        <w:t>十、</w:t>
      </w:r>
      <w:r>
        <w:rPr>
          <w:sz w:val="24"/>
          <w:b/>
        </w:rPr>
        <w:t>履约保证金</w:t>
      </w:r>
    </w:p>
    <w:p>
      <w:pPr>
        <w:pStyle w:val="null3"/>
        <w:jc w:val="both"/>
      </w:pPr>
      <w:r>
        <w:rPr>
          <w:sz w:val="24"/>
        </w:rPr>
        <w:t>（一）提交时间：</w:t>
      </w:r>
      <w:r>
        <w:rPr>
          <w:sz w:val="24"/>
        </w:rPr>
        <w:t>乙方</w:t>
      </w:r>
      <w:r>
        <w:rPr>
          <w:sz w:val="24"/>
        </w:rPr>
        <w:t>在签订本合同前需向</w:t>
      </w:r>
      <w:r>
        <w:rPr>
          <w:sz w:val="24"/>
        </w:rPr>
        <w:t>甲方</w:t>
      </w:r>
      <w:r>
        <w:rPr>
          <w:sz w:val="24"/>
        </w:rPr>
        <w:t>递交履约保证金</w:t>
      </w:r>
      <w:r>
        <w:rPr>
          <w:sz w:val="24"/>
        </w:rPr>
        <w:t>。</w:t>
      </w:r>
    </w:p>
    <w:p>
      <w:pPr>
        <w:pStyle w:val="null3"/>
        <w:jc w:val="both"/>
      </w:pPr>
      <w:r>
        <w:rPr>
          <w:sz w:val="24"/>
        </w:rPr>
        <w:t>（二）金额：合同金额的3%，</w:t>
      </w:r>
      <w:r>
        <w:rPr>
          <w:sz w:val="24"/>
          <w:color w:val="000000"/>
        </w:rPr>
        <w:t>即人民币</w:t>
      </w:r>
      <w:r>
        <w:rPr>
          <w:sz w:val="21"/>
          <w:u w:val="single"/>
        </w:rPr>
        <w:t xml:space="preserve">     </w:t>
      </w:r>
      <w:r>
        <w:rPr>
          <w:sz w:val="24"/>
          <w:color w:val="000000"/>
        </w:rPr>
        <w:t>元</w:t>
      </w:r>
      <w:r>
        <w:rPr>
          <w:sz w:val="24"/>
        </w:rPr>
        <w:t>。</w:t>
      </w:r>
    </w:p>
    <w:p>
      <w:pPr>
        <w:pStyle w:val="null3"/>
        <w:jc w:val="both"/>
      </w:pPr>
      <w:r>
        <w:rPr>
          <w:sz w:val="24"/>
        </w:rPr>
        <w:t>（三）方式：可以采用银行转账、支票、汇票、本票或者金融机构、担保机构出具的保函等非现金形式提交（1.采用保函形式递交履约保证金的，要求是无条件保函。2.</w:t>
      </w:r>
      <w:r>
        <w:rPr>
          <w:sz w:val="24"/>
        </w:rPr>
        <w:t>预付款保函需是国家商业银行、股份制银行出具。</w:t>
      </w:r>
      <w:r>
        <w:rPr>
          <w:sz w:val="24"/>
        </w:rPr>
        <w:t>）。</w:t>
      </w:r>
    </w:p>
    <w:p>
      <w:pPr>
        <w:pStyle w:val="null3"/>
        <w:jc w:val="both"/>
      </w:pPr>
      <w:r>
        <w:rPr>
          <w:sz w:val="24"/>
        </w:rPr>
        <w:t>甲方收款账户信息如下：</w:t>
      </w:r>
    </w:p>
    <w:p>
      <w:pPr>
        <w:pStyle w:val="null3"/>
        <w:jc w:val="both"/>
      </w:pPr>
      <w:r>
        <w:rPr>
          <w:sz w:val="24"/>
        </w:rPr>
        <w:t>开户名称：广东医科大学附属医院；</w:t>
      </w:r>
    </w:p>
    <w:p>
      <w:pPr>
        <w:pStyle w:val="null3"/>
        <w:jc w:val="both"/>
      </w:pPr>
      <w:r>
        <w:rPr>
          <w:sz w:val="24"/>
        </w:rPr>
        <w:t>开户银行：广发银行湛江岭南支行；</w:t>
      </w:r>
    </w:p>
    <w:p>
      <w:pPr>
        <w:pStyle w:val="null3"/>
        <w:jc w:val="both"/>
      </w:pPr>
      <w:r>
        <w:rPr>
          <w:sz w:val="24"/>
        </w:rPr>
        <w:t>账户银行：109008516010000123。</w:t>
      </w:r>
    </w:p>
    <w:p>
      <w:pPr>
        <w:pStyle w:val="null3"/>
        <w:jc w:val="both"/>
      </w:pPr>
      <w:r>
        <w:rPr>
          <w:sz w:val="24"/>
        </w:rPr>
        <w:t>（四）履约保证说明：如果乙方不按合同的规定履行合同义务，甲方有权扣除履约保证金。履约保证金金额不足以抵偿甲方损失</w:t>
      </w:r>
      <w:r>
        <w:rPr>
          <w:sz w:val="24"/>
        </w:rPr>
        <w:t>或</w:t>
      </w:r>
      <w:r>
        <w:rPr>
          <w:sz w:val="24"/>
        </w:rPr>
        <w:t>乙方</w:t>
      </w:r>
      <w:r>
        <w:rPr>
          <w:sz w:val="24"/>
        </w:rPr>
        <w:t>应付违约金的部分</w:t>
      </w:r>
      <w:r>
        <w:rPr>
          <w:sz w:val="24"/>
        </w:rPr>
        <w:t>，甲方可向乙方进一步索赔。因乙方违约扣除履约保证金后，乙方应在一个月内将扣除的履约保证金补交给甲方。乙方不按合同规定提交履约保证金的，视乙方违约，甲方有权单方面解除合同无需承担任何违约责任。</w:t>
      </w:r>
    </w:p>
    <w:p>
      <w:pPr>
        <w:pStyle w:val="null3"/>
        <w:jc w:val="both"/>
      </w:pPr>
      <w:r>
        <w:rPr>
          <w:sz w:val="24"/>
        </w:rPr>
        <w:t>（五）退还说明：乙方违约致使甲方单方解除合同的，除承担相应违约责任外，甲方还可以直接没收全部履约保证金，因乙方违约导致甲方遭受损失的，乙方还应当向甲方赔偿损失，如乙方在合同履约过程中没有违约责任，在合同终止后一个月内，甲方一次性足额、无息向乙方退还履约保证金。</w:t>
      </w:r>
    </w:p>
    <w:p>
      <w:pPr>
        <w:pStyle w:val="null3"/>
        <w:ind w:firstLine="482"/>
        <w:jc w:val="both"/>
      </w:pPr>
      <w:r>
        <w:rPr>
          <w:sz w:val="24"/>
          <w:b/>
        </w:rPr>
        <w:t>十一、违约责任</w:t>
      </w:r>
    </w:p>
    <w:p>
      <w:pPr>
        <w:pStyle w:val="null3"/>
        <w:ind w:firstLine="480"/>
        <w:jc w:val="both"/>
      </w:pPr>
      <w:r>
        <w:rPr>
          <w:sz w:val="24"/>
        </w:rPr>
        <w:t>（一）在合同的履约过程中，如发现乙方存在采用各种违法及不正当手段获得合同标的的（包括但不限于行贿、串通投标、弄虚作假等），乙方承担违约责任，乙方应向甲方支付</w:t>
      </w:r>
      <w:r>
        <w:rPr>
          <w:sz w:val="24"/>
        </w:rPr>
        <w:t>本合同预算总金额</w:t>
      </w:r>
      <w:r>
        <w:rPr>
          <w:sz w:val="24"/>
        </w:rPr>
        <w:t>10%的违约金，并承担由此给甲方造成的损失的赔偿责任；同时，甲方有权终止合同，不予退还乙方的合同履约保证金。</w:t>
      </w:r>
    </w:p>
    <w:p>
      <w:pPr>
        <w:pStyle w:val="null3"/>
        <w:ind w:firstLine="480"/>
        <w:jc w:val="both"/>
      </w:pPr>
      <w:r>
        <w:rPr>
          <w:sz w:val="24"/>
        </w:rPr>
        <w:t>（二）乙方若未按国家相关法律法规进行清运、处理，</w:t>
      </w:r>
      <w:r>
        <w:rPr>
          <w:sz w:val="24"/>
        </w:rPr>
        <w:t>每产生一次</w:t>
      </w:r>
      <w:r>
        <w:rPr>
          <w:sz w:val="24"/>
        </w:rPr>
        <w:t>，</w:t>
      </w:r>
      <w:r>
        <w:rPr>
          <w:sz w:val="24"/>
        </w:rPr>
        <w:t>构成违约，乙方</w:t>
      </w:r>
      <w:r>
        <w:rPr>
          <w:sz w:val="24"/>
        </w:rPr>
        <w:t>需向</w:t>
      </w:r>
      <w:r>
        <w:rPr>
          <w:sz w:val="24"/>
        </w:rPr>
        <w:t>甲方</w:t>
      </w:r>
      <w:r>
        <w:rPr>
          <w:sz w:val="24"/>
        </w:rPr>
        <w:t>支付</w:t>
      </w:r>
      <w:r>
        <w:rPr>
          <w:sz w:val="24"/>
        </w:rPr>
        <w:t>本合同预算总</w:t>
      </w:r>
      <w:r>
        <w:rPr>
          <w:sz w:val="24"/>
        </w:rPr>
        <w:t>金额</w:t>
      </w:r>
      <w:r>
        <w:rPr>
          <w:sz w:val="24"/>
        </w:rPr>
        <w:t>10%</w:t>
      </w:r>
      <w:r>
        <w:rPr>
          <w:sz w:val="24"/>
        </w:rPr>
        <w:t>的违约金</w:t>
      </w:r>
      <w:r>
        <w:rPr>
          <w:sz w:val="24"/>
        </w:rPr>
        <w:t>，</w:t>
      </w:r>
      <w:r>
        <w:rPr>
          <w:sz w:val="24"/>
        </w:rPr>
        <w:t>另外乙方还应</w:t>
      </w:r>
      <w:r>
        <w:rPr>
          <w:sz w:val="24"/>
        </w:rPr>
        <w:t>在收到</w:t>
      </w:r>
      <w:r>
        <w:rPr>
          <w:sz w:val="24"/>
        </w:rPr>
        <w:t>甲方</w:t>
      </w:r>
      <w:r>
        <w:rPr>
          <w:sz w:val="24"/>
        </w:rPr>
        <w:t>通知后</w:t>
      </w:r>
      <w:r>
        <w:rPr>
          <w:sz w:val="24"/>
        </w:rPr>
        <w:t>一个月内</w:t>
      </w:r>
      <w:r>
        <w:rPr>
          <w:sz w:val="24"/>
        </w:rPr>
        <w:t>完成整改合格</w:t>
      </w:r>
      <w:r>
        <w:rPr>
          <w:sz w:val="24"/>
        </w:rPr>
        <w:t>；</w:t>
      </w:r>
      <w:r>
        <w:rPr>
          <w:sz w:val="24"/>
        </w:rPr>
        <w:t>经</w:t>
      </w:r>
      <w:r>
        <w:rPr>
          <w:sz w:val="24"/>
        </w:rPr>
        <w:t>甲方</w:t>
      </w:r>
      <w:r>
        <w:rPr>
          <w:sz w:val="24"/>
        </w:rPr>
        <w:t>发现</w:t>
      </w:r>
      <w:r>
        <w:rPr>
          <w:sz w:val="24"/>
        </w:rPr>
        <w:t>乙方存在该违约行为达到</w:t>
      </w:r>
      <w:r>
        <w:rPr>
          <w:sz w:val="24"/>
        </w:rPr>
        <w:t>三次的</w:t>
      </w:r>
      <w:r>
        <w:rPr>
          <w:sz w:val="24"/>
        </w:rPr>
        <w:t>，</w:t>
      </w:r>
      <w:r>
        <w:rPr>
          <w:sz w:val="24"/>
        </w:rPr>
        <w:t>乙方</w:t>
      </w:r>
      <w:r>
        <w:rPr>
          <w:sz w:val="24"/>
        </w:rPr>
        <w:t>构成根本性违约</w:t>
      </w:r>
      <w:r>
        <w:rPr>
          <w:sz w:val="24"/>
        </w:rPr>
        <w:t>，</w:t>
      </w:r>
      <w:r>
        <w:rPr>
          <w:sz w:val="24"/>
        </w:rPr>
        <w:t>甲方</w:t>
      </w:r>
      <w:r>
        <w:rPr>
          <w:sz w:val="24"/>
        </w:rPr>
        <w:t>可以向</w:t>
      </w:r>
      <w:r>
        <w:rPr>
          <w:sz w:val="24"/>
        </w:rPr>
        <w:t>乙方</w:t>
      </w:r>
      <w:r>
        <w:rPr>
          <w:sz w:val="24"/>
        </w:rPr>
        <w:t>发送书面解除合同的通知后</w:t>
      </w:r>
      <w:r>
        <w:rPr>
          <w:sz w:val="24"/>
        </w:rPr>
        <w:t>，</w:t>
      </w:r>
      <w:r>
        <w:rPr>
          <w:sz w:val="24"/>
        </w:rPr>
        <w:t>单方</w:t>
      </w:r>
      <w:r>
        <w:rPr>
          <w:sz w:val="24"/>
        </w:rPr>
        <w:t>解除本合同并不予退还</w:t>
      </w:r>
      <w:r>
        <w:rPr>
          <w:sz w:val="24"/>
        </w:rPr>
        <w:t>乙方</w:t>
      </w:r>
      <w:r>
        <w:rPr>
          <w:sz w:val="24"/>
        </w:rPr>
        <w:t>的履约保证金</w:t>
      </w:r>
      <w:r>
        <w:rPr>
          <w:sz w:val="24"/>
        </w:rPr>
        <w:t>，</w:t>
      </w:r>
      <w:r>
        <w:rPr>
          <w:sz w:val="24"/>
        </w:rPr>
        <w:t>乙方</w:t>
      </w:r>
      <w:r>
        <w:rPr>
          <w:sz w:val="24"/>
        </w:rPr>
        <w:t>还需承担由此为</w:t>
      </w:r>
      <w:r>
        <w:rPr>
          <w:sz w:val="24"/>
        </w:rPr>
        <w:t>甲方</w:t>
      </w:r>
      <w:r>
        <w:rPr>
          <w:sz w:val="24"/>
        </w:rPr>
        <w:t>造成的损失</w:t>
      </w:r>
      <w:r>
        <w:rPr>
          <w:sz w:val="24"/>
        </w:rPr>
        <w:t>。</w:t>
      </w:r>
    </w:p>
    <w:p>
      <w:pPr>
        <w:pStyle w:val="null3"/>
        <w:ind w:firstLine="480"/>
        <w:jc w:val="both"/>
      </w:pPr>
      <w:r>
        <w:rPr>
          <w:sz w:val="24"/>
        </w:rPr>
        <w:t>（三）乙方应按时积极进行清收工作，不得拖延。若未按时按质完成项目内容，</w:t>
      </w:r>
      <w:r>
        <w:rPr>
          <w:sz w:val="24"/>
        </w:rPr>
        <w:t>每发生一次</w:t>
      </w:r>
      <w:r>
        <w:rPr>
          <w:sz w:val="24"/>
        </w:rPr>
        <w:t>，</w:t>
      </w:r>
      <w:r>
        <w:rPr>
          <w:sz w:val="24"/>
        </w:rPr>
        <w:t>乙方</w:t>
      </w:r>
      <w:r>
        <w:rPr>
          <w:sz w:val="24"/>
        </w:rPr>
        <w:t>需向</w:t>
      </w:r>
      <w:r>
        <w:rPr>
          <w:sz w:val="24"/>
        </w:rPr>
        <w:t>甲方</w:t>
      </w:r>
      <w:r>
        <w:rPr>
          <w:sz w:val="24"/>
        </w:rPr>
        <w:t>支付本合同预算总金额</w:t>
      </w:r>
      <w:r>
        <w:rPr>
          <w:sz w:val="24"/>
        </w:rPr>
        <w:t>5%</w:t>
      </w:r>
      <w:r>
        <w:rPr>
          <w:sz w:val="24"/>
        </w:rPr>
        <w:t>的违约金</w:t>
      </w:r>
      <w:r>
        <w:rPr>
          <w:sz w:val="24"/>
        </w:rPr>
        <w:t>；达到三次的，甲方有权单方终止合同</w:t>
      </w:r>
      <w:r>
        <w:rPr>
          <w:sz w:val="24"/>
        </w:rPr>
        <w:t>并不予退还</w:t>
      </w:r>
      <w:r>
        <w:rPr>
          <w:sz w:val="24"/>
        </w:rPr>
        <w:t>乙方</w:t>
      </w:r>
      <w:r>
        <w:rPr>
          <w:sz w:val="24"/>
        </w:rPr>
        <w:t>的履约保证金</w:t>
      </w:r>
      <w:r>
        <w:rPr>
          <w:sz w:val="24"/>
        </w:rPr>
        <w:t>，</w:t>
      </w:r>
      <w:r>
        <w:rPr>
          <w:sz w:val="24"/>
        </w:rPr>
        <w:t>乙方</w:t>
      </w:r>
      <w:r>
        <w:rPr>
          <w:sz w:val="24"/>
        </w:rPr>
        <w:t>还需承担由此为</w:t>
      </w:r>
      <w:r>
        <w:rPr>
          <w:sz w:val="24"/>
        </w:rPr>
        <w:t>甲方</w:t>
      </w:r>
      <w:r>
        <w:rPr>
          <w:sz w:val="24"/>
        </w:rPr>
        <w:t>造成的损失</w:t>
      </w:r>
      <w:r>
        <w:rPr>
          <w:sz w:val="24"/>
        </w:rPr>
        <w:t>。</w:t>
      </w:r>
    </w:p>
    <w:p>
      <w:pPr>
        <w:pStyle w:val="null3"/>
        <w:ind w:firstLine="480"/>
        <w:jc w:val="left"/>
      </w:pPr>
      <w:r>
        <w:rPr>
          <w:sz w:val="24"/>
        </w:rPr>
        <w:t>（</w:t>
      </w:r>
      <w:r>
        <w:rPr>
          <w:sz w:val="24"/>
        </w:rPr>
        <w:t>四</w:t>
      </w:r>
      <w:r>
        <w:rPr>
          <w:sz w:val="24"/>
        </w:rPr>
        <w:t>）乙方</w:t>
      </w:r>
      <w:r>
        <w:rPr>
          <w:sz w:val="24"/>
        </w:rPr>
        <w:t>每天需到</w:t>
      </w:r>
      <w:r>
        <w:rPr>
          <w:sz w:val="24"/>
        </w:rPr>
        <w:t>甲方</w:t>
      </w:r>
      <w:r>
        <w:rPr>
          <w:sz w:val="24"/>
        </w:rPr>
        <w:t>指定地点运送医疗废物，如</w:t>
      </w:r>
      <w:r>
        <w:rPr>
          <w:sz w:val="24"/>
        </w:rPr>
        <w:t>乙方</w:t>
      </w:r>
      <w:r>
        <w:rPr>
          <w:sz w:val="24"/>
        </w:rPr>
        <w:t>以不正当理由拒运</w:t>
      </w:r>
      <w:r>
        <w:rPr>
          <w:sz w:val="24"/>
        </w:rPr>
        <w:t>甲方</w:t>
      </w:r>
      <w:r>
        <w:rPr>
          <w:sz w:val="24"/>
        </w:rPr>
        <w:t>医疗废物</w:t>
      </w:r>
      <w:r>
        <w:rPr>
          <w:sz w:val="24"/>
        </w:rPr>
        <w:t>或</w:t>
      </w:r>
      <w:r>
        <w:rPr>
          <w:sz w:val="24"/>
        </w:rPr>
        <w:t>在运输途中出现医疗废物流失、扩散</w:t>
      </w:r>
      <w:r>
        <w:rPr>
          <w:sz w:val="24"/>
        </w:rPr>
        <w:t>等</w:t>
      </w:r>
      <w:r>
        <w:rPr>
          <w:sz w:val="24"/>
        </w:rPr>
        <w:t>，构成违约，每发生一次，</w:t>
      </w:r>
      <w:r>
        <w:rPr>
          <w:sz w:val="24"/>
        </w:rPr>
        <w:t>乙方</w:t>
      </w:r>
      <w:r>
        <w:rPr>
          <w:sz w:val="24"/>
        </w:rPr>
        <w:t>需支付合同</w:t>
      </w:r>
      <w:r>
        <w:rPr>
          <w:sz w:val="24"/>
        </w:rPr>
        <w:t>预算总金额</w:t>
      </w:r>
      <w:r>
        <w:rPr>
          <w:sz w:val="24"/>
        </w:rPr>
        <w:t>20%的违约金，同时由此产生的后果及造成的一切损失均由</w:t>
      </w:r>
      <w:r>
        <w:rPr>
          <w:sz w:val="24"/>
        </w:rPr>
        <w:t>乙方</w:t>
      </w:r>
      <w:r>
        <w:rPr>
          <w:sz w:val="24"/>
        </w:rPr>
        <w:t>承担；如违约达到3次，</w:t>
      </w:r>
      <w:r>
        <w:rPr>
          <w:sz w:val="24"/>
        </w:rPr>
        <w:t>甲方</w:t>
      </w:r>
      <w:r>
        <w:rPr>
          <w:sz w:val="24"/>
        </w:rPr>
        <w:t>有权向</w:t>
      </w:r>
      <w:r>
        <w:rPr>
          <w:sz w:val="24"/>
        </w:rPr>
        <w:t>乙方</w:t>
      </w:r>
      <w:r>
        <w:rPr>
          <w:sz w:val="24"/>
        </w:rPr>
        <w:t>发送书面解除合同的通知后，单方面解除合同</w:t>
      </w:r>
      <w:r>
        <w:rPr>
          <w:sz w:val="24"/>
        </w:rPr>
        <w:t>并不予退还</w:t>
      </w:r>
      <w:r>
        <w:rPr>
          <w:sz w:val="24"/>
        </w:rPr>
        <w:t>乙方</w:t>
      </w:r>
      <w:r>
        <w:rPr>
          <w:sz w:val="24"/>
        </w:rPr>
        <w:t>的履约保证金</w:t>
      </w:r>
      <w:r>
        <w:rPr>
          <w:sz w:val="24"/>
        </w:rPr>
        <w:t>，</w:t>
      </w:r>
      <w:r>
        <w:rPr>
          <w:sz w:val="24"/>
        </w:rPr>
        <w:t>乙方</w:t>
      </w:r>
      <w:r>
        <w:rPr>
          <w:sz w:val="24"/>
        </w:rPr>
        <w:t>还</w:t>
      </w:r>
      <w:r>
        <w:rPr>
          <w:sz w:val="24"/>
        </w:rPr>
        <w:t>需退还</w:t>
      </w:r>
      <w:r>
        <w:rPr>
          <w:sz w:val="24"/>
        </w:rPr>
        <w:t>甲方</w:t>
      </w:r>
      <w:r>
        <w:rPr>
          <w:sz w:val="24"/>
        </w:rPr>
        <w:t>已付的合同金额，且</w:t>
      </w:r>
      <w:r>
        <w:rPr>
          <w:sz w:val="24"/>
        </w:rPr>
        <w:t>甲方</w:t>
      </w:r>
      <w:r>
        <w:rPr>
          <w:sz w:val="24"/>
        </w:rPr>
        <w:t>保留向</w:t>
      </w:r>
      <w:r>
        <w:rPr>
          <w:sz w:val="24"/>
        </w:rPr>
        <w:t>乙方</w:t>
      </w:r>
      <w:r>
        <w:rPr>
          <w:sz w:val="24"/>
        </w:rPr>
        <w:t>追究直接和间接损失赔偿责任的权利。</w:t>
      </w:r>
    </w:p>
    <w:p>
      <w:pPr>
        <w:pStyle w:val="null3"/>
        <w:ind w:firstLine="480"/>
        <w:jc w:val="both"/>
      </w:pPr>
      <w:r>
        <w:rPr>
          <w:sz w:val="24"/>
        </w:rPr>
        <w:t>（五）乙方对于从甲方</w:t>
      </w:r>
      <w:r>
        <w:rPr>
          <w:sz w:val="24"/>
        </w:rPr>
        <w:t>及</w:t>
      </w:r>
      <w:r>
        <w:rPr>
          <w:sz w:val="24"/>
        </w:rPr>
        <w:t>其主管或雇员得知的，以及涉及甲方的计划、方案、废物来源、废物情况、废物价格、处理流程、工艺流程、处理费用、处理设备、操作、客户和包括在此的特定条文的资料，包括技术资料、经验和数据，双方应将均视为机密，承担保密责任。在未经甲方书面同意</w:t>
      </w:r>
      <w:r>
        <w:rPr>
          <w:sz w:val="24"/>
        </w:rPr>
        <w:t>的情况</w:t>
      </w:r>
      <w:r>
        <w:rPr>
          <w:sz w:val="24"/>
        </w:rPr>
        <w:t>下，乙方不能</w:t>
      </w:r>
      <w:r>
        <w:rPr>
          <w:sz w:val="24"/>
        </w:rPr>
        <w:t>自行使用或</w:t>
      </w:r>
      <w:r>
        <w:rPr>
          <w:sz w:val="24"/>
        </w:rPr>
        <w:t>向第三者公开</w:t>
      </w:r>
      <w:r>
        <w:rPr>
          <w:sz w:val="24"/>
        </w:rPr>
        <w:t>，</w:t>
      </w:r>
      <w:r>
        <w:rPr>
          <w:sz w:val="24"/>
        </w:rPr>
        <w:t>否则</w:t>
      </w:r>
      <w:r>
        <w:rPr>
          <w:sz w:val="24"/>
        </w:rPr>
        <w:t>乙方</w:t>
      </w:r>
      <w:r>
        <w:rPr>
          <w:sz w:val="24"/>
        </w:rPr>
        <w:t>需向</w:t>
      </w:r>
      <w:r>
        <w:rPr>
          <w:sz w:val="24"/>
        </w:rPr>
        <w:t>甲方</w:t>
      </w:r>
      <w:r>
        <w:rPr>
          <w:sz w:val="24"/>
        </w:rPr>
        <w:t>支付本合同预算总金额</w:t>
      </w:r>
      <w:r>
        <w:rPr>
          <w:sz w:val="24"/>
        </w:rPr>
        <w:t>20%</w:t>
      </w:r>
      <w:r>
        <w:rPr>
          <w:sz w:val="24"/>
        </w:rPr>
        <w:t>的违约金</w:t>
      </w:r>
      <w:r>
        <w:rPr>
          <w:sz w:val="24"/>
        </w:rPr>
        <w:t>，</w:t>
      </w:r>
      <w:r>
        <w:rPr>
          <w:sz w:val="24"/>
        </w:rPr>
        <w:t>乙方</w:t>
      </w:r>
      <w:r>
        <w:rPr>
          <w:sz w:val="24"/>
        </w:rPr>
        <w:t>还需赔偿由此给</w:t>
      </w:r>
      <w:r>
        <w:rPr>
          <w:sz w:val="24"/>
        </w:rPr>
        <w:t>甲方</w:t>
      </w:r>
      <w:r>
        <w:rPr>
          <w:sz w:val="24"/>
        </w:rPr>
        <w:t>造成的损失</w:t>
      </w:r>
      <w:r>
        <w:rPr>
          <w:sz w:val="24"/>
        </w:rPr>
        <w:t>。</w:t>
      </w:r>
    </w:p>
    <w:p>
      <w:pPr>
        <w:pStyle w:val="null3"/>
        <w:ind w:firstLine="480"/>
        <w:jc w:val="both"/>
      </w:pPr>
      <w:r>
        <w:rPr>
          <w:sz w:val="24"/>
        </w:rPr>
        <w:t>（六）如履约过程中，因乙方行为导致行政机关对甲方作出相关行政处罚的，由乙方承担违约责任，乙方应向甲方支付合同预算总金额</w:t>
      </w:r>
      <w:r>
        <w:rPr>
          <w:sz w:val="24"/>
        </w:rPr>
        <w:t>2</w:t>
      </w:r>
      <w:r>
        <w:rPr>
          <w:sz w:val="24"/>
        </w:rPr>
        <w:t>0%的违约金，并承担由此给甲方造成的损失的赔偿责任。</w:t>
      </w:r>
    </w:p>
    <w:p>
      <w:pPr>
        <w:pStyle w:val="null3"/>
        <w:ind w:firstLine="480"/>
        <w:jc w:val="both"/>
      </w:pPr>
      <w:r>
        <w:rPr>
          <w:sz w:val="24"/>
        </w:rPr>
        <w:t>（七）</w:t>
      </w:r>
      <w:r>
        <w:rPr>
          <w:sz w:val="24"/>
        </w:rPr>
        <w:t>除上述违约责任的具体约定外</w:t>
      </w:r>
      <w:r>
        <w:rPr>
          <w:sz w:val="24"/>
        </w:rPr>
        <w:t>，</w:t>
      </w:r>
      <w:r>
        <w:rPr>
          <w:sz w:val="24"/>
        </w:rPr>
        <w:t>若乙方提供的服务</w:t>
      </w:r>
      <w:r>
        <w:rPr>
          <w:sz w:val="24"/>
        </w:rPr>
        <w:t>还存在其他</w:t>
      </w:r>
      <w:r>
        <w:rPr>
          <w:sz w:val="24"/>
        </w:rPr>
        <w:t>不符合法律法规及采购文件要求的质量、服务标准或履约过程中有违约行为，且未按期整改的，每逾期一日按照</w:t>
      </w:r>
      <w:r>
        <w:rPr>
          <w:sz w:val="24"/>
        </w:rPr>
        <w:t>本合同预算总金额</w:t>
      </w:r>
      <w:r>
        <w:rPr>
          <w:sz w:val="24"/>
        </w:rPr>
        <w:t>的</w:t>
      </w:r>
      <w:r>
        <w:rPr>
          <w:sz w:val="24"/>
        </w:rPr>
        <w:t>5</w:t>
      </w:r>
      <w:r>
        <w:rPr>
          <w:sz w:val="24"/>
        </w:rPr>
        <w:t>‰支付违约金给甲方，</w:t>
      </w:r>
      <w:r>
        <w:rPr>
          <w:sz w:val="24"/>
        </w:rPr>
        <w:t>超过</w:t>
      </w:r>
      <w:r>
        <w:rPr>
          <w:sz w:val="24"/>
        </w:rPr>
        <w:t>3</w:t>
      </w:r>
      <w:r>
        <w:rPr>
          <w:sz w:val="24"/>
        </w:rPr>
        <w:t>日未整改合格的</w:t>
      </w:r>
      <w:r>
        <w:rPr>
          <w:sz w:val="24"/>
        </w:rPr>
        <w:t>，</w:t>
      </w:r>
      <w:r>
        <w:rPr>
          <w:sz w:val="24"/>
        </w:rPr>
        <w:t>乙方</w:t>
      </w:r>
      <w:r>
        <w:rPr>
          <w:sz w:val="24"/>
        </w:rPr>
        <w:t>构成根本性违约</w:t>
      </w:r>
      <w:r>
        <w:rPr>
          <w:sz w:val="24"/>
        </w:rPr>
        <w:t>，</w:t>
      </w:r>
      <w:r>
        <w:rPr>
          <w:sz w:val="24"/>
        </w:rPr>
        <w:t>甲方</w:t>
      </w:r>
      <w:r>
        <w:rPr>
          <w:sz w:val="24"/>
        </w:rPr>
        <w:t>可以向</w:t>
      </w:r>
      <w:r>
        <w:rPr>
          <w:sz w:val="24"/>
        </w:rPr>
        <w:t>乙方</w:t>
      </w:r>
      <w:r>
        <w:rPr>
          <w:sz w:val="24"/>
        </w:rPr>
        <w:t>发送书面解除合同的通知后</w:t>
      </w:r>
      <w:r>
        <w:rPr>
          <w:sz w:val="24"/>
        </w:rPr>
        <w:t>，</w:t>
      </w:r>
      <w:r>
        <w:rPr>
          <w:sz w:val="24"/>
        </w:rPr>
        <w:t>解除本合同并不予退还</w:t>
      </w:r>
      <w:r>
        <w:rPr>
          <w:sz w:val="24"/>
        </w:rPr>
        <w:t>乙方</w:t>
      </w:r>
      <w:r>
        <w:rPr>
          <w:sz w:val="24"/>
        </w:rPr>
        <w:t>的履约保证金</w:t>
      </w:r>
      <w:r>
        <w:rPr>
          <w:sz w:val="24"/>
        </w:rPr>
        <w:t>，</w:t>
      </w:r>
      <w:r>
        <w:rPr>
          <w:sz w:val="24"/>
        </w:rPr>
        <w:t>乙方</w:t>
      </w:r>
      <w:r>
        <w:rPr>
          <w:sz w:val="24"/>
        </w:rPr>
        <w:t>还需承担由此为</w:t>
      </w:r>
      <w:r>
        <w:rPr>
          <w:sz w:val="24"/>
        </w:rPr>
        <w:t>甲方</w:t>
      </w:r>
      <w:r>
        <w:rPr>
          <w:sz w:val="24"/>
        </w:rPr>
        <w:t>造成的损失</w:t>
      </w:r>
      <w:r>
        <w:rPr>
          <w:sz w:val="24"/>
        </w:rPr>
        <w:t>。</w:t>
      </w:r>
    </w:p>
    <w:p>
      <w:pPr>
        <w:pStyle w:val="null3"/>
        <w:ind w:firstLine="480"/>
        <w:jc w:val="both"/>
      </w:pPr>
      <w:r>
        <w:rPr>
          <w:sz w:val="24"/>
        </w:rPr>
        <w:t>（八）如甲方不按规定收集医疗废物或不按规定要求把垃圾堆放在甲方</w:t>
      </w:r>
      <w:r>
        <w:rPr>
          <w:sz w:val="24"/>
        </w:rPr>
        <w:t>指定</w:t>
      </w:r>
      <w:r>
        <w:rPr>
          <w:sz w:val="24"/>
        </w:rPr>
        <w:t>的地点，所造成的一切后果及损失均由甲方承担。</w:t>
      </w:r>
    </w:p>
    <w:p>
      <w:pPr>
        <w:pStyle w:val="null3"/>
        <w:ind w:firstLine="480"/>
        <w:jc w:val="both"/>
      </w:pPr>
      <w:r>
        <w:rPr>
          <w:sz w:val="24"/>
        </w:rPr>
        <w:t>（九）甲方若未如期履行付款义务的，每迟延一天按照本次运输废物应付未付金额的1‰支付违约金给乙方，违约金不超过应付未付金额的10%。</w:t>
      </w:r>
    </w:p>
    <w:p>
      <w:pPr>
        <w:pStyle w:val="null3"/>
        <w:ind w:firstLine="480"/>
        <w:jc w:val="both"/>
      </w:pPr>
      <w:r>
        <w:rPr>
          <w:sz w:val="24"/>
        </w:rPr>
        <w:t>（十）甲方必须按每月床位实际使用数如实支付处理费用，如甲方故意少报实际使用床位数、少付处理费用，一经发现</w:t>
      </w:r>
      <w:r>
        <w:rPr>
          <w:sz w:val="24"/>
        </w:rPr>
        <w:t>且</w:t>
      </w:r>
      <w:r>
        <w:rPr>
          <w:sz w:val="24"/>
        </w:rPr>
        <w:t>乙方</w:t>
      </w:r>
      <w:r>
        <w:rPr>
          <w:sz w:val="24"/>
        </w:rPr>
        <w:t>向</w:t>
      </w:r>
      <w:r>
        <w:rPr>
          <w:sz w:val="24"/>
        </w:rPr>
        <w:t>甲方</w:t>
      </w:r>
      <w:r>
        <w:rPr>
          <w:sz w:val="24"/>
        </w:rPr>
        <w:t>提出书面直接证据后，</w:t>
      </w:r>
      <w:r>
        <w:rPr>
          <w:sz w:val="24"/>
        </w:rPr>
        <w:t>乙方有权终止本合同，由此造成损失均由甲方承担。</w:t>
      </w:r>
    </w:p>
    <w:p>
      <w:pPr>
        <w:pStyle w:val="null3"/>
        <w:ind w:firstLine="480"/>
        <w:jc w:val="both"/>
      </w:pPr>
      <w:r>
        <w:rPr>
          <w:sz w:val="24"/>
        </w:rPr>
        <w:t>（十一）任何一方如确因不可抗力的原因，不能履行本合同时，应在不可抗力的事件发生之后三日内向对方通知不能履行或须延期履行、部分履行的理由。在取得有关证明后，本项目可以不履行或延期履行或部分履行，并免予承担违约责任。</w:t>
      </w:r>
    </w:p>
    <w:p>
      <w:pPr>
        <w:pStyle w:val="null3"/>
        <w:ind w:left="420"/>
        <w:jc w:val="both"/>
      </w:pPr>
      <w:r>
        <w:rPr>
          <w:sz w:val="24"/>
          <w:b/>
        </w:rPr>
        <w:t>十二、争议解决及法律适用</w:t>
      </w:r>
    </w:p>
    <w:p>
      <w:pPr>
        <w:pStyle w:val="null3"/>
        <w:ind w:left="420"/>
        <w:jc w:val="both"/>
      </w:pPr>
      <w:r>
        <w:rPr>
          <w:sz w:val="24"/>
        </w:rPr>
        <w:t>1.因本合同发生的所有争议，甲乙双方应通过友好协商进行解决。如协商解决不成或任何一方不愿意协商的，双方均可向甲方所在地有管辖权的人民法院提起诉讼。诉讼过程中守约方支出的包括但不限于律师费、诉讼费、保全费、差旅费、鉴定费、公证费等所有维权费用，均由违约方承担。</w:t>
      </w:r>
    </w:p>
    <w:p>
      <w:pPr>
        <w:pStyle w:val="null3"/>
        <w:ind w:left="420"/>
        <w:jc w:val="both"/>
      </w:pPr>
      <w:r>
        <w:rPr>
          <w:sz w:val="24"/>
        </w:rPr>
        <w:t>2.协商、调解或诉讼期间，除争议条款外，原则上不停止本合同的履行。</w:t>
      </w:r>
    </w:p>
    <w:p>
      <w:pPr>
        <w:pStyle w:val="null3"/>
        <w:ind w:left="420"/>
        <w:jc w:val="both"/>
      </w:pPr>
      <w:r>
        <w:rPr>
          <w:sz w:val="24"/>
        </w:rPr>
        <w:t>3.</w:t>
      </w:r>
      <w:r>
        <w:rPr>
          <w:sz w:val="24"/>
        </w:rPr>
        <w:t>本合同适用中华人民共和国法律。</w:t>
      </w:r>
    </w:p>
    <w:p>
      <w:pPr>
        <w:pStyle w:val="null3"/>
        <w:ind w:left="420"/>
        <w:jc w:val="both"/>
      </w:pPr>
      <w:r>
        <w:rPr>
          <w:sz w:val="24"/>
          <w:b/>
        </w:rPr>
        <w:t>十三、其他</w:t>
      </w:r>
    </w:p>
    <w:p>
      <w:pPr>
        <w:pStyle w:val="null3"/>
        <w:ind w:left="420"/>
        <w:jc w:val="both"/>
      </w:pPr>
      <w:r>
        <w:rPr>
          <w:sz w:val="24"/>
        </w:rPr>
        <w:t>1.合同签订地：广东省湛江市霞山区人民大道南57号。</w:t>
      </w:r>
    </w:p>
    <w:p>
      <w:pPr>
        <w:pStyle w:val="null3"/>
        <w:ind w:left="420"/>
        <w:jc w:val="both"/>
      </w:pPr>
      <w:r>
        <w:rPr>
          <w:sz w:val="24"/>
        </w:rPr>
        <w:t>2.本合同经双方授权代表签字并盖章之日起生效。本合同一式柒份，甲方持伍份，乙方持贰份，均具有同等法律效力。</w:t>
      </w:r>
    </w:p>
    <w:p>
      <w:pPr>
        <w:pStyle w:val="null3"/>
        <w:ind w:left="420"/>
        <w:jc w:val="both"/>
      </w:pPr>
      <w:r>
        <w:rPr>
          <w:sz w:val="24"/>
        </w:rPr>
        <w:t>3.合同未尽事宜，经双方协商一致后，可对本合同签订补充条款，补充条款为本合同不可分割的一部分，与本合同具有同等法律效力，补充条款与本合同不一致的，以补充条款为准。</w:t>
      </w:r>
    </w:p>
    <w:p>
      <w:pPr>
        <w:pStyle w:val="null3"/>
        <w:ind w:left="420"/>
        <w:jc w:val="both"/>
      </w:pPr>
      <w:r>
        <w:rPr>
          <w:sz w:val="24"/>
        </w:rPr>
        <w:t>4.附件与合同具有同等的法律效力，附件包括：《用户需求说明书》、详细价格、技术说明及其它有关合同标的的特定信息由合同附件说明。所有附件及本项目的采购文件、响应文件、会议纪要、协议等均为本合同不可分割之一部分。</w:t>
      </w:r>
    </w:p>
    <w:p>
      <w:pPr>
        <w:pStyle w:val="null3"/>
        <w:ind w:left="420"/>
        <w:jc w:val="both"/>
      </w:pPr>
      <w:r>
        <w:rPr>
          <w:sz w:val="24"/>
        </w:rPr>
        <w:t>5.双方确认本协议合同首部及签字页的联系方式为各自有效送达地址和联系方式，对方或法院向该地址送达的文书、文件等均视为有效送达。如一方注册信息（含单位名称、地址、电话、传真号码等）发生变更，应于变更后2个工作日内书面通知对方，否则违约方应承担相应责任。由于合同一方提供或者确认的送达地址不准确、送达地址变更后未及时依程序履行通知义务、指定接收人拒绝签收等原因而导致的不利后果及产生的法律责任，应当自行承担。</w:t>
      </w:r>
    </w:p>
    <w:p>
      <w:pPr>
        <w:pStyle w:val="null3"/>
        <w:ind w:left="420"/>
        <w:jc w:val="both"/>
      </w:pPr>
      <w:r>
        <w:rPr>
          <w:sz w:val="24"/>
        </w:rPr>
        <w:t>6.各方法定代表人或授权代表向对方发送的通知、文件、资料等均视为各自代理的法人的真实意思表示，即视为法人的行为。</w:t>
      </w:r>
    </w:p>
    <w:p>
      <w:pPr>
        <w:pStyle w:val="null3"/>
        <w:ind w:left="420"/>
        <w:jc w:val="both"/>
      </w:pPr>
      <w:r>
        <w:rPr>
          <w:sz w:val="24"/>
        </w:rPr>
        <w:t>7.合同附件：</w:t>
      </w:r>
    </w:p>
    <w:p>
      <w:pPr>
        <w:pStyle w:val="null3"/>
        <w:ind w:left="420"/>
        <w:jc w:val="both"/>
      </w:pPr>
      <w:r>
        <w:rPr>
          <w:sz w:val="24"/>
        </w:rPr>
        <w:t>（1）货物的配置清单（货物型号、参数、功能、数量、质量等应与招、投标文件</w:t>
      </w:r>
      <w:r>
        <w:rPr>
          <w:sz w:val="24"/>
        </w:rPr>
        <w:t>的内容一致，乙方署名并加盖公章）。</w:t>
      </w:r>
    </w:p>
    <w:p>
      <w:pPr>
        <w:pStyle w:val="null3"/>
        <w:jc w:val="both"/>
      </w:pPr>
      <w:r>
        <w:rPr>
          <w:sz w:val="24"/>
        </w:rPr>
        <w:t xml:space="preserve">   （2）成交结果通知书（加盖乙方公章）。</w:t>
      </w:r>
    </w:p>
    <w:p>
      <w:pPr>
        <w:pStyle w:val="null3"/>
        <w:jc w:val="both"/>
      </w:pPr>
      <w:r>
        <w:rPr>
          <w:sz w:val="24"/>
        </w:rPr>
        <w:t xml:space="preserve">   （3）售后服务承诺（加盖乙方公章）。</w:t>
      </w:r>
    </w:p>
    <w:p>
      <w:pPr>
        <w:pStyle w:val="null3"/>
        <w:jc w:val="both"/>
      </w:pPr>
      <w:r>
        <w:rPr>
          <w:sz w:val="24"/>
        </w:rPr>
        <w:t xml:space="preserve">   （4）其他：</w:t>
      </w:r>
      <w:r>
        <w:rPr>
          <w:sz w:val="21"/>
          <w:u w:val="single"/>
        </w:rPr>
        <w:t xml:space="preserve">             </w:t>
      </w:r>
      <w:r>
        <w:rPr>
          <w:sz w:val="24"/>
        </w:rPr>
        <w:t>。</w:t>
      </w:r>
    </w:p>
    <w:p>
      <w:pPr>
        <w:pStyle w:val="null3"/>
        <w:jc w:val="both"/>
      </w:pPr>
      <w:r>
        <w:rPr>
          <w:sz w:val="24"/>
        </w:rPr>
        <w:t>（以下为签署页，无正文）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甲方（盖章）：广东医科大学附属医院</w:t>
            </w:r>
          </w:p>
        </w:tc>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乙方（盖章）：</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地址：广东省湛江市霞山区人民大道南57号</w:t>
            </w:r>
          </w:p>
          <w:p>
            <w:pPr>
              <w:pStyle w:val="null3"/>
              <w:jc w:val="left"/>
            </w:pPr>
            <w:r>
              <w:rPr>
                <w:sz w:val="24"/>
              </w:rPr>
              <w:t>邮编：524001</w:t>
            </w:r>
          </w:p>
          <w:p>
            <w:pPr>
              <w:pStyle w:val="null3"/>
              <w:jc w:val="left"/>
            </w:pPr>
            <w:r>
              <w:rPr>
                <w:sz w:val="24"/>
              </w:rPr>
              <w:t>电话：</w:t>
            </w:r>
          </w:p>
          <w:p>
            <w:pPr>
              <w:pStyle w:val="null3"/>
              <w:jc w:val="left"/>
            </w:pPr>
            <w:r>
              <w:rPr>
                <w:sz w:val="24"/>
              </w:rPr>
              <w:t>电子邮箱：</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地址：</w:t>
            </w:r>
          </w:p>
          <w:p>
            <w:pPr>
              <w:pStyle w:val="null3"/>
              <w:jc w:val="left"/>
            </w:pPr>
            <w:r>
              <w:rPr>
                <w:sz w:val="24"/>
              </w:rPr>
              <w:t>邮编：</w:t>
            </w:r>
          </w:p>
          <w:p>
            <w:pPr>
              <w:pStyle w:val="null3"/>
              <w:jc w:val="left"/>
            </w:pPr>
            <w:r>
              <w:rPr>
                <w:sz w:val="24"/>
              </w:rPr>
              <w:t>电话：</w:t>
            </w:r>
          </w:p>
          <w:p>
            <w:pPr>
              <w:pStyle w:val="null3"/>
              <w:jc w:val="left"/>
            </w:pPr>
            <w:r>
              <w:rPr>
                <w:sz w:val="24"/>
              </w:rPr>
              <w:t>电子邮箱：</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法定代表人/授权代表（签字）：</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法定代表人/授权代表（签字）：</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签订日期：   年  月  日</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签订日期：   年  月  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440001-2025-10509</w:t>
      </w:r>
    </w:p>
    <w:p>
      <w:pPr>
        <w:pStyle w:val="null3"/>
        <w:jc w:val="center"/>
        <w:outlineLvl w:val="3"/>
      </w:pPr>
      <w:r>
        <w:rPr>
          <w:sz w:val="24"/>
          <w:b/>
        </w:rPr>
        <w:t>采购项目编号：</w:t>
      </w:r>
      <w:r>
        <w:rPr>
          <w:sz w:val="24"/>
          <w:b/>
        </w:rPr>
        <w:t>0730-2513GG0024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中航技国际经贸发展有限公司</w:t>
      </w:r>
    </w:p>
    <w:p>
      <w:pPr>
        <w:pStyle w:val="null3"/>
        <w:ind w:firstLine="480"/>
      </w:pPr>
      <w:r>
        <w:rPr/>
        <w:t xml:space="preserve"> 你方组织的</w:t>
      </w:r>
      <w:r>
        <w:rPr>
          <w:u w:val="single"/>
        </w:rPr>
        <w:t>“</w:t>
      </w:r>
      <w:r>
        <w:rPr>
          <w:u w:val="single"/>
        </w:rPr>
        <w:t>广东医科大学附属医院霞山院区与海东院区医疗废物处置项目</w:t>
      </w:r>
      <w:r>
        <w:rPr>
          <w:u w:val="single"/>
        </w:rPr>
        <w:t>”</w:t>
      </w:r>
      <w:r>
        <w:rPr/>
        <w:t>项目的招标[采购项目编号为：</w:t>
      </w:r>
      <w:r>
        <w:rPr>
          <w:u w:val="single"/>
        </w:rPr>
        <w:t>0730-2513GG0024</w:t>
      </w:r>
      <w:r>
        <w:rPr/>
        <w:t>]，我方愿参与投标。</w:t>
      </w:r>
    </w:p>
    <w:p>
      <w:pPr>
        <w:pStyle w:val="null3"/>
        <w:ind w:firstLine="480"/>
      </w:pPr>
      <w:r>
        <w:rPr/>
        <w:t>我方确认收到贵方提供的</w:t>
      </w:r>
      <w:r>
        <w:rPr>
          <w:u w:val="single"/>
        </w:rPr>
        <w:t>“</w:t>
      </w:r>
      <w:r>
        <w:rPr>
          <w:u w:val="single"/>
        </w:rPr>
        <w:t>广东医科大学附属医院霞山院区与海东院区医疗废物处置项目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中航技国际经贸发展有限公司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广东医科大学附属医院霞山院区与海东院区医疗废物处置项目</w:t>
      </w:r>
      <w:r>
        <w:rPr/>
        <w:t>”项目采购[采购项目编号为</w:t>
      </w:r>
      <w:r>
        <w:rPr/>
        <w:t>0730-2513GG0024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广东医科大学附属医院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中航技国际经贸发展有限公司</w:t>
      </w:r>
    </w:p>
    <w:p>
      <w:pPr>
        <w:pStyle w:val="null3"/>
        <w:ind w:firstLine="480"/>
      </w:pPr>
      <w:r>
        <w:rPr/>
        <w:t xml:space="preserve"> 如果我方在贵采购代理机构组织的</w:t>
      </w:r>
      <w:r>
        <w:rPr/>
        <w:t>广东医科大学附属医院霞山院区与海东院区医疗废物处置项目</w:t>
      </w:r>
      <w:r>
        <w:rPr/>
        <w:t>招标中获中标（采购项目编号：</w:t>
      </w:r>
      <w:r>
        <w:rPr/>
        <w:t>0730-2513GG0024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中航技国际经贸发展有限公司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中航技国际经贸发展有限公司</w:t>
      </w:r>
    </w:p>
    <w:p>
      <w:pPr>
        <w:pStyle w:val="null3"/>
        <w:ind w:firstLine="480"/>
      </w:pPr>
      <w:r>
        <w:rPr/>
        <w:t>我单位已登记并准备参与“</w:t>
      </w:r>
      <w:r>
        <w:rPr/>
        <w:t>广东医科大学附属医院霞山院区与海东院区医疗废物处置项目</w:t>
      </w:r>
      <w:r>
        <w:rPr/>
        <w:t>”项目（采购项目编号：</w:t>
      </w:r>
      <w:r>
        <w:rPr/>
        <w:t>0730-2513GG0024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