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440001-2025-09919</w:t>
      </w:r>
    </w:p>
    <w:p>
      <w:pPr>
        <w:pStyle w:val="null3"/>
        <w:jc w:val="center"/>
        <w:outlineLvl w:val="3"/>
      </w:pPr>
      <w:r>
        <w:rPr>
          <w:sz w:val="24"/>
          <w:b/>
        </w:rPr>
        <w:t>采购项目编号：</w:t>
      </w:r>
      <w:r>
        <w:rPr>
          <w:sz w:val="24"/>
          <w:b/>
        </w:rPr>
        <w:t>GPCGD252200FG036F</w:t>
      </w:r>
    </w:p>
    <w:p>
      <w:pPr>
        <w:pStyle w:val="null3"/>
        <w:jc w:val="center"/>
        <w:outlineLvl w:val="3"/>
      </w:pPr>
      <w:r>
        <w:rPr>
          <w:sz w:val="24"/>
          <w:b/>
        </w:rPr>
        <w:t>项目名称：</w:t>
      </w:r>
      <w:r>
        <w:rPr>
          <w:sz w:val="24"/>
          <w:b/>
        </w:rPr>
        <w:t>世界银行贷款广东省农产品质量安全提升（示范）项目采购代理机构选聘项目</w:t>
      </w:r>
    </w:p>
    <w:p>
      <w:pPr>
        <w:pStyle w:val="null3"/>
        <w:jc w:val="center"/>
        <w:outlineLvl w:val="3"/>
      </w:pPr>
      <w:r>
        <w:rPr>
          <w:sz w:val="24"/>
          <w:b/>
        </w:rPr>
        <w:t>采购人：</w:t>
      </w:r>
      <w:r>
        <w:rPr>
          <w:sz w:val="24"/>
          <w:b/>
        </w:rPr>
        <w:t>广东省农产品质量安全中心（广东省绿色食品发展中心）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广东省农产品质量安全中心（广东省绿色食品发展中心）</w:t>
      </w:r>
      <w:r>
        <w:rPr/>
        <w:t>的委托，采用</w:t>
      </w:r>
      <w:r>
        <w:rPr/>
        <w:t>公开招标</w:t>
      </w:r>
      <w:r>
        <w:rPr/>
        <w:t>方式组织采购</w:t>
      </w:r>
      <w:r>
        <w:rPr/>
        <w:t>世界银行贷款广东省农产品质量安全提升（示范）项目采购代理机构选聘项目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世界银行贷款广东省农产品质量安全提升（示范）项目采购代理机构选聘项目</w:t>
      </w:r>
    </w:p>
    <w:p>
      <w:pPr>
        <w:pStyle w:val="null3"/>
        <w:ind w:firstLine="480"/>
      </w:pPr>
      <w:r>
        <w:rPr/>
        <w:t>采购计划编号：</w:t>
      </w:r>
      <w:r>
        <w:rPr/>
        <w:t>440001-2025-09919</w:t>
      </w:r>
    </w:p>
    <w:p>
      <w:pPr>
        <w:pStyle w:val="null3"/>
        <w:ind w:firstLine="480"/>
      </w:pPr>
      <w:r>
        <w:rPr/>
        <w:t>采购项目编号：</w:t>
      </w:r>
      <w:r>
        <w:rPr/>
        <w:t>GPCGD252200FG036F</w:t>
      </w:r>
    </w:p>
    <w:p>
      <w:pPr>
        <w:pStyle w:val="null3"/>
        <w:ind w:firstLine="480"/>
      </w:pPr>
      <w:r>
        <w:rPr/>
        <w:t>采购方式：</w:t>
      </w:r>
      <w:r>
        <w:rPr/>
        <w:t>公开招标</w:t>
      </w:r>
    </w:p>
    <w:p>
      <w:pPr>
        <w:pStyle w:val="null3"/>
        <w:ind w:firstLine="480"/>
      </w:pPr>
      <w:r>
        <w:rPr/>
        <w:t>预算金额：</w:t>
      </w:r>
      <w:r>
        <w:rPr/>
        <w:t>3,800,000.00</w:t>
      </w:r>
      <w:r>
        <w:rPr/>
        <w:t>元</w:t>
      </w:r>
    </w:p>
    <w:p>
      <w:pPr>
        <w:pStyle w:val="null3"/>
        <w:outlineLvl w:val="3"/>
      </w:pPr>
      <w:r>
        <w:rPr>
          <w:sz w:val="24"/>
          <w:b/>
        </w:rPr>
        <w:t>2.项目内容及需求情况（采购项目技术规格、参数及要求）</w:t>
      </w:r>
    </w:p>
    <w:p>
      <w:pPr>
        <w:pStyle w:val="null3"/>
      </w:pPr>
      <w:r>
        <w:rPr/>
        <w:t>采购包1(世界银行贷款广东省农产品质量安全提升（示范）项目采购代理机构选聘项目):</w:t>
      </w:r>
    </w:p>
    <w:p>
      <w:pPr>
        <w:pStyle w:val="null3"/>
      </w:pPr>
      <w:r>
        <w:rPr/>
        <w:t>采购包预算金额：3,800,000.00元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采购代理服务</w:t>
            </w:r>
          </w:p>
        </w:tc>
        <w:tc>
          <w:tcPr>
            <w:tcW w:type="dxa" w:w="2052"/>
          </w:tcPr>
          <w:p>
            <w:pPr>
              <w:pStyle w:val="null3"/>
            </w:pPr>
            <w:r>
              <w:rPr/>
              <w:t>世界银行贷款广东省农产品质量安全提升(示范)项目采购代理机构选聘</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3,800,000.00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合同履行期限：自合同签订之日起36个月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或2024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采购包1（世界银行贷款广东省农产品质量安全提升（示范）项目采购代理机构选聘项目）：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广东省政府采购中心网（http://gpcgd.gd.gov.cn/）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广东省农产品质量安全中心（广东省绿色食品发展中心）</w:t>
      </w:r>
    </w:p>
    <w:p>
      <w:pPr>
        <w:pStyle w:val="null3"/>
        <w:ind w:firstLine="480"/>
      </w:pPr>
      <w:r>
        <w:rPr/>
        <w:t xml:space="preserve"> 地址：</w:t>
      </w:r>
      <w:r>
        <w:rPr/>
        <w:t>万寿路113号</w:t>
      </w:r>
    </w:p>
    <w:p>
      <w:pPr>
        <w:pStyle w:val="null3"/>
        <w:ind w:firstLine="480"/>
      </w:pPr>
      <w:r>
        <w:rPr/>
        <w:t xml:space="preserve"> 联系方式：</w:t>
      </w:r>
      <w:r>
        <w:rPr/>
        <w:t>020-84412017</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020-83187181</w:t>
      </w:r>
    </w:p>
    <w:p>
      <w:pPr>
        <w:pStyle w:val="null3"/>
        <w:outlineLvl w:val="3"/>
      </w:pPr>
      <w:r>
        <w:rPr>
          <w:sz w:val="24"/>
          <w:b/>
        </w:rPr>
        <w:t xml:space="preserve"> 3.项目联系方式</w:t>
      </w:r>
    </w:p>
    <w:p>
      <w:pPr>
        <w:pStyle w:val="null3"/>
        <w:ind w:firstLine="480"/>
      </w:pPr>
      <w:r>
        <w:rPr/>
        <w:t xml:space="preserve"> 项目联系人：</w:t>
      </w:r>
      <w:r>
        <w:rPr/>
        <w:t>潘工</w:t>
      </w:r>
    </w:p>
    <w:p>
      <w:pPr>
        <w:pStyle w:val="null3"/>
        <w:ind w:firstLine="480"/>
      </w:pPr>
      <w:r>
        <w:rPr/>
        <w:t xml:space="preserve"> 电话：</w:t>
      </w:r>
      <w:r>
        <w:rPr/>
        <w:t>020-83187181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《用户需求书》中标注有“★”号的条款必须实质性响应，负偏离（不满足要求）将导致投标无效。</w:t>
      </w:r>
    </w:p>
    <w:p>
      <w:pPr>
        <w:pStyle w:val="null3"/>
        <w:spacing w:before="180"/>
        <w:ind w:left="15" w:right="150" w:firstLine="473"/>
        <w:jc w:val="both"/>
      </w:pPr>
      <w:r>
        <w:rPr>
          <w:sz w:val="21"/>
          <w:color w:val="000000"/>
        </w:rPr>
        <w:t>本项目属于服务类项目。中小企业划分标准所属行业为：其他未列明行业。</w:t>
      </w:r>
    </w:p>
    <w:p>
      <w:pPr>
        <w:pStyle w:val="null3"/>
        <w:spacing w:before="180"/>
        <w:ind w:left="15" w:right="150" w:firstLine="473"/>
        <w:jc w:val="both"/>
      </w:pPr>
      <w:r>
        <w:rPr>
          <w:sz w:val="21"/>
          <w:color w:val="000000"/>
        </w:rPr>
        <w:t>根据本项目《贷款协定》的规定，使用该组织贷款采购</w:t>
      </w:r>
      <w:r>
        <w:rPr>
          <w:sz w:val="21"/>
          <w:color w:val="000000"/>
        </w:rPr>
        <w:t>的工程、货物、非咨询类服务应遵循其《采购指南》；使用贷款选聘咨询顾问应遵循其《选择和聘用咨询服务指南》。对于全额利用国内配套资金的项目活动，要求所有采购工作按照政府采购程序进行。</w:t>
      </w:r>
    </w:p>
    <w:p>
      <w:pPr>
        <w:pStyle w:val="null3"/>
        <w:spacing w:before="30"/>
        <w:ind w:firstLine="480"/>
        <w:jc w:val="left"/>
      </w:pPr>
      <w:r>
        <w:rPr>
          <w:sz w:val="21"/>
          <w:color w:val="000000"/>
        </w:rPr>
        <w:t>根据项目的要求，广东省农产品质量安全中心（广东省绿色食品发展中心）拟采购项目的采购代理机构，为本项目编制</w:t>
      </w:r>
      <w:r>
        <w:rPr>
          <w:sz w:val="21"/>
          <w:color w:val="000000"/>
        </w:rPr>
        <w:t>采购计划（或采购清单</w:t>
      </w:r>
      <w:r>
        <w:rPr>
          <w:sz w:val="21"/>
          <w:color w:val="000000"/>
        </w:rPr>
        <w:t>），</w:t>
      </w:r>
      <w:r>
        <w:rPr>
          <w:sz w:val="21"/>
          <w:color w:val="000000"/>
        </w:rPr>
        <w:t>提供项目</w:t>
      </w:r>
      <w:r>
        <w:rPr>
          <w:sz w:val="21"/>
          <w:color w:val="000000"/>
        </w:rPr>
        <w:t>所涉及的工程类、货物类和服务类等采购代理服务，并在实施过程中提供相关咨询、培训和支撑服务。</w:t>
      </w:r>
    </w:p>
    <w:p>
      <w:pPr>
        <w:pStyle w:val="null3"/>
        <w:spacing w:before="30"/>
        <w:ind w:left="345"/>
        <w:jc w:val="left"/>
      </w:pPr>
      <w:r>
        <w:rPr>
          <w:sz w:val="21"/>
          <w:color w:val="000000"/>
        </w:rPr>
        <w:t>二、采购内容</w:t>
      </w:r>
    </w:p>
    <w:tbl>
      <w:tblPr>
        <w:tblW w:w="0" w:type="auto"/>
        <w:tblBorders>
          <w:top w:val="none" w:color="000000" w:sz="4"/>
          <w:left w:val="none" w:color="000000" w:sz="4"/>
          <w:bottom w:val="none" w:color="000000" w:sz="4"/>
          <w:right w:val="none" w:color="000000" w:sz="4"/>
          <w:insideH w:val="none"/>
          <w:insideV w:val="none"/>
        </w:tblBorders>
      </w:tblPr>
      <w:tblGrid>
        <w:gridCol w:w="900"/>
        <w:gridCol w:w="5128"/>
        <w:gridCol w:w="1124"/>
        <w:gridCol w:w="1154"/>
      </w:tblGrid>
      <w:tr>
        <w:tc>
          <w:tcPr>
            <w:tcW w:type="dxa" w:w="900"/>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rPr>
              <w:t>服务类别</w:t>
            </w:r>
          </w:p>
        </w:tc>
        <w:tc>
          <w:tcPr>
            <w:tcW w:type="dxa" w:w="512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服务内容</w:t>
            </w:r>
          </w:p>
        </w:tc>
        <w:tc>
          <w:tcPr>
            <w:tcW w:type="dxa" w:w="112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采购方式</w:t>
            </w:r>
          </w:p>
        </w:tc>
        <w:tc>
          <w:tcPr>
            <w:tcW w:type="dxa" w:w="115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预算金额</w:t>
            </w:r>
          </w:p>
          <w:p>
            <w:pPr>
              <w:pStyle w:val="null3"/>
              <w:jc w:val="center"/>
            </w:pPr>
            <w:r>
              <w:rPr>
                <w:sz w:val="21"/>
                <w:b/>
              </w:rPr>
              <w:t>（人民币：万元）</w:t>
            </w:r>
          </w:p>
        </w:tc>
      </w:tr>
      <w:tr>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工程</w:t>
            </w:r>
            <w:r>
              <w:rPr>
                <w:sz w:val="21"/>
              </w:rPr>
              <w:t>类</w:t>
            </w:r>
          </w:p>
        </w:tc>
        <w:tc>
          <w:tcPr>
            <w:tcW w:type="dxa" w:w="51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完成工程类采购项目及相关咨询、培训和支撑工作，配合采购战略、采购计划和采购清单的编制工作。</w:t>
            </w:r>
          </w:p>
          <w:p>
            <w:pPr>
              <w:pStyle w:val="null3"/>
              <w:jc w:val="both"/>
            </w:pPr>
            <w:r>
              <w:rPr>
                <w:sz w:val="21"/>
              </w:rPr>
              <w:t>包含但不限于各类土木工程、建筑工程、设备安装、管道线路敷设、装饰装修等建设以及附带服务的工程招标，包括建筑物和构筑物的新建、改建、扩建、装修、拆除、修缮等。</w:t>
            </w:r>
          </w:p>
        </w:tc>
        <w:tc>
          <w:tcPr>
            <w:tcW w:type="dxa" w:w="112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世界银行贷款项目招标程序，国内政府采购程序</w:t>
            </w:r>
          </w:p>
        </w:tc>
        <w:tc>
          <w:tcPr>
            <w:tcW w:type="dxa" w:w="115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380.00</w:t>
            </w:r>
          </w:p>
        </w:tc>
      </w:tr>
      <w:tr>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货物</w:t>
            </w:r>
            <w:r>
              <w:rPr>
                <w:sz w:val="21"/>
              </w:rPr>
              <w:t>类</w:t>
            </w:r>
          </w:p>
        </w:tc>
        <w:tc>
          <w:tcPr>
            <w:tcW w:type="dxa" w:w="51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完成货物类采购项目及相关咨询、培训和支撑工作，负责采购战略、采购计划和采购清单的编制工作。</w:t>
            </w:r>
          </w:p>
          <w:p>
            <w:pPr>
              <w:pStyle w:val="null3"/>
              <w:jc w:val="both"/>
            </w:pPr>
            <w:r>
              <w:rPr>
                <w:sz w:val="21"/>
              </w:rPr>
              <w:t>包含但不限于原材料、产品、设备和固态、液态或气态物体和电力等货物及其附带服务的货物招标。</w:t>
            </w:r>
          </w:p>
        </w:tc>
        <w:tc>
          <w:tcPr>
            <w:tcW w:type="dxa" w:w="1124"/>
            <w:vMerge/>
            <w:tcBorders>
              <w:top w:val="none" w:color="000000" w:sz="4"/>
              <w:left w:val="none" w:color="000000" w:sz="4"/>
              <w:bottom w:val="single" w:color="000000" w:sz="4"/>
              <w:right w:val="single" w:color="000000" w:sz="4"/>
            </w:tcBorders>
          </w:tcPr>
          <w:p/>
        </w:tc>
        <w:tc>
          <w:tcPr>
            <w:tcW w:type="dxa" w:w="1154"/>
            <w:vMerge/>
            <w:tcBorders>
              <w:top w:val="none" w:color="000000" w:sz="4"/>
              <w:left w:val="none" w:color="000000" w:sz="4"/>
              <w:bottom w:val="single" w:color="000000" w:sz="4"/>
              <w:right w:val="single" w:color="000000" w:sz="4"/>
            </w:tcBorders>
          </w:tcPr>
          <w:p/>
        </w:tc>
      </w:tr>
      <w:tr>
        <w:tc>
          <w:tcPr>
            <w:tcW w:type="dxa" w:w="90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服务类</w:t>
            </w:r>
          </w:p>
        </w:tc>
        <w:tc>
          <w:tcPr>
            <w:tcW w:type="dxa" w:w="512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完成服务类采购项目及相关咨询、培训和支撑工作，配合采购战略、采购计划和采购清单的编制工作。</w:t>
            </w:r>
          </w:p>
          <w:p>
            <w:pPr>
              <w:pStyle w:val="null3"/>
              <w:jc w:val="both"/>
            </w:pPr>
            <w:r>
              <w:rPr>
                <w:sz w:val="21"/>
              </w:rPr>
              <w:t>包含但不限于工程勘察、设计、咨询、监理，矿业权、土地使用权出让、转让和保险等工程和货物以外的服务招标代理服务收费。包括为保障正常运转需要向社会购买的服务。如系统运营、维护、法律咨询、设施管理服务、环境服务、专业技术服务等。</w:t>
            </w:r>
          </w:p>
        </w:tc>
        <w:tc>
          <w:tcPr>
            <w:tcW w:type="dxa" w:w="1124"/>
            <w:vMerge/>
            <w:tcBorders>
              <w:top w:val="none" w:color="000000" w:sz="4"/>
              <w:left w:val="none" w:color="000000" w:sz="4"/>
              <w:bottom w:val="single" w:color="000000" w:sz="4"/>
              <w:right w:val="single" w:color="000000" w:sz="4"/>
            </w:tcBorders>
          </w:tcPr>
          <w:p/>
        </w:tc>
        <w:tc>
          <w:tcPr>
            <w:tcW w:type="dxa" w:w="1154"/>
            <w:vMerge/>
            <w:tcBorders>
              <w:top w:val="none" w:color="000000" w:sz="4"/>
              <w:left w:val="none" w:color="000000" w:sz="4"/>
              <w:bottom w:val="single" w:color="000000" w:sz="4"/>
              <w:right w:val="single" w:color="000000" w:sz="4"/>
            </w:tcBorders>
          </w:tcPr>
          <w:p/>
        </w:tc>
      </w:tr>
    </w:tbl>
    <w:p>
      <w:pPr>
        <w:pStyle w:val="null3"/>
        <w:spacing w:before="30"/>
        <w:ind w:firstLine="480"/>
        <w:jc w:val="left"/>
      </w:pPr>
      <w:r>
        <w:rPr>
          <w:sz w:val="21"/>
          <w:color w:val="000000"/>
        </w:rPr>
        <w:t>（一）本项目按实际发生金额据实结算，</w:t>
      </w:r>
      <w:r>
        <w:rPr>
          <w:sz w:val="21"/>
        </w:rPr>
        <w:t>结算方式</w:t>
      </w:r>
      <w:r>
        <w:rPr>
          <w:sz w:val="21"/>
          <w:color w:val="000000"/>
        </w:rPr>
        <w:t>为参照【《招标代理服务收费管理暂行办法》（计价格〔2002〕1980号）《国家发展改革委办公厅关于招标代理服务收费有关问题的通知》（发改办价格〔2003〕857号）和《国家发展改革委关于降低部分建设项目收费标准规范收费行为等有关问题的通知》（发改价格〔2011〕534号）】规定的收费标准为基数再乘以中标折扣率。</w:t>
      </w:r>
    </w:p>
    <w:p>
      <w:pPr>
        <w:pStyle w:val="null3"/>
        <w:jc w:val="center"/>
      </w:pPr>
      <w:r>
        <w:rPr>
          <w:sz w:val="21"/>
          <w:color w:val="000000"/>
        </w:rPr>
        <w:t>代理服务收费标准</w:t>
      </w:r>
    </w:p>
    <w:tbl>
      <w:tblPr>
        <w:tblW w:w="0" w:type="auto"/>
        <w:tblBorders>
          <w:top w:val="none" w:color="000000" w:sz="4"/>
          <w:left w:val="none" w:color="000000" w:sz="4"/>
          <w:bottom w:val="none" w:color="000000" w:sz="4"/>
          <w:right w:val="none" w:color="000000" w:sz="4"/>
          <w:insideH w:val="none"/>
          <w:insideV w:val="none"/>
        </w:tblBorders>
      </w:tblPr>
      <w:tblGrid>
        <w:gridCol w:w="2252"/>
        <w:gridCol w:w="1901"/>
        <w:gridCol w:w="2076"/>
        <w:gridCol w:w="2076"/>
      </w:tblGrid>
      <w:tr>
        <w:tc>
          <w:tcPr>
            <w:tcW w:type="dxa" w:w="225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br/>
            </w:r>
            <w:r>
              <w:rPr>
                <w:sz w:val="21"/>
              </w:rPr>
              <w:t xml:space="preserve">                     </w:t>
            </w:r>
            <w:r>
              <w:rPr>
                <w:sz w:val="21"/>
                <w:color w:val="000000"/>
              </w:rPr>
              <w:t>服务类型</w:t>
            </w:r>
          </w:p>
          <w:p>
            <w:pPr>
              <w:pStyle w:val="null3"/>
              <w:jc w:val="both"/>
            </w:pPr>
            <w:r>
              <w:rPr>
                <w:sz w:val="21"/>
                <w:color w:val="000000"/>
              </w:rPr>
              <w:t xml:space="preserve">               费率</w:t>
            </w:r>
          </w:p>
          <w:p>
            <w:pPr>
              <w:pStyle w:val="null3"/>
              <w:jc w:val="both"/>
            </w:pPr>
            <w:r>
              <w:rPr>
                <w:sz w:val="21"/>
                <w:color w:val="000000"/>
              </w:rPr>
              <w:t>中标金额（万元）</w:t>
            </w:r>
          </w:p>
        </w:tc>
        <w:tc>
          <w:tcPr>
            <w:tcW w:type="dxa" w:w="19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货物招标</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服务招标</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工程招标</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w:t>
            </w:r>
            <w:r>
              <w:rPr>
                <w:sz w:val="21"/>
                <w:color w:val="000000"/>
              </w:rPr>
              <w:t>以下</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100-500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0.8%</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0.7%</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500-1000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0.8%</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0.45%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0.55%</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1000-5000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0.25%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0.35%</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5000-10000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0.25%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0.2%</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10000-50000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0.05%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0.05%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0.05%</w:t>
            </w:r>
          </w:p>
        </w:tc>
      </w:tr>
    </w:tbl>
    <w:p>
      <w:pPr>
        <w:pStyle w:val="null3"/>
        <w:spacing w:before="15"/>
        <w:ind w:firstLine="482"/>
        <w:jc w:val="left"/>
      </w:pPr>
      <w:r>
        <w:rPr>
          <w:sz w:val="21"/>
          <w:color w:val="000000"/>
        </w:rPr>
        <w:t>注：1、按本表费率计算的收费为招标代理服务全过程的收费基准价格。</w:t>
      </w:r>
    </w:p>
    <w:p>
      <w:pPr>
        <w:pStyle w:val="null3"/>
        <w:spacing w:before="30"/>
        <w:ind w:firstLine="480"/>
        <w:jc w:val="left"/>
      </w:pPr>
      <w:r>
        <w:rPr>
          <w:sz w:val="21"/>
          <w:color w:val="000000"/>
        </w:rPr>
        <w:t>2</w:t>
      </w:r>
      <w:r>
        <w:rPr>
          <w:sz w:val="21"/>
          <w:color w:val="000000"/>
        </w:rPr>
        <w:t>、招标代理服务收费按差额定率累进法计算。例如:某工程招标代理业务中标金额为6000万元计算该项目收费标准如下:</w:t>
      </w:r>
    </w:p>
    <w:p>
      <w:pPr>
        <w:pStyle w:val="null3"/>
        <w:spacing w:before="30"/>
        <w:ind w:firstLine="480"/>
        <w:jc w:val="left"/>
      </w:pPr>
      <w:r>
        <w:rPr>
          <w:sz w:val="21"/>
          <w:color w:val="000000"/>
        </w:rPr>
        <w:t>100</w:t>
      </w:r>
      <w:r>
        <w:rPr>
          <w:sz w:val="21"/>
          <w:color w:val="000000"/>
        </w:rPr>
        <w:t>万元*1.0%=1万元</w:t>
      </w:r>
    </w:p>
    <w:p>
      <w:pPr>
        <w:pStyle w:val="null3"/>
        <w:spacing w:before="30"/>
        <w:ind w:firstLine="480"/>
        <w:jc w:val="left"/>
      </w:pPr>
      <w:r>
        <w:rPr>
          <w:sz w:val="21"/>
          <w:color w:val="000000"/>
        </w:rPr>
        <w:t>（500-100）万元*0.7%=2.8万元</w:t>
      </w:r>
    </w:p>
    <w:p>
      <w:pPr>
        <w:pStyle w:val="null3"/>
        <w:spacing w:before="30"/>
        <w:ind w:firstLine="480"/>
        <w:jc w:val="left"/>
      </w:pPr>
      <w:r>
        <w:rPr>
          <w:sz w:val="21"/>
          <w:color w:val="000000"/>
        </w:rPr>
        <w:t>（1000-500）万元*0.55%=2.75万元</w:t>
      </w:r>
    </w:p>
    <w:p>
      <w:pPr>
        <w:pStyle w:val="null3"/>
        <w:spacing w:before="30"/>
        <w:ind w:firstLine="480"/>
        <w:jc w:val="left"/>
      </w:pPr>
      <w:r>
        <w:rPr>
          <w:sz w:val="21"/>
          <w:color w:val="000000"/>
        </w:rPr>
        <w:t>（5000-1000）万元*0.35%=14万元</w:t>
      </w:r>
    </w:p>
    <w:p>
      <w:pPr>
        <w:pStyle w:val="null3"/>
        <w:spacing w:before="30"/>
        <w:ind w:firstLine="480"/>
        <w:jc w:val="left"/>
      </w:pPr>
      <w:r>
        <w:rPr>
          <w:sz w:val="21"/>
          <w:color w:val="000000"/>
        </w:rPr>
        <w:t>（6000-5000）万元*0.2%=2万元</w:t>
      </w:r>
    </w:p>
    <w:p>
      <w:pPr>
        <w:pStyle w:val="null3"/>
        <w:spacing w:before="30"/>
        <w:ind w:firstLine="480"/>
        <w:jc w:val="left"/>
      </w:pPr>
      <w:r>
        <w:rPr>
          <w:sz w:val="21"/>
          <w:color w:val="000000"/>
        </w:rPr>
        <w:t>收费标准=1十2.8十2.75+14+2=22.55（万元）</w:t>
      </w:r>
    </w:p>
    <w:p>
      <w:pPr>
        <w:pStyle w:val="null3"/>
        <w:spacing w:before="30"/>
        <w:ind w:firstLine="480"/>
        <w:jc w:val="left"/>
      </w:pPr>
      <w:r>
        <w:rPr>
          <w:sz w:val="21"/>
        </w:rPr>
        <w:t>★</w:t>
      </w:r>
      <w:r>
        <w:rPr>
          <w:sz w:val="21"/>
          <w:color w:val="000000"/>
        </w:rPr>
        <w:t>投标人必须承诺，如以下条件任意一项达到（1.服务期限到期；2.代理服务费金额达到预算金额），则本项目合同履约结束。（投标时提交承诺函，格式见格式十）。</w:t>
      </w:r>
    </w:p>
    <w:p>
      <w:pPr>
        <w:pStyle w:val="null3"/>
        <w:spacing w:before="30"/>
        <w:ind w:firstLine="480"/>
        <w:jc w:val="left"/>
      </w:pPr>
      <w:r>
        <w:rPr>
          <w:sz w:val="21"/>
          <w:color w:val="000000"/>
        </w:rPr>
        <w:t>（二）报价方式</w:t>
      </w:r>
    </w:p>
    <w:p>
      <w:pPr>
        <w:pStyle w:val="null3"/>
        <w:spacing w:before="30"/>
        <w:ind w:firstLine="480"/>
        <w:jc w:val="left"/>
      </w:pPr>
      <w:r>
        <w:rPr>
          <w:sz w:val="21"/>
          <w:color w:val="000000"/>
        </w:rPr>
        <w:t>以折扣率的报价方式进行报价（本项目折扣率不得大于100%）。</w:t>
      </w:r>
    </w:p>
    <w:p>
      <w:pPr>
        <w:pStyle w:val="null3"/>
        <w:spacing w:before="30"/>
        <w:ind w:firstLine="480"/>
        <w:jc w:val="left"/>
      </w:pPr>
      <w:r>
        <w:rPr>
          <w:sz w:val="21"/>
          <w:color w:val="000000"/>
        </w:rPr>
        <w:t>四、须提供的服务内容和要求</w:t>
      </w:r>
    </w:p>
    <w:p>
      <w:pPr>
        <w:pStyle w:val="null3"/>
        <w:spacing w:before="30"/>
        <w:ind w:firstLine="480"/>
        <w:jc w:val="left"/>
      </w:pPr>
      <w:r>
        <w:rPr>
          <w:sz w:val="21"/>
          <w:color w:val="000000"/>
        </w:rPr>
        <w:t>（一）服务目标</w:t>
      </w:r>
    </w:p>
    <w:p>
      <w:pPr>
        <w:pStyle w:val="null3"/>
        <w:spacing w:before="30"/>
        <w:ind w:firstLine="480"/>
        <w:jc w:val="left"/>
      </w:pPr>
      <w:r>
        <w:rPr>
          <w:sz w:val="21"/>
          <w:color w:val="000000"/>
        </w:rPr>
        <w:t>完成世界银行贷款广东省农产品质量安全提升（示范）项目采购计划（或采购清单）的编制，完成项目各项采购任务，并在项目实施过程中提供相关咨询、培训和支撑服务。</w:t>
      </w:r>
    </w:p>
    <w:p>
      <w:pPr>
        <w:pStyle w:val="null3"/>
        <w:spacing w:before="30"/>
        <w:ind w:firstLine="480"/>
        <w:jc w:val="left"/>
      </w:pPr>
      <w:r>
        <w:rPr>
          <w:sz w:val="21"/>
          <w:color w:val="000000"/>
        </w:rPr>
        <w:t>（二）服务内容</w:t>
      </w:r>
    </w:p>
    <w:p>
      <w:pPr>
        <w:pStyle w:val="null3"/>
        <w:spacing w:before="30"/>
        <w:ind w:firstLine="480"/>
        <w:jc w:val="left"/>
      </w:pPr>
      <w:r>
        <w:rPr>
          <w:sz w:val="21"/>
          <w:color w:val="000000"/>
        </w:rPr>
        <w:t>根据《国际金融组织和外国政府贷款赠款项目采购代理机构选聘指南采购》和项目的实际情况，需要采购代理机构提供以下采购代理服务内容：</w:t>
      </w:r>
    </w:p>
    <w:p>
      <w:pPr>
        <w:pStyle w:val="null3"/>
        <w:spacing w:before="30"/>
        <w:ind w:firstLine="480"/>
        <w:jc w:val="left"/>
      </w:pPr>
      <w:r>
        <w:rPr>
          <w:sz w:val="21"/>
          <w:color w:val="000000"/>
        </w:rPr>
        <w:t>1</w:t>
      </w:r>
      <w:r>
        <w:rPr>
          <w:sz w:val="21"/>
          <w:color w:val="000000"/>
        </w:rPr>
        <w:t>、前期准备阶段</w:t>
      </w:r>
    </w:p>
    <w:p>
      <w:pPr>
        <w:pStyle w:val="null3"/>
        <w:spacing w:before="30"/>
        <w:ind w:firstLine="480"/>
        <w:jc w:val="left"/>
      </w:pPr>
      <w:r>
        <w:rPr>
          <w:sz w:val="21"/>
          <w:color w:val="000000"/>
        </w:rPr>
        <w:t>（1）参与编制、调整和优化项目采购计划或采购清单。</w:t>
      </w:r>
    </w:p>
    <w:p>
      <w:pPr>
        <w:pStyle w:val="null3"/>
        <w:spacing w:before="30"/>
        <w:ind w:firstLine="480"/>
        <w:jc w:val="left"/>
      </w:pPr>
      <w:r>
        <w:rPr>
          <w:sz w:val="21"/>
          <w:color w:val="000000"/>
        </w:rPr>
        <w:t>（2）参与世界银行对项目的评估、谈判。</w:t>
      </w:r>
    </w:p>
    <w:p>
      <w:pPr>
        <w:pStyle w:val="null3"/>
        <w:spacing w:before="30"/>
        <w:ind w:firstLine="480"/>
        <w:jc w:val="left"/>
      </w:pPr>
      <w:r>
        <w:rPr>
          <w:sz w:val="21"/>
          <w:color w:val="000000"/>
        </w:rPr>
        <w:t>（3）就采购政策、采购程序和条件、采购流程和周期、采购安排等提供咨询或培训。</w:t>
      </w:r>
    </w:p>
    <w:p>
      <w:pPr>
        <w:pStyle w:val="null3"/>
        <w:spacing w:before="30"/>
        <w:ind w:firstLine="480"/>
        <w:jc w:val="left"/>
      </w:pPr>
      <w:r>
        <w:rPr>
          <w:sz w:val="21"/>
          <w:color w:val="000000"/>
        </w:rPr>
        <w:t>（4）负责市场调研工作，编制市场调研计划及相关资料，并报采购人审定后开展相关工作；根据市场调研结果，编制市场调研报告报送采购人。</w:t>
      </w:r>
    </w:p>
    <w:p>
      <w:pPr>
        <w:pStyle w:val="null3"/>
        <w:spacing w:before="30"/>
        <w:ind w:firstLine="480"/>
        <w:jc w:val="left"/>
      </w:pPr>
      <w:r>
        <w:rPr>
          <w:sz w:val="21"/>
          <w:color w:val="000000"/>
        </w:rPr>
        <w:t>2</w:t>
      </w:r>
      <w:r>
        <w:rPr>
          <w:sz w:val="21"/>
          <w:color w:val="000000"/>
        </w:rPr>
        <w:t>、采购组织阶段</w:t>
      </w:r>
    </w:p>
    <w:p>
      <w:pPr>
        <w:pStyle w:val="null3"/>
        <w:spacing w:before="30"/>
        <w:ind w:firstLine="480"/>
        <w:jc w:val="left"/>
      </w:pPr>
      <w:r>
        <w:rPr>
          <w:sz w:val="21"/>
          <w:color w:val="000000"/>
        </w:rPr>
        <w:t>（1）收到采购人委托后，应在5个日历天内编写完成资格预审文件或招标文件初稿，送采购人审定；如项目时间紧急，应按采购人要求的时间完成编写。</w:t>
      </w:r>
    </w:p>
    <w:p>
      <w:pPr>
        <w:pStyle w:val="null3"/>
        <w:spacing w:before="30"/>
        <w:ind w:firstLine="480"/>
        <w:jc w:val="left"/>
      </w:pPr>
      <w:r>
        <w:rPr>
          <w:sz w:val="21"/>
          <w:color w:val="000000"/>
        </w:rPr>
        <w:t>（2）根据世界银行或国内主管部门就资格预审文件或招标文件提出的问题，编制答复文件或作出相应修改，报采购人审定。</w:t>
      </w:r>
    </w:p>
    <w:p>
      <w:pPr>
        <w:pStyle w:val="null3"/>
        <w:spacing w:before="30"/>
        <w:ind w:firstLine="480"/>
        <w:jc w:val="left"/>
      </w:pPr>
      <w:r>
        <w:rPr>
          <w:sz w:val="21"/>
          <w:color w:val="000000"/>
        </w:rPr>
        <w:t>（3）根据世界银行或国内主管部门的规定，拟定并在指定媒介上发布资格预审公告或招标公告，并支付相关费用。印制、发出资格预审文件或招标文件，制作发出记录并报送采购人。</w:t>
      </w:r>
    </w:p>
    <w:p>
      <w:pPr>
        <w:pStyle w:val="null3"/>
        <w:spacing w:before="30"/>
        <w:ind w:firstLine="480"/>
        <w:jc w:val="left"/>
      </w:pPr>
      <w:r>
        <w:rPr>
          <w:sz w:val="21"/>
          <w:color w:val="000000"/>
        </w:rPr>
        <w:t>（4）邀请投标人参加标前会或者考察踏勘现场并解答投标人提出的问题。</w:t>
      </w:r>
    </w:p>
    <w:p>
      <w:pPr>
        <w:pStyle w:val="null3"/>
        <w:spacing w:before="30"/>
        <w:ind w:firstLine="480"/>
        <w:jc w:val="left"/>
      </w:pPr>
      <w:r>
        <w:rPr>
          <w:sz w:val="21"/>
          <w:color w:val="000000"/>
        </w:rPr>
        <w:t>（5）</w:t>
      </w:r>
      <w:r>
        <w:rPr>
          <w:sz w:val="21"/>
        </w:rPr>
        <w:t>如需要澄清或修改</w:t>
      </w:r>
      <w:r>
        <w:rPr>
          <w:sz w:val="21"/>
          <w:color w:val="000000"/>
        </w:rPr>
        <w:t>资格预审文件或</w:t>
      </w:r>
      <w:r>
        <w:rPr>
          <w:sz w:val="21"/>
        </w:rPr>
        <w:t>招标文件，</w:t>
      </w:r>
      <w:r>
        <w:rPr>
          <w:sz w:val="21"/>
          <w:color w:val="000000"/>
        </w:rPr>
        <w:t>负责编制澄清或修改文件并报采购人审定；在报经采购人、世界银行或国内主管部门审查同意后，将澄清或修改文件以书面形式通知投标人。</w:t>
      </w:r>
    </w:p>
    <w:p>
      <w:pPr>
        <w:pStyle w:val="null3"/>
        <w:spacing w:before="30"/>
        <w:ind w:firstLine="480"/>
        <w:jc w:val="left"/>
      </w:pPr>
      <w:r>
        <w:rPr>
          <w:sz w:val="21"/>
          <w:color w:val="000000"/>
        </w:rPr>
        <w:t>（6）接收资格预审申请文件或投标文件，负责做相应记录。</w:t>
      </w:r>
    </w:p>
    <w:p>
      <w:pPr>
        <w:pStyle w:val="null3"/>
        <w:spacing w:before="30"/>
        <w:ind w:firstLine="480"/>
        <w:jc w:val="left"/>
      </w:pPr>
      <w:r>
        <w:rPr>
          <w:sz w:val="21"/>
          <w:color w:val="000000"/>
        </w:rPr>
        <w:t>（7）组织和主持开标工作，并做相应记录。根据世界银行或国内主管部门的要求将开标记录报送世界银行或国内主管部门备案。</w:t>
      </w:r>
    </w:p>
    <w:p>
      <w:pPr>
        <w:pStyle w:val="null3"/>
        <w:spacing w:before="30"/>
        <w:ind w:firstLine="480"/>
        <w:jc w:val="left"/>
      </w:pPr>
      <w:r>
        <w:rPr>
          <w:sz w:val="21"/>
          <w:color w:val="000000"/>
        </w:rPr>
        <w:t>（8）协助采购人选定或聘请资格预审评审或评标专家，并支付评审专家相关劳务费用。</w:t>
      </w:r>
    </w:p>
    <w:p>
      <w:pPr>
        <w:pStyle w:val="null3"/>
        <w:spacing w:before="30"/>
        <w:ind w:firstLine="480"/>
        <w:jc w:val="left"/>
      </w:pPr>
      <w:r>
        <w:rPr>
          <w:sz w:val="21"/>
          <w:color w:val="000000"/>
        </w:rPr>
        <w:t>（9）在资格预审评审或评标过程中按照评审委员会或评标委员会要求通知投标人进行书面澄清。</w:t>
      </w:r>
    </w:p>
    <w:p>
      <w:pPr>
        <w:pStyle w:val="null3"/>
        <w:spacing w:before="30"/>
        <w:ind w:firstLine="480"/>
        <w:jc w:val="left"/>
      </w:pPr>
      <w:r>
        <w:rPr>
          <w:sz w:val="21"/>
          <w:color w:val="000000"/>
        </w:rPr>
        <w:t>（10）根据评标情况通知投标人延长投标和投标保证金的有效期。</w:t>
      </w:r>
    </w:p>
    <w:p>
      <w:pPr>
        <w:pStyle w:val="null3"/>
        <w:spacing w:before="30"/>
        <w:ind w:firstLine="480"/>
        <w:jc w:val="left"/>
      </w:pPr>
      <w:r>
        <w:rPr>
          <w:sz w:val="21"/>
          <w:color w:val="000000"/>
        </w:rPr>
        <w:t>（11）组织资格预审评审或评标工作，编写资格预审评审报告或评标报告，交评标委员会签字确认。</w:t>
      </w:r>
    </w:p>
    <w:p>
      <w:pPr>
        <w:pStyle w:val="null3"/>
        <w:spacing w:before="30"/>
        <w:ind w:firstLine="480"/>
        <w:jc w:val="left"/>
      </w:pPr>
      <w:r>
        <w:rPr>
          <w:sz w:val="21"/>
          <w:color w:val="000000"/>
        </w:rPr>
        <w:t>（12）按照世界银行或国内主管部门有关规定进行评标结果公示或中标结果公告。</w:t>
      </w:r>
    </w:p>
    <w:p>
      <w:pPr>
        <w:pStyle w:val="null3"/>
        <w:spacing w:before="30"/>
        <w:ind w:firstLine="480"/>
        <w:jc w:val="left"/>
      </w:pPr>
      <w:r>
        <w:rPr>
          <w:sz w:val="21"/>
          <w:color w:val="000000"/>
        </w:rPr>
        <w:t>（13）对世界银行或国内主管部门就资格预审评审报告或评标报告提出的问题，编制回复文件报采购人审定后作出答复。</w:t>
      </w:r>
    </w:p>
    <w:p>
      <w:pPr>
        <w:pStyle w:val="null3"/>
        <w:spacing w:before="30"/>
        <w:ind w:firstLine="480"/>
        <w:jc w:val="left"/>
      </w:pPr>
      <w:r>
        <w:rPr>
          <w:sz w:val="21"/>
          <w:color w:val="000000"/>
        </w:rPr>
        <w:t>（14）根据采购人确认的评审结果或评标结果，向资格预审合格的申请人发出资格预审合格通知，邀请资格预审合格的申请人参加正式招标活动；向中标人发出中标通知。</w:t>
      </w:r>
    </w:p>
    <w:p>
      <w:pPr>
        <w:pStyle w:val="null3"/>
        <w:spacing w:before="30"/>
        <w:ind w:firstLine="480"/>
        <w:jc w:val="left"/>
      </w:pPr>
      <w:r>
        <w:rPr>
          <w:sz w:val="21"/>
          <w:color w:val="000000"/>
        </w:rPr>
        <w:t>（15）在世界银行或国内主管部门指定的网站或采购管理信息系统上完成采购涉及的建档、备案、公告发布、结果公示或公告等。</w:t>
      </w:r>
    </w:p>
    <w:p>
      <w:pPr>
        <w:pStyle w:val="null3"/>
        <w:spacing w:before="30"/>
        <w:ind w:firstLine="480"/>
        <w:jc w:val="left"/>
      </w:pPr>
      <w:r>
        <w:rPr>
          <w:sz w:val="21"/>
          <w:color w:val="000000"/>
        </w:rPr>
        <w:t>（16）负责处理采购涉及的询问、质疑、异议、投诉、举报等。</w:t>
      </w:r>
    </w:p>
    <w:p>
      <w:pPr>
        <w:pStyle w:val="null3"/>
        <w:spacing w:before="30"/>
        <w:ind w:firstLine="480"/>
        <w:jc w:val="left"/>
      </w:pPr>
      <w:r>
        <w:rPr>
          <w:sz w:val="21"/>
          <w:color w:val="000000"/>
        </w:rPr>
        <w:t>（17）根据世界银行的规定和要求，提供资格预审文件、招标文件、投标文件、澄清文件、评标报告等采购文件的中英文文本。</w:t>
      </w:r>
    </w:p>
    <w:p>
      <w:pPr>
        <w:pStyle w:val="null3"/>
        <w:spacing w:before="30"/>
        <w:ind w:firstLine="480"/>
        <w:jc w:val="left"/>
      </w:pPr>
      <w:r>
        <w:rPr>
          <w:sz w:val="21"/>
          <w:color w:val="000000"/>
        </w:rPr>
        <w:t>（18）整理并妥善保管采购过程的有关文件，并根据需要向采购人移交。</w:t>
      </w:r>
    </w:p>
    <w:p>
      <w:pPr>
        <w:pStyle w:val="null3"/>
        <w:spacing w:before="30"/>
        <w:ind w:firstLine="480"/>
        <w:jc w:val="left"/>
      </w:pPr>
      <w:r>
        <w:rPr>
          <w:sz w:val="21"/>
          <w:color w:val="000000"/>
        </w:rPr>
        <w:t>（19）与项目相关的所有资料，如需公开，均需经采购人同意后方可发出。</w:t>
      </w:r>
    </w:p>
    <w:p>
      <w:pPr>
        <w:pStyle w:val="null3"/>
        <w:spacing w:before="30"/>
        <w:ind w:firstLine="480"/>
        <w:jc w:val="left"/>
      </w:pPr>
      <w:r>
        <w:rPr>
          <w:sz w:val="21"/>
          <w:color w:val="000000"/>
        </w:rPr>
        <w:t>（20）中标人须按采购人要求，做好采购工作</w:t>
      </w:r>
      <w:r>
        <w:rPr>
          <w:sz w:val="21"/>
          <w:color w:val="0000FF"/>
        </w:rPr>
        <w:t>。</w:t>
      </w:r>
    </w:p>
    <w:p>
      <w:pPr>
        <w:pStyle w:val="null3"/>
        <w:spacing w:before="30"/>
        <w:ind w:firstLine="480"/>
        <w:jc w:val="left"/>
      </w:pPr>
      <w:r>
        <w:rPr>
          <w:sz w:val="21"/>
          <w:color w:val="000000"/>
        </w:rPr>
        <w:t>3</w:t>
      </w:r>
      <w:r>
        <w:rPr>
          <w:sz w:val="21"/>
          <w:color w:val="000000"/>
        </w:rPr>
        <w:t>、合同执行阶段</w:t>
      </w:r>
    </w:p>
    <w:p>
      <w:pPr>
        <w:pStyle w:val="null3"/>
        <w:spacing w:before="30"/>
        <w:ind w:firstLine="480"/>
        <w:jc w:val="left"/>
      </w:pPr>
      <w:r>
        <w:rPr>
          <w:sz w:val="21"/>
          <w:color w:val="000000"/>
        </w:rPr>
        <w:t>（1）组织并参与对采购合同条款的非实质性修改的谈判，整理采购合同文本；协助采购人对技术部分的非实质性调整进行谈判；汇总合同文本。</w:t>
      </w:r>
    </w:p>
    <w:p>
      <w:pPr>
        <w:pStyle w:val="null3"/>
        <w:spacing w:before="30"/>
        <w:ind w:firstLine="480"/>
        <w:jc w:val="left"/>
      </w:pPr>
      <w:r>
        <w:rPr>
          <w:sz w:val="21"/>
          <w:color w:val="000000"/>
        </w:rPr>
        <w:t>（2）协助办理世界银行、银行等提出的与合同生效相关的手续，审核银行预付款保函和履约保函。</w:t>
      </w:r>
    </w:p>
    <w:p>
      <w:pPr>
        <w:pStyle w:val="null3"/>
        <w:spacing w:before="30"/>
        <w:ind w:firstLine="480"/>
        <w:jc w:val="left"/>
      </w:pPr>
      <w:r>
        <w:rPr>
          <w:sz w:val="21"/>
          <w:color w:val="000000"/>
        </w:rPr>
        <w:t>（3）根据采购合同执行的需要，协助采购人与供应商进行合同修改谈判并办理向世界银行和国内主管部门报批或备案手续。</w:t>
      </w:r>
    </w:p>
    <w:p>
      <w:pPr>
        <w:pStyle w:val="null3"/>
        <w:spacing w:before="30"/>
        <w:ind w:firstLine="480"/>
        <w:jc w:val="left"/>
      </w:pPr>
      <w:r>
        <w:rPr>
          <w:sz w:val="21"/>
          <w:color w:val="000000"/>
        </w:rPr>
        <w:t>（4）办理邀请供应商来华的函件并协助采购人办理中方订货小组及执行合同小组的出国（出境）审批、报批及签证事宜。</w:t>
      </w:r>
    </w:p>
    <w:p>
      <w:pPr>
        <w:pStyle w:val="null3"/>
        <w:spacing w:before="30"/>
        <w:ind w:firstLine="480"/>
        <w:jc w:val="left"/>
      </w:pPr>
      <w:r>
        <w:rPr>
          <w:sz w:val="21"/>
          <w:color w:val="000000"/>
        </w:rPr>
        <w:t>（5）协助处理采购合同涉及的索赔和反索赔事宜。</w:t>
      </w:r>
    </w:p>
    <w:p>
      <w:pPr>
        <w:pStyle w:val="null3"/>
        <w:spacing w:before="30"/>
        <w:ind w:firstLine="480"/>
        <w:jc w:val="left"/>
      </w:pPr>
      <w:r>
        <w:rPr>
          <w:sz w:val="21"/>
          <w:color w:val="000000"/>
        </w:rPr>
        <w:t>（6）协助进行采购合同验收工作。</w:t>
      </w:r>
    </w:p>
    <w:p>
      <w:pPr>
        <w:pStyle w:val="null3"/>
        <w:spacing w:before="30"/>
        <w:ind w:firstLine="480"/>
        <w:jc w:val="left"/>
      </w:pPr>
      <w:r>
        <w:rPr>
          <w:sz w:val="21"/>
          <w:color w:val="000000"/>
        </w:rPr>
        <w:t>（7）整理并妥善保管有关合同文件，并根据需要向采购人移交。</w:t>
      </w:r>
    </w:p>
    <w:p>
      <w:pPr>
        <w:pStyle w:val="null3"/>
        <w:spacing w:before="30"/>
        <w:ind w:firstLine="480"/>
        <w:jc w:val="left"/>
      </w:pPr>
      <w:r>
        <w:rPr>
          <w:sz w:val="21"/>
          <w:color w:val="000000"/>
        </w:rPr>
        <w:t>如因工作失误原因导致未履行好合同义务，采购人有权对中标人给予该次代理项目服务费20%的处罚。项目单位委托采购代理机构服务的内容超出本项目范围的，双方可就超出的服务内容另行协商服务报酬。</w:t>
      </w:r>
    </w:p>
    <w:p>
      <w:pPr>
        <w:pStyle w:val="null3"/>
        <w:spacing w:before="30"/>
        <w:ind w:firstLine="480"/>
        <w:jc w:val="left"/>
      </w:pPr>
      <w:r>
        <w:rPr>
          <w:sz w:val="21"/>
          <w:color w:val="000000"/>
        </w:rPr>
        <w:t>4</w:t>
      </w:r>
      <w:r>
        <w:rPr>
          <w:sz w:val="21"/>
          <w:color w:val="000000"/>
        </w:rPr>
        <w:t>、其他服务内容</w:t>
      </w:r>
    </w:p>
    <w:p>
      <w:pPr>
        <w:pStyle w:val="null3"/>
        <w:spacing w:before="30"/>
        <w:ind w:firstLine="480"/>
        <w:jc w:val="left"/>
      </w:pPr>
      <w:r>
        <w:rPr>
          <w:sz w:val="21"/>
          <w:color w:val="000000"/>
        </w:rPr>
        <w:t>（1）考虑项目的多元性和复杂性，中标人须配置相对固定的英语翻译人员，并配置法律顾问、审计顾问及工程咨询类等专业人员。</w:t>
      </w:r>
    </w:p>
    <w:p>
      <w:pPr>
        <w:pStyle w:val="null3"/>
        <w:spacing w:before="30"/>
        <w:ind w:firstLine="480"/>
        <w:jc w:val="left"/>
      </w:pPr>
      <w:r>
        <w:rPr>
          <w:sz w:val="21"/>
          <w:color w:val="000000"/>
        </w:rPr>
        <w:t>（2）随着本项目各项活动的展开和逐步推动，涉及的相关建设要求和内容可能会有调整，采购代理机构需要协助做好咨询、技术支持和培训服务等工作。</w:t>
      </w:r>
    </w:p>
    <w:p>
      <w:pPr>
        <w:pStyle w:val="null3"/>
        <w:spacing w:before="30"/>
        <w:ind w:firstLine="480"/>
        <w:jc w:val="left"/>
      </w:pPr>
      <w:r>
        <w:rPr>
          <w:sz w:val="21"/>
          <w:color w:val="000000"/>
        </w:rPr>
        <w:t>（3）本项目不允许投标人对本招标服务进行转包。</w:t>
      </w:r>
    </w:p>
    <w:p>
      <w:pPr>
        <w:pStyle w:val="null3"/>
        <w:spacing w:before="30"/>
        <w:ind w:firstLine="480"/>
        <w:jc w:val="left"/>
      </w:pPr>
      <w:r>
        <w:rPr>
          <w:sz w:val="21"/>
          <w:color w:val="000000"/>
        </w:rPr>
        <w:t>（4）采购人将每半年为一个周期对采购代理机构进行考核，考核内容见本章“（六）考核办法”。</w:t>
      </w:r>
    </w:p>
    <w:p>
      <w:pPr>
        <w:pStyle w:val="null3"/>
        <w:spacing w:before="30"/>
        <w:ind w:firstLine="480"/>
        <w:jc w:val="left"/>
      </w:pPr>
      <w:r>
        <w:rPr>
          <w:sz w:val="21"/>
          <w:color w:val="000000"/>
        </w:rPr>
        <w:t>（三）项目小组人员资格、能力和业绩要求</w:t>
      </w:r>
    </w:p>
    <w:p>
      <w:pPr>
        <w:pStyle w:val="null3"/>
        <w:spacing w:before="30"/>
        <w:ind w:firstLine="480"/>
        <w:jc w:val="left"/>
      </w:pPr>
      <w:r>
        <w:rPr>
          <w:sz w:val="21"/>
          <w:color w:val="000000"/>
        </w:rPr>
        <w:t>1</w:t>
      </w:r>
      <w:r>
        <w:rPr>
          <w:sz w:val="21"/>
          <w:color w:val="000000"/>
        </w:rPr>
        <w:t>、采购代理机构应保证负责本项目代理业务人员的自身资格、能力和业绩均能完成国际金融组织或外国政府的贷款赠款项目采购代理业务,具备相应的行业资质与采购代理经验，在近五年内（2020年1月1日以来）参与过国际金融组织或外国政府的贷款赠款项目采购代理工作。（投标时提交承诺函，格式见格式十）</w:t>
      </w:r>
    </w:p>
    <w:p>
      <w:pPr>
        <w:pStyle w:val="null3"/>
        <w:spacing w:before="30"/>
        <w:ind w:firstLine="480"/>
        <w:jc w:val="left"/>
      </w:pPr>
      <w:r>
        <w:rPr>
          <w:sz w:val="21"/>
          <w:color w:val="000000"/>
        </w:rPr>
        <w:t>2</w:t>
      </w:r>
      <w:r>
        <w:rPr>
          <w:sz w:val="21"/>
          <w:color w:val="000000"/>
        </w:rPr>
        <w:t>、采购代理机构在投标文件中应明确为本项目提供服务的团队的主要和辅助人员的名单和他们担当的岗位；要求提供能证明团队人员专业能力的相关证明文件的复印件，包括经本人签字的人员履历、从业经验（业绩）、服务过的项目实施单位或者相关管理部门的评价文件（函）等。</w:t>
      </w:r>
    </w:p>
    <w:p>
      <w:pPr>
        <w:pStyle w:val="null3"/>
        <w:spacing w:before="30"/>
        <w:ind w:firstLine="480"/>
        <w:jc w:val="left"/>
      </w:pPr>
      <w:r>
        <w:rPr>
          <w:sz w:val="21"/>
          <w:color w:val="000000"/>
        </w:rPr>
        <w:t>3</w:t>
      </w:r>
      <w:r>
        <w:rPr>
          <w:sz w:val="21"/>
          <w:color w:val="000000"/>
        </w:rPr>
        <w:t>、项目团队专业能力：</w:t>
      </w:r>
    </w:p>
    <w:p>
      <w:pPr>
        <w:pStyle w:val="null3"/>
        <w:spacing w:before="30"/>
        <w:ind w:firstLine="480"/>
        <w:jc w:val="left"/>
      </w:pPr>
      <w:r>
        <w:rPr>
          <w:sz w:val="21"/>
          <w:color w:val="000000"/>
        </w:rPr>
        <w:t>项目负责人（1人）：2020年1月1日以来以项目负责人或项目经理身份承担国际金融组织或外国政府的贷款赠款项目的采购代理工作；2020年1月1日以来获得国际金融组织颁发的采购培训证书。</w:t>
      </w:r>
    </w:p>
    <w:p>
      <w:pPr>
        <w:pStyle w:val="null3"/>
        <w:spacing w:before="30"/>
        <w:ind w:firstLine="480"/>
        <w:jc w:val="left"/>
      </w:pPr>
      <w:r>
        <w:rPr>
          <w:sz w:val="21"/>
          <w:color w:val="000000"/>
        </w:rPr>
        <w:t>项目经理（1人）：从事</w:t>
      </w:r>
      <w:r>
        <w:rPr>
          <w:sz w:val="21"/>
          <w:color w:val="000000"/>
        </w:rPr>
        <w:t>国际金融组织或外国政府的贷款赠款项目</w:t>
      </w:r>
      <w:r>
        <w:rPr>
          <w:sz w:val="21"/>
          <w:color w:val="000000"/>
        </w:rPr>
        <w:t>采购代理工作年限不少于5年；（2020年1月1日至今）以项目负责人、项目经理或项目副经理身份承担国际金融组织或外国政府的贷款赠款项目的采购代理工作；2020年1月1日以来获得国际金融组织颁发的采购培训证书。</w:t>
      </w:r>
    </w:p>
    <w:p>
      <w:pPr>
        <w:pStyle w:val="null3"/>
        <w:spacing w:before="30"/>
        <w:ind w:firstLine="480"/>
        <w:jc w:val="left"/>
      </w:pPr>
      <w:r>
        <w:rPr>
          <w:sz w:val="21"/>
          <w:color w:val="000000"/>
        </w:rPr>
        <w:t>项目助理：从事国际金融组织或外国政府的贷款赠款项目采购代理工作年限不少于5年；</w:t>
      </w:r>
    </w:p>
    <w:p>
      <w:pPr>
        <w:pStyle w:val="null3"/>
        <w:spacing w:before="30"/>
        <w:ind w:firstLine="480"/>
        <w:jc w:val="left"/>
      </w:pPr>
      <w:r>
        <w:rPr>
          <w:sz w:val="21"/>
          <w:color w:val="000000"/>
        </w:rPr>
        <w:t>项目团队中应至少包括1名英文翻译（可以外聘），具备英语专业八级或二级（或以上）口译资格证书。</w:t>
      </w:r>
    </w:p>
    <w:p>
      <w:pPr>
        <w:pStyle w:val="null3"/>
        <w:spacing w:before="30"/>
        <w:ind w:firstLine="480"/>
        <w:jc w:val="left"/>
      </w:pPr>
      <w:r>
        <w:rPr>
          <w:sz w:val="21"/>
          <w:color w:val="000000"/>
        </w:rPr>
        <w:t>4</w:t>
      </w:r>
      <w:r>
        <w:rPr>
          <w:sz w:val="21"/>
          <w:color w:val="000000"/>
        </w:rPr>
        <w:t>、采购代理机构应为本项目设立整体管理机构，该机构负责各项采购服务的提供、质量保障及人员管理等工作。</w:t>
      </w:r>
    </w:p>
    <w:p>
      <w:pPr>
        <w:pStyle w:val="null3"/>
        <w:spacing w:before="30"/>
        <w:ind w:firstLine="480"/>
        <w:jc w:val="left"/>
      </w:pPr>
      <w:r>
        <w:rPr>
          <w:sz w:val="21"/>
          <w:color w:val="000000"/>
        </w:rPr>
        <w:t>拟定管理组织应含如下工作组：（1）需求及文件编制；（2）法规；（3）评审；（4）合同执行。</w:t>
      </w:r>
    </w:p>
    <w:p>
      <w:pPr>
        <w:pStyle w:val="null3"/>
        <w:spacing w:before="30"/>
        <w:ind w:firstLine="480"/>
        <w:jc w:val="left"/>
      </w:pPr>
      <w:r>
        <w:rPr>
          <w:sz w:val="21"/>
          <w:color w:val="000000"/>
        </w:rPr>
        <w:t>5</w:t>
      </w:r>
      <w:r>
        <w:rPr>
          <w:sz w:val="21"/>
          <w:color w:val="000000"/>
        </w:rPr>
        <w:t>、质量保障体系和措施要求：采购代理机构应保证负责本项目代理业务人员熟悉国际金融组织或外国政府的贷款赠款项目，严格按照下文《考核办法》完成采购人委托的各项工作。</w:t>
      </w:r>
    </w:p>
    <w:p>
      <w:pPr>
        <w:pStyle w:val="null3"/>
        <w:spacing w:before="30"/>
        <w:ind w:firstLine="480"/>
        <w:jc w:val="left"/>
      </w:pPr>
      <w:r>
        <w:rPr>
          <w:sz w:val="21"/>
          <w:color w:val="000000"/>
        </w:rPr>
        <w:t>（四）工作方式和时间要求</w:t>
      </w:r>
    </w:p>
    <w:p>
      <w:pPr>
        <w:pStyle w:val="null3"/>
        <w:spacing w:before="30"/>
        <w:ind w:firstLine="480"/>
        <w:jc w:val="left"/>
      </w:pPr>
      <w:r>
        <w:rPr>
          <w:sz w:val="21"/>
          <w:color w:val="000000"/>
        </w:rPr>
        <w:t>1</w:t>
      </w:r>
      <w:r>
        <w:rPr>
          <w:sz w:val="21"/>
          <w:color w:val="000000"/>
        </w:rPr>
        <w:t>、本项目采购工作主要由广东省农产品质量安全中心（广东省绿色食品发展中心）完成，部分采购由广东省内项目实施单位、相关地级市(县)农业农村主管部门完成，采购代理机构应充分考虑项目的特点和实施区域，保证随时响应项目采购服务需求。</w:t>
      </w:r>
    </w:p>
    <w:p>
      <w:pPr>
        <w:pStyle w:val="null3"/>
        <w:spacing w:before="30"/>
        <w:ind w:firstLine="480"/>
        <w:jc w:val="left"/>
      </w:pPr>
      <w:r>
        <w:rPr>
          <w:sz w:val="21"/>
          <w:color w:val="000000"/>
        </w:rPr>
        <w:t>★2</w:t>
      </w:r>
      <w:r>
        <w:rPr>
          <w:sz w:val="21"/>
          <w:color w:val="000000"/>
        </w:rPr>
        <w:t>、采购代理机构为本项目拟派的项目团队人员应与投标文件中服务团队的人员名单一致，并相对稳定，不得随意更换（需承诺签订合同后半年内不得更换），因特殊情况确实需要更换的，应提前一个月以上以书面形式通知采购人。（投标时提交承诺函，格式见格式十）</w:t>
      </w:r>
    </w:p>
    <w:p>
      <w:pPr>
        <w:pStyle w:val="null3"/>
        <w:spacing w:before="30"/>
        <w:ind w:firstLine="480"/>
        <w:jc w:val="left"/>
      </w:pPr>
      <w:r>
        <w:rPr>
          <w:sz w:val="21"/>
          <w:color w:val="000000"/>
        </w:rPr>
        <w:t>★3</w:t>
      </w:r>
      <w:r>
        <w:rPr>
          <w:sz w:val="21"/>
          <w:color w:val="000000"/>
        </w:rPr>
        <w:t>、如采购人需要中标人到项目现场提供服务的，中标人需委派相关代表在24小时内到场提供服务。（投标时提交承诺函，格式见格式十）</w:t>
      </w:r>
    </w:p>
    <w:p>
      <w:pPr>
        <w:pStyle w:val="null3"/>
        <w:spacing w:before="30"/>
        <w:ind w:firstLine="480"/>
        <w:jc w:val="left"/>
      </w:pPr>
      <w:r>
        <w:rPr>
          <w:sz w:val="21"/>
          <w:color w:val="000000"/>
        </w:rPr>
        <w:t>★4</w:t>
      </w:r>
      <w:r>
        <w:rPr>
          <w:sz w:val="21"/>
          <w:color w:val="000000"/>
        </w:rPr>
        <w:t>、开标和评标活动均在采购人所在地进行，采购代理机构应当配置满足开标和评标条件的场所（自有或租赁场所），以保障项目开标的公正性、客观性和评标的合规性、保密性。（投标时提交承诺函，格式见格式十）</w:t>
      </w:r>
    </w:p>
    <w:p>
      <w:pPr>
        <w:pStyle w:val="null3"/>
        <w:spacing w:before="30"/>
        <w:ind w:firstLine="480"/>
        <w:jc w:val="left"/>
      </w:pPr>
      <w:r>
        <w:rPr>
          <w:sz w:val="21"/>
          <w:color w:val="000000"/>
        </w:rPr>
        <w:t>★</w:t>
      </w:r>
      <w:r>
        <w:rPr>
          <w:sz w:val="21"/>
          <w:color w:val="000000"/>
        </w:rPr>
        <w:t>5</w:t>
      </w:r>
      <w:r>
        <w:rPr>
          <w:sz w:val="21"/>
          <w:color w:val="000000"/>
        </w:rPr>
        <w:t>、投标人熟悉</w:t>
      </w:r>
      <w:r>
        <w:rPr>
          <w:sz w:val="21"/>
          <w:color w:val="000000"/>
        </w:rPr>
        <w:t>国际金融组织或外国政府的</w:t>
      </w:r>
      <w:r>
        <w:rPr>
          <w:sz w:val="21"/>
          <w:color w:val="000000"/>
        </w:rPr>
        <w:t>贷款赠款和我国采购管理政策及工作程序，具有负责贷款赠款采购代理业务的专业部门和人员。（提供承诺函，格式见</w:t>
      </w:r>
      <w:r>
        <w:rPr>
          <w:sz w:val="21"/>
          <w:color w:val="000000"/>
        </w:rPr>
        <w:t>格式十</w:t>
      </w:r>
      <w:r>
        <w:rPr>
          <w:sz w:val="21"/>
          <w:color w:val="000000"/>
        </w:rPr>
        <w:t>）</w:t>
      </w:r>
    </w:p>
    <w:p>
      <w:pPr>
        <w:pStyle w:val="null3"/>
        <w:spacing w:before="30"/>
        <w:ind w:firstLine="480"/>
        <w:jc w:val="left"/>
      </w:pPr>
      <w:r>
        <w:rPr>
          <w:sz w:val="21"/>
          <w:color w:val="000000"/>
        </w:rPr>
        <w:t>6</w:t>
      </w:r>
      <w:r>
        <w:rPr>
          <w:sz w:val="21"/>
          <w:color w:val="000000"/>
        </w:rPr>
        <w:t>、使用世界银行贷款资金的项目采购遵循世界银行的采购规则和要求，使用国内配套资金的项目采购遵循《中华人民共和国政府采购法》及其实施条例或《中华人民共和国招标投标法》及其实施条例和国内相关管理办法。</w:t>
      </w:r>
    </w:p>
    <w:p>
      <w:pPr>
        <w:pStyle w:val="null3"/>
        <w:spacing w:before="30"/>
        <w:ind w:firstLine="480"/>
        <w:jc w:val="left"/>
      </w:pPr>
      <w:r>
        <w:rPr>
          <w:sz w:val="21"/>
          <w:color w:val="000000"/>
        </w:rPr>
        <w:t>7</w:t>
      </w:r>
      <w:r>
        <w:rPr>
          <w:sz w:val="21"/>
          <w:color w:val="000000"/>
        </w:rPr>
        <w:t>、项目采购代理服务时间：合同签订之日起3年。</w:t>
      </w:r>
    </w:p>
    <w:p>
      <w:pPr>
        <w:pStyle w:val="null3"/>
        <w:spacing w:before="30"/>
        <w:ind w:firstLine="480"/>
        <w:jc w:val="left"/>
      </w:pPr>
      <w:r>
        <w:rPr>
          <w:sz w:val="21"/>
          <w:color w:val="000000"/>
        </w:rPr>
        <w:t>8</w:t>
      </w:r>
      <w:r>
        <w:rPr>
          <w:sz w:val="21"/>
          <w:color w:val="000000"/>
        </w:rPr>
        <w:t>、采购代理机构需提供针对本项目的专门安排和措施或创新性、合理化建议：</w:t>
      </w:r>
    </w:p>
    <w:p>
      <w:pPr>
        <w:pStyle w:val="null3"/>
        <w:spacing w:before="30"/>
        <w:ind w:firstLine="480"/>
        <w:jc w:val="left"/>
      </w:pPr>
      <w:r>
        <w:rPr>
          <w:sz w:val="21"/>
          <w:color w:val="000000"/>
        </w:rPr>
        <w:t>（1）专门安排和措施包括：工程、货物和服务类项目采购时的针对性安排或措施，采购风险分析和预控措施，突发采购性工作，其他有助于项目采购或管理的措施方案等；</w:t>
      </w:r>
    </w:p>
    <w:p>
      <w:pPr>
        <w:pStyle w:val="null3"/>
        <w:spacing w:before="30"/>
        <w:ind w:firstLine="480"/>
        <w:jc w:val="left"/>
      </w:pPr>
      <w:r>
        <w:rPr>
          <w:sz w:val="21"/>
          <w:color w:val="000000"/>
        </w:rPr>
        <w:t>（2）创新性、合理化建议包括：世行贷款项目的管理要求，世行采购规则与国内采购的结合应用，世行贷款项目的财务报账要求，农业项目（荔枝、蔬菜、生猪和水产）的采购建议等。</w:t>
      </w:r>
    </w:p>
    <w:p>
      <w:pPr>
        <w:pStyle w:val="null3"/>
        <w:spacing w:before="30"/>
        <w:ind w:firstLine="480"/>
        <w:jc w:val="left"/>
      </w:pPr>
      <w:r>
        <w:rPr>
          <w:sz w:val="21"/>
          <w:color w:val="000000"/>
        </w:rPr>
        <w:t>9</w:t>
      </w:r>
      <w:r>
        <w:rPr>
          <w:sz w:val="21"/>
          <w:color w:val="000000"/>
        </w:rPr>
        <w:t>、培训计划与方案：采购代理机构须制定培训计划与方案包括总体目标、每年的采购培训内容（不限于世行采购规则或国内招标采购要求）或培训课程设置、培训计划表、培训方式、培训组织形式、培训讲师安排等。</w:t>
      </w:r>
    </w:p>
    <w:p>
      <w:pPr>
        <w:pStyle w:val="null3"/>
        <w:spacing w:before="30"/>
        <w:ind w:firstLine="480"/>
        <w:jc w:val="left"/>
      </w:pPr>
      <w:r>
        <w:rPr>
          <w:sz w:val="21"/>
          <w:color w:val="000000"/>
        </w:rPr>
        <w:t>10</w:t>
      </w:r>
      <w:r>
        <w:rPr>
          <w:sz w:val="21"/>
          <w:color w:val="000000"/>
        </w:rPr>
        <w:t>、采购代理机构应根据项目特点及实际，有针对性地提出</w:t>
      </w:r>
      <w:r>
        <w:rPr>
          <w:sz w:val="21"/>
          <w:color w:val="000000"/>
        </w:rPr>
        <w:t>避免</w:t>
      </w:r>
      <w:r>
        <w:rPr>
          <w:sz w:val="21"/>
          <w:color w:val="000000"/>
        </w:rPr>
        <w:t>招标投诉的措施及投诉处理方案</w:t>
      </w:r>
      <w:r>
        <w:rPr>
          <w:sz w:val="21"/>
          <w:color w:val="000000"/>
        </w:rPr>
        <w:t>：不限于风险防控、文件编制、过程管理等方面。</w:t>
      </w:r>
    </w:p>
    <w:p>
      <w:pPr>
        <w:pStyle w:val="null3"/>
        <w:spacing w:before="30"/>
        <w:ind w:firstLine="480"/>
        <w:jc w:val="left"/>
      </w:pPr>
      <w:r>
        <w:rPr>
          <w:sz w:val="21"/>
          <w:color w:val="000000"/>
        </w:rPr>
        <w:t>★11</w:t>
      </w:r>
      <w:r>
        <w:rPr>
          <w:sz w:val="21"/>
          <w:color w:val="000000"/>
        </w:rPr>
        <w:t>、采购代理机构应按采购人要求提供《广东省农产品质量安全提升（示范）项目第三方服务机构工作守则承诺书》（格式详见招标公告附件）。</w:t>
      </w:r>
    </w:p>
    <w:p>
      <w:pPr>
        <w:pStyle w:val="null3"/>
        <w:spacing w:before="30"/>
        <w:ind w:firstLine="480"/>
        <w:jc w:val="left"/>
      </w:pPr>
      <w:r>
        <w:rPr>
          <w:sz w:val="21"/>
          <w:color w:val="000000"/>
        </w:rPr>
        <w:t>（五）采购人在采购中的责任和提供的工作设施</w:t>
      </w:r>
    </w:p>
    <w:p>
      <w:pPr>
        <w:pStyle w:val="null3"/>
        <w:spacing w:before="30"/>
        <w:ind w:firstLine="480"/>
        <w:jc w:val="left"/>
      </w:pPr>
      <w:r>
        <w:rPr>
          <w:sz w:val="21"/>
          <w:color w:val="000000"/>
        </w:rPr>
        <w:t>采购人在采购中负责采购计划的修改、解释、审批和采购项目的监督与复查等职责。采购人可提供与采购相关的项目文件，为采购代理机构到项目市、县调研提供便利。</w:t>
      </w:r>
    </w:p>
    <w:p>
      <w:pPr>
        <w:pStyle w:val="null3"/>
        <w:spacing w:before="30"/>
        <w:ind w:firstLine="480"/>
        <w:jc w:val="left"/>
      </w:pPr>
      <w:r>
        <w:rPr>
          <w:sz w:val="21"/>
          <w:color w:val="000000"/>
        </w:rPr>
        <w:t>（六）付款方式</w:t>
      </w:r>
    </w:p>
    <w:p>
      <w:pPr>
        <w:pStyle w:val="null3"/>
        <w:spacing w:before="30"/>
        <w:ind w:firstLine="480"/>
        <w:jc w:val="left"/>
      </w:pPr>
      <w:r>
        <w:rPr>
          <w:sz w:val="21"/>
          <w:color w:val="000000"/>
        </w:rPr>
        <w:t>凡使用世行贷款资金支付的采购项目，代理服务费用由采购人支付，采购人以半年为1个核算周期向中标供应商支付一次代理服务费用，具体以该半年内中标供应商成功完成并经采购人确认的采购合同数量、合同金额和中标供应商采购代理中标折扣率为依据，按照项目实施期间单次中标金额计算采购代理服务费。完全使用国内配套资金支付的采购项目代理工作由采购人根据实际情况委托中标人或其他代理机构组织开展，采购代理服务费用由该采购项目中标单位支付。</w:t>
      </w:r>
    </w:p>
    <w:p>
      <w:pPr>
        <w:pStyle w:val="null3"/>
        <w:spacing w:before="30"/>
        <w:ind w:firstLine="480"/>
        <w:jc w:val="left"/>
      </w:pPr>
      <w:r>
        <w:rPr>
          <w:sz w:val="21"/>
          <w:color w:val="000000"/>
        </w:rPr>
        <w:t>当年度服务费支付金额上限不超过当年省级财政预算批复数，剩余未支付金额顺延至下一年度支付。如因政府财政部门审查、财政支付管理流程及预算批复或下达数有变化导致支付延期，支付期限自动顺延，采购人不承担责任，中标人不得以此为由延迟履行或不履行义务。</w:t>
      </w:r>
    </w:p>
    <w:p>
      <w:pPr>
        <w:pStyle w:val="null3"/>
        <w:spacing w:before="30"/>
        <w:ind w:left="345"/>
        <w:jc w:val="left"/>
      </w:pPr>
      <w:r>
        <w:rPr>
          <w:sz w:val="21"/>
          <w:color w:val="000000"/>
        </w:rPr>
        <w:t>（七）考核办法</w:t>
      </w:r>
    </w:p>
    <w:tbl>
      <w:tblPr>
        <w:tblW w:w="0" w:type="auto"/>
        <w:tblBorders>
          <w:top w:val="none" w:color="000000" w:sz="4"/>
          <w:left w:val="none" w:color="000000" w:sz="4"/>
          <w:bottom w:val="none" w:color="000000" w:sz="4"/>
          <w:right w:val="none" w:color="000000" w:sz="4"/>
          <w:insideH w:val="none"/>
          <w:insideV w:val="none"/>
        </w:tblBorders>
      </w:tblPr>
      <w:tblGrid>
        <w:gridCol w:w="677"/>
        <w:gridCol w:w="1281"/>
        <w:gridCol w:w="3932"/>
        <w:gridCol w:w="1723"/>
        <w:gridCol w:w="692"/>
      </w:tblGrid>
      <w:tr>
        <w:tc>
          <w:tcPr>
            <w:tcW w:type="dxa" w:w="67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序号</w:t>
            </w:r>
          </w:p>
        </w:tc>
        <w:tc>
          <w:tcPr>
            <w:tcW w:type="dxa" w:w="128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考核内容</w:t>
            </w:r>
          </w:p>
        </w:tc>
        <w:tc>
          <w:tcPr>
            <w:tcW w:type="dxa" w:w="393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考核条款</w:t>
            </w:r>
          </w:p>
        </w:tc>
        <w:tc>
          <w:tcPr>
            <w:tcW w:type="dxa" w:w="172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评价</w:t>
            </w:r>
          </w:p>
        </w:tc>
        <w:tc>
          <w:tcPr>
            <w:tcW w:type="dxa" w:w="69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评分</w:t>
            </w:r>
          </w:p>
        </w:tc>
      </w:tr>
      <w:tr>
        <w:tc>
          <w:tcPr>
            <w:tcW w:type="dxa" w:w="67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一</w:t>
            </w:r>
          </w:p>
        </w:tc>
        <w:tc>
          <w:tcPr>
            <w:tcW w:type="dxa" w:w="12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代理合同签订及履行情</w:t>
            </w:r>
            <w:r>
              <w:rPr>
                <w:sz w:val="21"/>
                <w:color w:val="000000"/>
              </w:rPr>
              <w:t>况</w:t>
            </w: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1</w:t>
            </w:r>
            <w:r>
              <w:rPr>
                <w:sz w:val="21"/>
                <w:color w:val="000000"/>
              </w:rPr>
              <w:t>、按合同规定按质按量完成委托任务。</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2</w:t>
            </w:r>
            <w:r>
              <w:rPr>
                <w:sz w:val="21"/>
                <w:color w:val="000000"/>
              </w:rPr>
              <w:t>、提出并实施了积极、科学合理的措施，</w:t>
            </w:r>
            <w:r>
              <w:rPr>
                <w:sz w:val="21"/>
                <w:color w:val="000000"/>
              </w:rPr>
              <w:t>保证了合同的有效实施。</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二</w:t>
            </w:r>
          </w:p>
        </w:tc>
        <w:tc>
          <w:tcPr>
            <w:tcW w:type="dxa" w:w="12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招标文件编制质量</w:t>
            </w: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1</w:t>
            </w:r>
            <w:r>
              <w:rPr>
                <w:sz w:val="21"/>
                <w:color w:val="000000"/>
              </w:rPr>
              <w:t>、文件编制清晰、完整、合法，无排斥条</w:t>
            </w:r>
            <w:r>
              <w:rPr>
                <w:sz w:val="21"/>
                <w:color w:val="000000"/>
              </w:rPr>
              <w:t>款。</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2</w:t>
            </w:r>
            <w:r>
              <w:rPr>
                <w:sz w:val="21"/>
                <w:color w:val="000000"/>
              </w:rPr>
              <w:t>、招标范围明确，标包划分合理。</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3</w:t>
            </w:r>
            <w:r>
              <w:rPr>
                <w:sz w:val="21"/>
                <w:color w:val="000000"/>
              </w:rPr>
              <w:t>、对投标人的资格要求既符合国内法律法</w:t>
            </w:r>
            <w:r>
              <w:rPr>
                <w:sz w:val="21"/>
                <w:color w:val="000000"/>
              </w:rPr>
              <w:t>规和世行规定要求，又充分考虑采购人合</w:t>
            </w:r>
            <w:r>
              <w:rPr>
                <w:sz w:val="21"/>
                <w:color w:val="000000"/>
              </w:rPr>
              <w:t>理需求。</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w:t>
            </w:r>
            <w:r>
              <w:rPr>
                <w:sz w:val="21"/>
                <w:color w:val="000000"/>
              </w:rPr>
              <w:t>（</w:t>
            </w:r>
            <w:r>
              <w:rPr>
                <w:sz w:val="21"/>
                <w:color w:val="000000"/>
              </w:rPr>
              <w:t>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4</w:t>
            </w:r>
            <w:r>
              <w:rPr>
                <w:sz w:val="21"/>
                <w:color w:val="000000"/>
              </w:rPr>
              <w:t>、评分办法、评标标准和定标原则符合国</w:t>
            </w:r>
            <w:r>
              <w:rPr>
                <w:sz w:val="21"/>
                <w:color w:val="000000"/>
              </w:rPr>
              <w:t>内和世行的相关规定。</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w:t>
            </w:r>
            <w:r>
              <w:rPr>
                <w:sz w:val="21"/>
                <w:color w:val="000000"/>
              </w:rPr>
              <w:t>（</w:t>
            </w:r>
            <w:r>
              <w:rPr>
                <w:sz w:val="21"/>
                <w:color w:val="000000"/>
              </w:rPr>
              <w:t>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5</w:t>
            </w:r>
            <w:r>
              <w:rPr>
                <w:sz w:val="21"/>
                <w:color w:val="000000"/>
              </w:rPr>
              <w:t>、文件主要条款符合国内和世行的有关规</w:t>
            </w:r>
            <w:r>
              <w:rPr>
                <w:sz w:val="21"/>
                <w:color w:val="000000"/>
              </w:rPr>
              <w:t>定。</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三</w:t>
            </w:r>
          </w:p>
        </w:tc>
        <w:tc>
          <w:tcPr>
            <w:tcW w:type="dxa" w:w="12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服务质量和业务水平</w:t>
            </w: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1</w:t>
            </w:r>
            <w:r>
              <w:rPr>
                <w:sz w:val="21"/>
                <w:color w:val="000000"/>
              </w:rPr>
              <w:t>、代理项目有完整、合理和可行的实施方</w:t>
            </w:r>
            <w:r>
              <w:rPr>
                <w:sz w:val="21"/>
                <w:color w:val="000000"/>
              </w:rPr>
              <w:t>案或计划。</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2</w:t>
            </w:r>
            <w:r>
              <w:rPr>
                <w:sz w:val="21"/>
                <w:color w:val="000000"/>
              </w:rPr>
              <w:t>、代理机构工作人员配置齐全、职责明确</w:t>
            </w:r>
            <w:r>
              <w:rPr>
                <w:sz w:val="21"/>
                <w:color w:val="000000"/>
              </w:rPr>
              <w:t>,</w:t>
            </w:r>
            <w:r>
              <w:rPr>
                <w:sz w:val="21"/>
                <w:color w:val="000000"/>
              </w:rPr>
              <w:t>且不随意更换工作人员。</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3</w:t>
            </w:r>
            <w:r>
              <w:rPr>
                <w:sz w:val="21"/>
                <w:color w:val="000000"/>
              </w:rPr>
              <w:t>、全过程服务细致、耐心，严格规范，态度端正，服务响应及时。</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4</w:t>
            </w:r>
            <w:r>
              <w:rPr>
                <w:sz w:val="21"/>
                <w:color w:val="000000"/>
              </w:rPr>
              <w:t>、有专职的项目负责人，从业人员业务水</w:t>
            </w:r>
            <w:r>
              <w:rPr>
                <w:sz w:val="21"/>
                <w:color w:val="000000"/>
              </w:rPr>
              <w:t>平高，并熟悉世界银行采购规范标准，具</w:t>
            </w:r>
            <w:r>
              <w:rPr>
                <w:sz w:val="21"/>
                <w:color w:val="000000"/>
              </w:rPr>
              <w:t>有世行贷款项目采购经验。</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四</w:t>
            </w:r>
          </w:p>
        </w:tc>
        <w:tc>
          <w:tcPr>
            <w:tcW w:type="dxa" w:w="12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职业道德及企业信誉</w:t>
            </w: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1</w:t>
            </w:r>
            <w:r>
              <w:rPr>
                <w:sz w:val="21"/>
                <w:color w:val="000000"/>
              </w:rPr>
              <w:t>、严格遵守执业行为准则、职业道德准则</w:t>
            </w:r>
            <w:r>
              <w:rPr>
                <w:sz w:val="21"/>
                <w:color w:val="000000"/>
              </w:rPr>
              <w:t>。</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2</w:t>
            </w:r>
            <w:r>
              <w:rPr>
                <w:sz w:val="21"/>
                <w:color w:val="000000"/>
              </w:rPr>
              <w:t>、坚持实事求是，维护采购人的合法利益</w:t>
            </w:r>
            <w:r>
              <w:rPr>
                <w:sz w:val="21"/>
                <w:color w:val="000000"/>
              </w:rPr>
              <w:t>。</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3</w:t>
            </w:r>
            <w:r>
              <w:rPr>
                <w:sz w:val="21"/>
                <w:color w:val="000000"/>
              </w:rPr>
              <w:t>、严格保守执业过程中的技术和商务秘密</w:t>
            </w:r>
            <w:r>
              <w:rPr>
                <w:sz w:val="21"/>
                <w:color w:val="000000"/>
              </w:rPr>
              <w:t>。</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五</w:t>
            </w:r>
          </w:p>
        </w:tc>
        <w:tc>
          <w:tcPr>
            <w:tcW w:type="dxa" w:w="128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其他</w:t>
            </w: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1</w:t>
            </w:r>
            <w:r>
              <w:rPr>
                <w:sz w:val="21"/>
                <w:color w:val="000000"/>
              </w:rPr>
              <w:t>、代理服务过程细致、无疏漏。</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2</w:t>
            </w:r>
            <w:r>
              <w:rPr>
                <w:sz w:val="21"/>
                <w:color w:val="000000"/>
              </w:rPr>
              <w:t>、组织协调工作到位，过程衔接流畅。</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3</w:t>
            </w:r>
            <w:r>
              <w:rPr>
                <w:sz w:val="21"/>
                <w:color w:val="000000"/>
              </w:rPr>
              <w:t>、未对招标过程和采购人造成不良影响和</w:t>
            </w:r>
            <w:r>
              <w:rPr>
                <w:sz w:val="21"/>
                <w:color w:val="000000"/>
              </w:rPr>
              <w:t>损失。</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优□良□中□差□</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4</w:t>
            </w:r>
            <w:r>
              <w:rPr>
                <w:sz w:val="21"/>
                <w:color w:val="000000"/>
              </w:rPr>
              <w:t>、主管部门内审检查未发现违规行为的</w:t>
            </w:r>
            <w:r>
              <w:rPr>
                <w:sz w:val="21"/>
                <w:color w:val="000000"/>
              </w:rPr>
              <w:t>。</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发现</w:t>
            </w:r>
            <w:r>
              <w:rPr>
                <w:sz w:val="21"/>
                <w:color w:val="000000"/>
              </w:rPr>
              <w:t>□</w:t>
            </w:r>
            <w:r>
              <w:rPr>
                <w:sz w:val="21"/>
                <w:color w:val="000000"/>
              </w:rPr>
              <w:t>未发现</w:t>
            </w:r>
            <w:r>
              <w:rPr>
                <w:sz w:val="21"/>
                <w:color w:val="000000"/>
              </w:rPr>
              <w:t>□</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5</w:t>
            </w:r>
            <w:r>
              <w:rPr>
                <w:sz w:val="21"/>
                <w:color w:val="000000"/>
              </w:rPr>
              <w:t>、财政部门审计未发现违规行为的。</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发现</w:t>
            </w:r>
            <w:r>
              <w:rPr>
                <w:sz w:val="21"/>
                <w:color w:val="000000"/>
              </w:rPr>
              <w:t>□</w:t>
            </w:r>
            <w:r>
              <w:rPr>
                <w:sz w:val="21"/>
                <w:color w:val="000000"/>
              </w:rPr>
              <w:t>未发现</w:t>
            </w:r>
            <w:r>
              <w:rPr>
                <w:sz w:val="21"/>
                <w:color w:val="000000"/>
              </w:rPr>
              <w:t>□</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677"/>
            <w:vMerge/>
            <w:tcBorders>
              <w:top w:val="none" w:color="000000" w:sz="4"/>
              <w:left w:val="single" w:color="000000" w:sz="4"/>
              <w:bottom w:val="single" w:color="000000" w:sz="4"/>
              <w:right w:val="single" w:color="000000" w:sz="4"/>
            </w:tcBorders>
          </w:tcPr>
          <w:p/>
        </w:tc>
        <w:tc>
          <w:tcPr>
            <w:tcW w:type="dxa" w:w="1281"/>
            <w:vMerge/>
            <w:tcBorders>
              <w:top w:val="none" w:color="000000" w:sz="4"/>
              <w:left w:val="none" w:color="000000" w:sz="4"/>
              <w:bottom w:val="single" w:color="000000" w:sz="4"/>
              <w:right w:val="single" w:color="000000" w:sz="4"/>
            </w:tcBorders>
          </w:tcPr>
          <w:p/>
        </w:tc>
        <w:tc>
          <w:tcPr>
            <w:tcW w:type="dxa" w:w="393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6</w:t>
            </w:r>
            <w:r>
              <w:rPr>
                <w:sz w:val="21"/>
                <w:color w:val="000000"/>
              </w:rPr>
              <w:t>、审计部门审计未发现违规行</w:t>
            </w:r>
            <w:r>
              <w:rPr>
                <w:sz w:val="21"/>
                <w:color w:val="000000"/>
              </w:rPr>
              <w:t>为的。</w:t>
            </w:r>
          </w:p>
        </w:tc>
        <w:tc>
          <w:tcPr>
            <w:tcW w:type="dxa" w:w="172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发现</w:t>
            </w:r>
            <w:r>
              <w:rPr>
                <w:sz w:val="21"/>
                <w:color w:val="000000"/>
              </w:rPr>
              <w:t>□</w:t>
            </w:r>
            <w:r>
              <w:rPr>
                <w:sz w:val="21"/>
                <w:color w:val="000000"/>
              </w:rPr>
              <w:t>未发现</w:t>
            </w:r>
            <w:r>
              <w:rPr>
                <w:sz w:val="21"/>
                <w:color w:val="000000"/>
              </w:rPr>
              <w:t>□</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r>
        <w:tc>
          <w:tcPr>
            <w:tcW w:type="dxa" w:w="7613"/>
            <w:gridSpan w:val="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合计</w:t>
            </w:r>
          </w:p>
        </w:tc>
        <w:tc>
          <w:tcPr>
            <w:tcW w:type="dxa" w:w="69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r>
    </w:tbl>
    <w:p>
      <w:pPr>
        <w:pStyle w:val="null3"/>
        <w:jc w:val="left"/>
      </w:pPr>
      <w:r>
        <w:rPr>
          <w:sz w:val="21"/>
          <w:color w:val="000000"/>
        </w:rPr>
        <w:t>备注：</w:t>
      </w:r>
    </w:p>
    <w:p>
      <w:pPr>
        <w:pStyle w:val="null3"/>
        <w:spacing w:before="30"/>
        <w:ind w:firstLine="480"/>
        <w:jc w:val="left"/>
      </w:pPr>
      <w:r>
        <w:rPr>
          <w:sz w:val="21"/>
          <w:color w:val="000000"/>
        </w:rPr>
        <w:t>1</w:t>
      </w:r>
      <w:r>
        <w:rPr>
          <w:sz w:val="21"/>
          <w:color w:val="000000"/>
        </w:rPr>
        <w:t>、每一条考核条款满分5分，评价与分值转换：优为5分、良为3分、中为1分、差为0分/未发现为5分、发现为0分。</w:t>
      </w:r>
    </w:p>
    <w:p>
      <w:pPr>
        <w:pStyle w:val="null3"/>
        <w:spacing w:before="30"/>
        <w:ind w:firstLine="480"/>
        <w:jc w:val="left"/>
      </w:pPr>
      <w:r>
        <w:rPr>
          <w:sz w:val="21"/>
          <w:color w:val="000000"/>
        </w:rPr>
        <w:t>2</w:t>
      </w:r>
      <w:r>
        <w:rPr>
          <w:sz w:val="21"/>
          <w:color w:val="000000"/>
        </w:rPr>
        <w:t>、针对“二、招标文件编制质量”所有条款和“五、其他”的第4、5、6条款，根据发生的不合格或违规频次进行考核，每出现1次（条）扣1分，扣完为止。</w:t>
      </w:r>
    </w:p>
    <w:p>
      <w:pPr>
        <w:pStyle w:val="null3"/>
        <w:spacing w:before="30"/>
        <w:ind w:firstLine="480"/>
        <w:jc w:val="left"/>
      </w:pPr>
      <w:r>
        <w:rPr>
          <w:sz w:val="21"/>
          <w:color w:val="000000"/>
        </w:rPr>
        <w:t>3</w:t>
      </w:r>
      <w:r>
        <w:rPr>
          <w:sz w:val="21"/>
          <w:color w:val="000000"/>
        </w:rPr>
        <w:t>、当考核总得分低于70分时，判定为采购代理机构服务质量较差，采购人</w:t>
      </w:r>
      <w:r>
        <w:rPr>
          <w:sz w:val="21"/>
          <w:color w:val="000000"/>
        </w:rPr>
        <w:t>有权要求</w:t>
      </w:r>
      <w:r>
        <w:rPr>
          <w:sz w:val="21"/>
          <w:color w:val="000000"/>
        </w:rPr>
        <w:t>采购代理机构</w:t>
      </w:r>
      <w:r>
        <w:rPr>
          <w:sz w:val="21"/>
          <w:color w:val="000000"/>
        </w:rPr>
        <w:t>更换项目负责人或主要工作人员</w:t>
      </w:r>
      <w:r>
        <w:rPr>
          <w:sz w:val="21"/>
          <w:color w:val="000000"/>
        </w:rPr>
        <w:t>。造成采购人损失的或重大不良影响的，采购人有权向采购代理机构索赔</w:t>
      </w:r>
      <w:r>
        <w:rPr>
          <w:sz w:val="21"/>
          <w:color w:val="000000"/>
        </w:rPr>
        <w:t>，索赔金额不低于造成损失的实际金额或合同总价的20%，以较高者为准</w:t>
      </w:r>
      <w:r>
        <w:rPr>
          <w:sz w:val="21"/>
          <w:color w:val="000000"/>
        </w:rPr>
        <w:t>。情节恶劣,造成严重后果的,将移交司法机关请求处理。采购代理机构</w:t>
      </w:r>
      <w:r>
        <w:rPr>
          <w:sz w:val="21"/>
          <w:color w:val="000000"/>
        </w:rPr>
        <w:t>连续两次考核得分低于70分的，采购人有权解除与代理机构签订的服务合同。</w:t>
      </w:r>
    </w:p>
    <w:p>
      <w:pPr>
        <w:pStyle w:val="null3"/>
        <w:spacing w:before="30"/>
        <w:ind w:firstLine="480"/>
        <w:jc w:val="left"/>
      </w:pPr>
      <w:r>
        <w:rPr>
          <w:sz w:val="21"/>
          <w:color w:val="000000"/>
        </w:rPr>
        <w:t>4</w:t>
      </w:r>
      <w:r>
        <w:rPr>
          <w:sz w:val="21"/>
          <w:color w:val="000000"/>
        </w:rPr>
        <w:t>、采购人将每半年为一个周期对采购代理机构进行考核。</w:t>
      </w:r>
    </w:p>
    <w:p>
      <w:pPr>
        <w:pStyle w:val="null3"/>
        <w:spacing w:before="30"/>
        <w:ind w:firstLine="480"/>
        <w:jc w:val="left"/>
      </w:pPr>
      <w:r>
        <w:rPr>
          <w:sz w:val="21"/>
          <w:color w:val="000000"/>
        </w:rPr>
        <w:t>5</w:t>
      </w:r>
      <w:r>
        <w:rPr>
          <w:sz w:val="21"/>
          <w:color w:val="000000"/>
        </w:rPr>
        <w:t>、该考核办法作为合同签订的组成部分。</w:t>
      </w:r>
    </w:p>
    <w:p>
      <w:pPr>
        <w:pStyle w:val="null3"/>
        <w:spacing w:before="30"/>
        <w:ind w:firstLine="480"/>
        <w:jc w:val="left"/>
      </w:pPr>
      <w:r>
        <w:rPr>
          <w:sz w:val="21"/>
          <w:color w:val="000000"/>
        </w:rPr>
        <w:t>6</w:t>
      </w:r>
      <w:r>
        <w:rPr>
          <w:sz w:val="21"/>
          <w:color w:val="000000"/>
        </w:rPr>
        <w:t>、投标人应按照上述要求建立质量保障体系和措施，保证采购人各项工作能顺利开展。</w:t>
      </w:r>
    </w:p>
    <w:p>
      <w:pPr>
        <w:pStyle w:val="null3"/>
      </w:pPr>
      <w:r>
        <w:rPr/>
        <w:t>采购包1（世界银行贷款广东省农产品质量安全提升（示范）项目采购代理机构选聘项目）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合同签订后，根据项目采购计划时间点和项目实际开展相关工作。</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凡使用世行贷款资金支付的采购项目，代理服务费用由采购人支付，采购人以半年为1个核算周期向中标供应商支付一次代理服务费用，具体以该半年内中标供应商成功完成并经采购人确认的采购合同数量、合同金额和中标供应商采购代理中标折扣率为依据，按照项目实施期间单次中标金额计算采购代理服务费。完全使用国内配套资金支付的采购项目代理工作由采购人根据实际情况委托中标人或其他代理机构组织开展，采购代理服务费用由该采购项目中标单位支付。 当年度服务费支付金额上限不超过当年省级财政预算批复数，剩余未支付金额顺延至下一年度支付。如因政府财政部门审查、财政支付管理流程及预算批复或下达数有变化导致支付延期，支付期限自动顺延，采购人不承担责任，中标人不得以此为由延迟履行或不履行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1期：详见第二部分《采购需求》。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采购代理服务</w:t>
            </w:r>
          </w:p>
        </w:tc>
        <w:tc>
          <w:tcPr>
            <w:tcW w:type="dxa" w:w="831"/>
          </w:tcPr>
          <w:p>
            <w:pPr>
              <w:pStyle w:val="null3"/>
              <w:jc w:val="left"/>
            </w:pPr>
            <w:r>
              <w:rPr/>
              <w:t>世界银行贷款广东省农产品质量安全提升(示范)项目采购代理机构选聘</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3,800,000.00</w:t>
            </w:r>
          </w:p>
        </w:tc>
        <w:tc>
          <w:tcPr>
            <w:tcW w:type="dxa" w:w="831"/>
          </w:tcPr>
          <w:p>
            <w:pPr>
              <w:pStyle w:val="null3"/>
              <w:jc w:val="right"/>
            </w:pPr>
            <w:r>
              <w:rPr/>
              <w:t>3,800,000.00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世界银行贷款广东省农产品质量安全提升(示范)项目采购代理机构选聘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详见第二部分《采购需求》。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广东省农产品质量安全中心（广东省绿色食品发展中心）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采购机构代理服务收费标准：根据委托代理协议的约定。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现场工作人员开启远程解密后30分钟内解密完成。</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广东省政府采购中心网（http://gpcgd.gd.gov.cn/）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广东省政府采购中心网（http://gpcgd.gd.gov.cn/）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世界银行贷款广东省农产品质量安全提升（示范）项目采购代理机构选聘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采购包1（世界银行贷款广东省农产品质量安全提升（示范）项目采购代理机构选聘项目）：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采购包1（世界银行贷款广东省农产品质量安全提升（示范）项目采购代理机构选聘项目）：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或2024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Pr>
        <w:pStyle w:val="null3"/>
        <w:ind w:firstLine="480"/>
      </w:pPr>
      <w:r>
        <w:rPr/>
        <w:t>表二符合性审查表：</w:t>
      </w:r>
    </w:p>
    <w:p>
      <w:pPr>
        <w:pStyle w:val="null3"/>
      </w:pPr>
      <w:r>
        <w:rPr/>
        <w:t>采购包1（世界银行贷款广东省农产品质量安全提升（示范）项目采购代理机构选聘项目）：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投标（报价）折扣率是固定价且是唯一的，未超100%。</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没有采购人不能接受的附加条件的</w:t>
            </w:r>
          </w:p>
        </w:tc>
        <w:tc>
          <w:tcPr>
            <w:tcW w:type="dxa" w:w="4238"/>
          </w:tcPr>
          <w:p>
            <w:pPr>
              <w:pStyle w:val="null3"/>
            </w:pPr>
            <w:r>
              <w:rPr/>
              <w:t>没有采购人不能接受的附加条件的。</w:t>
            </w:r>
          </w:p>
        </w:tc>
      </w:tr>
      <w:tr>
        <w:tc>
          <w:tcPr>
            <w:tcW w:type="dxa" w:w="890"/>
          </w:tcPr>
          <w:p>
            <w:pPr>
              <w:pStyle w:val="null3"/>
            </w:pPr>
            <w:r>
              <w:rPr/>
              <w:t>7</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8</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采购包1(世界银行贷款广东省农产品质量安全提升（示范）项目采购代理机构选聘项目):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组织机构设置及岗位职责方案 (6.0分)</w:t>
            </w:r>
          </w:p>
        </w:tc>
        <w:tc>
          <w:tcPr>
            <w:tcW w:type="dxa" w:w="5076"/>
          </w:tcPr>
          <w:p>
            <w:pPr>
              <w:pStyle w:val="null3"/>
              <w:jc w:val="left"/>
            </w:pPr>
            <w:r>
              <w:rPr/>
              <w:t>根据各投标人提供的组织机构设置及岗位职责方案进行打分： 方案完全满足且优于采购需求得6分； 方案完全满足采购需求得3分； 方案不能完全满足采购需求得1分； 未提供的不得分。</w:t>
            </w:r>
          </w:p>
        </w:tc>
      </w:tr>
      <w:tr>
        <w:tc>
          <w:tcPr>
            <w:tcW w:type="dxa" w:w="922"/>
            <w:gridSpan w:val="2"/>
            <w:vMerge/>
          </w:tcPr>
          <w:p/>
        </w:tc>
        <w:tc>
          <w:tcPr>
            <w:tcW w:type="dxa" w:w="2307"/>
          </w:tcPr>
          <w:p>
            <w:pPr>
              <w:pStyle w:val="null3"/>
              <w:jc w:val="left"/>
            </w:pPr>
            <w:r>
              <w:rPr/>
              <w:t>服务方案1 (10.0分)</w:t>
            </w:r>
          </w:p>
        </w:tc>
        <w:tc>
          <w:tcPr>
            <w:tcW w:type="dxa" w:w="5076"/>
          </w:tcPr>
          <w:p>
            <w:pPr>
              <w:pStyle w:val="null3"/>
              <w:jc w:val="left"/>
            </w:pPr>
            <w:r>
              <w:rPr/>
              <w:t>各投标人应针对采购需求的“四、须提供的服务内容和要求”中“（二）服务内容”要求制定服务方案（包括进度计划），根据方案进行评分： 方案完全满足且优于采购需求得10分； 方案完全满足采购需求得5分； 方案不能完全满足采购需求得1分； 未提供的不得分。</w:t>
            </w:r>
          </w:p>
        </w:tc>
      </w:tr>
      <w:tr>
        <w:tc>
          <w:tcPr>
            <w:tcW w:type="dxa" w:w="922"/>
            <w:gridSpan w:val="2"/>
            <w:vMerge/>
          </w:tcPr>
          <w:p/>
        </w:tc>
        <w:tc>
          <w:tcPr>
            <w:tcW w:type="dxa" w:w="2307"/>
          </w:tcPr>
          <w:p>
            <w:pPr>
              <w:pStyle w:val="null3"/>
              <w:jc w:val="left"/>
            </w:pPr>
            <w:r>
              <w:rPr/>
              <w:t>服务方案2 (6.0分)</w:t>
            </w:r>
          </w:p>
        </w:tc>
        <w:tc>
          <w:tcPr>
            <w:tcW w:type="dxa" w:w="5076"/>
          </w:tcPr>
          <w:p>
            <w:pPr>
              <w:pStyle w:val="null3"/>
              <w:jc w:val="left"/>
            </w:pPr>
            <w:r>
              <w:rPr/>
              <w:t>根据各投标人提供的质量保障体系和措施进行打分： 质量保障体系和措施完全满足且优于采购需求得6分； 质量保障体系和措施完全满足采购需求得3分； 质量保障体系和措施不能完全满足采购需求得1分； 未提供的不得分。</w:t>
            </w:r>
          </w:p>
        </w:tc>
      </w:tr>
      <w:tr>
        <w:tc>
          <w:tcPr>
            <w:tcW w:type="dxa" w:w="922"/>
            <w:gridSpan w:val="2"/>
            <w:vMerge/>
          </w:tcPr>
          <w:p/>
        </w:tc>
        <w:tc>
          <w:tcPr>
            <w:tcW w:type="dxa" w:w="2307"/>
          </w:tcPr>
          <w:p>
            <w:pPr>
              <w:pStyle w:val="null3"/>
              <w:jc w:val="left"/>
            </w:pPr>
            <w:r>
              <w:rPr/>
              <w:t>服务方案3 (6.0分)</w:t>
            </w:r>
          </w:p>
        </w:tc>
        <w:tc>
          <w:tcPr>
            <w:tcW w:type="dxa" w:w="5076"/>
          </w:tcPr>
          <w:p>
            <w:pPr>
              <w:pStyle w:val="null3"/>
              <w:jc w:val="left"/>
            </w:pPr>
            <w:r>
              <w:rPr/>
              <w:t>针对本项目的专门安排和措施或创新性、合理化建议进行评审：每提出一项针对本项目的专门安排和措施或创新性、合理化建议的得1分，最高6分，无相关内容者不得分。</w:t>
            </w:r>
          </w:p>
        </w:tc>
      </w:tr>
      <w:tr>
        <w:tc>
          <w:tcPr>
            <w:tcW w:type="dxa" w:w="922"/>
            <w:gridSpan w:val="2"/>
            <w:vMerge/>
          </w:tcPr>
          <w:p/>
        </w:tc>
        <w:tc>
          <w:tcPr>
            <w:tcW w:type="dxa" w:w="2307"/>
          </w:tcPr>
          <w:p>
            <w:pPr>
              <w:pStyle w:val="null3"/>
              <w:jc w:val="left"/>
            </w:pPr>
            <w:r>
              <w:rPr/>
              <w:t>服务方案4 (6.0分)</w:t>
            </w:r>
          </w:p>
        </w:tc>
        <w:tc>
          <w:tcPr>
            <w:tcW w:type="dxa" w:w="5076"/>
          </w:tcPr>
          <w:p>
            <w:pPr>
              <w:pStyle w:val="null3"/>
              <w:jc w:val="left"/>
            </w:pPr>
            <w:r>
              <w:rPr/>
              <w:t>根据各投标人提供的培训计划与方案进行打分： 方案完全满足且优于采购需求得6分； 方案完全满足采购需求得3分； 方案不能完全满足采购需求得1分； 未提供方案不得分。</w:t>
            </w:r>
          </w:p>
        </w:tc>
      </w:tr>
      <w:tr>
        <w:tc>
          <w:tcPr>
            <w:tcW w:type="dxa" w:w="922"/>
            <w:gridSpan w:val="2"/>
            <w:vMerge/>
          </w:tcPr>
          <w:p/>
        </w:tc>
        <w:tc>
          <w:tcPr>
            <w:tcW w:type="dxa" w:w="2307"/>
          </w:tcPr>
          <w:p>
            <w:pPr>
              <w:pStyle w:val="null3"/>
              <w:jc w:val="left"/>
            </w:pPr>
            <w:r>
              <w:rPr/>
              <w:t>服务方案5 (6.0分)</w:t>
            </w:r>
          </w:p>
        </w:tc>
        <w:tc>
          <w:tcPr>
            <w:tcW w:type="dxa" w:w="5076"/>
          </w:tcPr>
          <w:p>
            <w:pPr>
              <w:pStyle w:val="null3"/>
              <w:jc w:val="left"/>
            </w:pPr>
            <w:r>
              <w:rPr/>
              <w:t>提出避免招标投诉的措施及投诉处理方案： 每提出一项避免招标投诉的措施及投诉处理方案的得1分，最高6分，未提供不得分。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机构经验 (20.0分)</w:t>
            </w:r>
          </w:p>
        </w:tc>
        <w:tc>
          <w:tcPr>
            <w:tcW w:type="dxa" w:w="5076"/>
          </w:tcPr>
          <w:p>
            <w:pPr>
              <w:pStyle w:val="null3"/>
              <w:jc w:val="left"/>
            </w:pPr>
            <w:r>
              <w:rPr/>
              <w:t>2020年1月1日至今（以《代理合同（或协议）》签署的时间为准），投标人承担过国际金融组织或外国政府的贷款赠款项目采购代理业务业绩，每有一个合格业绩得1分，本项满分为20分。 备注： （1）须提供代理项目的《代理合同（或协议）》复印件；采购代理机构不论代理了一个项目中的一个或任意几个合同组成的采购还是所有子项目或合同包的采购，也不论签署了总《代理合同（或协议）》还是分别签署了《代理合同（或协议）》，均应视为一个代理业绩；同一项目不同年份，按一份计算； （2）须同时提供该合同服务期内代理完成的项目中标（或成交）公告截图或中标（或成交）通知书复印件作为证明材料。 （3）同时满足（1）和（2）要求，视为合格业绩。</w:t>
            </w:r>
          </w:p>
        </w:tc>
      </w:tr>
      <w:tr>
        <w:tc>
          <w:tcPr>
            <w:tcW w:type="dxa" w:w="922"/>
            <w:gridSpan w:val="2"/>
            <w:vMerge/>
          </w:tcPr>
          <w:p/>
        </w:tc>
        <w:tc>
          <w:tcPr>
            <w:tcW w:type="dxa" w:w="2307"/>
          </w:tcPr>
          <w:p>
            <w:pPr>
              <w:pStyle w:val="null3"/>
              <w:jc w:val="left"/>
            </w:pPr>
            <w:r>
              <w:rPr/>
              <w:t>专业能力 (30.0分)</w:t>
            </w:r>
          </w:p>
        </w:tc>
        <w:tc>
          <w:tcPr>
            <w:tcW w:type="dxa" w:w="5076"/>
          </w:tcPr>
          <w:p>
            <w:pPr>
              <w:pStyle w:val="null3"/>
              <w:jc w:val="left"/>
            </w:pPr>
            <w:r>
              <w:rPr/>
              <w:t>1、项目负责人（1人）： 2020年1月1日以来以项目负责人或项目经理身份承担过国际金融组织或外国政府的贷款赠款项目的采购代理工作，每个项目得3分，满分9分。提供相关合同或业主出具的证明材料复印件，证明材料需体现项目负责人或项目经理信息，否则不得分。 2、项目经理（1人），满分12分： （1）有10年或以上承担国际金融组织或外国政府的贷款赠款项目的采购代理工作服务经验的得3分；5年（含5年）至10年（不含10年）承担国际金融组织或外国政府的贷款赠款项目的采购代理工作服务经验的得2分，其他不得分。 本项最高得3分。需提供相关证明材料：经本人签字及工作单位盖章的人员履历表。 （2）（2020年1月1日至今）以项目负责人、项目经理或项目副经理身份承担过国际金融组织或外国政府的贷款赠款项目的采购代理工作，每个项目得3分，最高得9分；提供相关合同或业主出具的证明材料复印件，证明材料需体现目负责人、项目经理或项目副经理信息，否则不得分。 3、项目助理：从事国际金融组织或外国政府的贷款赠款项目项目采购代理工作年限不少于5年，每人得2分，最高得6分，采购代理工作年限少于5年不得分。需提供相关证明材料：经本人签字及工作单位盖章的人员履历表。 4、翻译（允许外聘）：具备英语专业八级或二级（或以上）口译资格证书，得3分。需提供英语专业八级或二级口译证书。 1-4项注：（1）项目团队应包括：项目负责人、项目经理、项目助理、翻译，上述人员不重复计分；（2）未提供证明材料的，对应项不得分；（3）提供所有参与人员2024年5月以来任意一个月内的社会保障资金缴纳记录（至少包含养老保险），否则本大项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世界银行贷款广东省农产品质量安全提升（示范）项目</w:t>
      </w:r>
    </w:p>
    <w:p>
      <w:pPr>
        <w:pStyle w:val="null3"/>
        <w:jc w:val="center"/>
      </w:pPr>
      <w:r>
        <w:rPr>
          <w:sz w:val="21"/>
        </w:rPr>
        <w:t>采购服务委托代理合同</w:t>
      </w:r>
    </w:p>
    <w:p>
      <w:pPr>
        <w:pStyle w:val="null3"/>
        <w:ind w:firstLine="436"/>
        <w:jc w:val="both"/>
      </w:pPr>
      <w:r>
        <w:rPr>
          <w:sz w:val="21"/>
        </w:rPr>
        <w:t>合同编号：</w:t>
      </w:r>
    </w:p>
    <w:p>
      <w:pPr>
        <w:pStyle w:val="null3"/>
        <w:ind w:firstLine="364"/>
        <w:jc w:val="both"/>
      </w:pPr>
      <w:r>
        <w:rPr>
          <w:sz w:val="21"/>
        </w:rPr>
        <w:t>甲方：</w:t>
      </w:r>
    </w:p>
    <w:p>
      <w:pPr>
        <w:pStyle w:val="null3"/>
        <w:ind w:firstLine="364"/>
        <w:jc w:val="both"/>
      </w:pPr>
      <w:r>
        <w:rPr>
          <w:sz w:val="21"/>
        </w:rPr>
        <w:t>乙方：</w:t>
      </w:r>
    </w:p>
    <w:p>
      <w:pPr>
        <w:pStyle w:val="null3"/>
        <w:ind w:firstLine="452"/>
        <w:jc w:val="both"/>
      </w:pPr>
      <w:r>
        <w:rPr>
          <w:sz w:val="21"/>
        </w:rPr>
        <w:t>甲乙双方经过友好协商，根据《中华人民共和国民法典》、《</w:t>
      </w:r>
      <w:r>
        <w:rPr>
          <w:sz w:val="21"/>
        </w:rPr>
        <w:t>中华人民共和国招标投标法》等相关法律法规的规定，就甲方利</w:t>
      </w:r>
      <w:r>
        <w:rPr>
          <w:sz w:val="21"/>
        </w:rPr>
        <w:t>用世界银行贷款资金进行</w:t>
      </w:r>
      <w:r>
        <w:rPr>
          <w:sz w:val="21"/>
        </w:rPr>
        <w:t>世界银行贷款广东省农产品质量安全提升（示范）项目</w:t>
      </w:r>
      <w:r>
        <w:rPr>
          <w:sz w:val="21"/>
        </w:rPr>
        <w:t>（</w:t>
      </w:r>
      <w:r>
        <w:rPr>
          <w:sz w:val="21"/>
        </w:rPr>
        <w:t>以下简称本项目）的采购代理服务委托乙方代理事宜，达成如下协</w:t>
      </w:r>
      <w:r>
        <w:rPr>
          <w:sz w:val="21"/>
        </w:rPr>
        <w:t>议：</w:t>
      </w:r>
    </w:p>
    <w:p>
      <w:pPr>
        <w:pStyle w:val="null3"/>
        <w:ind w:firstLine="444"/>
        <w:jc w:val="both"/>
      </w:pPr>
      <w:r>
        <w:rPr>
          <w:sz w:val="21"/>
        </w:rPr>
        <w:t>第一条 总则</w:t>
      </w:r>
    </w:p>
    <w:p>
      <w:pPr>
        <w:pStyle w:val="null3"/>
        <w:ind w:firstLine="444"/>
        <w:jc w:val="both"/>
      </w:pPr>
      <w:r>
        <w:rPr>
          <w:sz w:val="21"/>
        </w:rPr>
        <w:t>1</w:t>
      </w:r>
      <w:r>
        <w:rPr>
          <w:sz w:val="21"/>
          <w:color w:val="000000"/>
        </w:rPr>
        <w:t>.1</w:t>
      </w:r>
      <w:r>
        <w:rPr>
          <w:sz w:val="21"/>
          <w:color w:val="000000"/>
        </w:rPr>
        <w:t>甲方委托乙方作为本项目的采购代理机构，乙方同意接受甲方的</w:t>
      </w:r>
      <w:r>
        <w:rPr>
          <w:sz w:val="21"/>
          <w:color w:val="000000"/>
        </w:rPr>
        <w:t>委托。</w:t>
      </w:r>
      <w:r>
        <w:rPr>
          <w:sz w:val="21"/>
          <w:color w:val="000000"/>
        </w:rPr>
        <w:t>乙方应具备相应的采购代理资质，并向甲方提供有效的资质证明文件。</w:t>
      </w:r>
    </w:p>
    <w:p>
      <w:pPr>
        <w:pStyle w:val="null3"/>
        <w:ind w:firstLine="448"/>
        <w:jc w:val="both"/>
      </w:pPr>
      <w:r>
        <w:rPr>
          <w:sz w:val="21"/>
          <w:color w:val="000000"/>
        </w:rPr>
        <w:t>1.2</w:t>
      </w:r>
      <w:r>
        <w:rPr>
          <w:sz w:val="21"/>
          <w:color w:val="000000"/>
        </w:rPr>
        <w:t>乙方应本着诚实信用的原则认真履行本合同项下的各项义务并保证其代理工作符合中国法律法规、与世界银行签订</w:t>
      </w:r>
      <w:r>
        <w:rPr>
          <w:sz w:val="21"/>
          <w:color w:val="000000"/>
        </w:rPr>
        <w:t>的与采购相关的法律性文件、国际条约和惯例。</w:t>
      </w:r>
      <w:r>
        <w:rPr>
          <w:sz w:val="21"/>
          <w:color w:val="000000"/>
        </w:rPr>
        <w:t>乙方对其提供的所有服务的合法性、合规性及质量承担全部责任。</w:t>
      </w:r>
    </w:p>
    <w:p>
      <w:pPr>
        <w:pStyle w:val="null3"/>
        <w:ind w:firstLine="448"/>
        <w:jc w:val="both"/>
      </w:pPr>
      <w:r>
        <w:rPr>
          <w:sz w:val="21"/>
          <w:color w:val="000000"/>
        </w:rPr>
        <w:t>1.3</w:t>
      </w:r>
      <w:r>
        <w:rPr>
          <w:sz w:val="21"/>
          <w:color w:val="000000"/>
        </w:rPr>
        <w:t>乙方应本着诚实信用的原则，并以其专业知识和商务经验做好本项目的采购代理工作，切实维护甲方的合法权</w:t>
      </w:r>
      <w:r>
        <w:rPr>
          <w:sz w:val="21"/>
          <w:color w:val="000000"/>
        </w:rPr>
        <w:t>益；甲方</w:t>
      </w:r>
      <w:r>
        <w:rPr>
          <w:sz w:val="21"/>
          <w:color w:val="000000"/>
        </w:rPr>
        <w:t>配合乙方的代理工作并与乙方共同遵守中国</w:t>
      </w:r>
      <w:r>
        <w:rPr>
          <w:sz w:val="21"/>
          <w:color w:val="000000"/>
        </w:rPr>
        <w:t>政府与世界银行</w:t>
      </w:r>
      <w:r>
        <w:rPr>
          <w:sz w:val="21"/>
          <w:color w:val="000000"/>
        </w:rPr>
        <w:t>签订的《贷款协定》、《项</w:t>
      </w:r>
      <w:r>
        <w:rPr>
          <w:sz w:val="21"/>
          <w:color w:val="000000"/>
        </w:rPr>
        <w:t>目协议》以及世界银行《采购指南》或《使用咨询服务指南》的规定和有关的商</w:t>
      </w:r>
      <w:r>
        <w:rPr>
          <w:sz w:val="21"/>
          <w:color w:val="000000"/>
        </w:rPr>
        <w:t>业惯例。甲乙双方应密切配合，以确保采购工作的顺利执行。</w:t>
      </w:r>
    </w:p>
    <w:p>
      <w:pPr>
        <w:pStyle w:val="null3"/>
        <w:ind w:firstLine="448"/>
        <w:jc w:val="both"/>
      </w:pPr>
      <w:r>
        <w:rPr>
          <w:sz w:val="21"/>
          <w:color w:val="000000"/>
        </w:rPr>
        <w:t>第二条 委托项目的概况与委托采购内容</w:t>
      </w:r>
    </w:p>
    <w:p>
      <w:pPr>
        <w:pStyle w:val="null3"/>
        <w:ind w:firstLine="452"/>
        <w:jc w:val="both"/>
      </w:pPr>
      <w:r>
        <w:rPr>
          <w:sz w:val="21"/>
          <w:color w:val="000000"/>
        </w:rPr>
        <w:t>2.1</w:t>
      </w:r>
      <w:r>
        <w:rPr>
          <w:sz w:val="21"/>
          <w:color w:val="000000"/>
        </w:rPr>
        <w:t>项目名称：世界银行贷款广东省农产品质量安全提升（示范）项目采购代理服务。</w:t>
      </w:r>
    </w:p>
    <w:p>
      <w:pPr>
        <w:pStyle w:val="null3"/>
        <w:ind w:firstLine="440"/>
        <w:jc w:val="both"/>
      </w:pPr>
      <w:r>
        <w:rPr>
          <w:sz w:val="21"/>
          <w:color w:val="000000"/>
        </w:rPr>
        <w:t>2.2</w:t>
      </w:r>
      <w:r>
        <w:rPr>
          <w:sz w:val="21"/>
          <w:color w:val="000000"/>
        </w:rPr>
        <w:t>实施地点：甲方指定地点。</w:t>
      </w:r>
    </w:p>
    <w:p>
      <w:pPr>
        <w:pStyle w:val="null3"/>
        <w:ind w:firstLine="440"/>
        <w:jc w:val="both"/>
      </w:pPr>
      <w:r>
        <w:rPr>
          <w:sz w:val="21"/>
          <w:color w:val="000000"/>
        </w:rPr>
        <w:t xml:space="preserve">2.3 </w:t>
      </w:r>
      <w:r>
        <w:rPr>
          <w:sz w:val="21"/>
          <w:color w:val="000000"/>
        </w:rPr>
        <w:t>服务期限：自合同签订之日起3年内</w:t>
      </w:r>
      <w:r>
        <w:rPr>
          <w:sz w:val="21"/>
          <w:color w:val="000000"/>
        </w:rPr>
        <w:t>，具体起止日期为____年____月____日至____年____月____日</w:t>
      </w:r>
      <w:r>
        <w:rPr>
          <w:sz w:val="21"/>
          <w:color w:val="000000"/>
        </w:rPr>
        <w:t>。</w:t>
      </w:r>
    </w:p>
    <w:p>
      <w:pPr>
        <w:pStyle w:val="null3"/>
        <w:ind w:firstLine="440"/>
        <w:jc w:val="both"/>
      </w:pPr>
      <w:r>
        <w:rPr>
          <w:sz w:val="21"/>
          <w:color w:val="000000"/>
        </w:rPr>
        <w:t xml:space="preserve">2.4 </w:t>
      </w:r>
      <w:r>
        <w:rPr>
          <w:sz w:val="21"/>
          <w:color w:val="000000"/>
        </w:rPr>
        <w:t>合同金额：预算金额为380万人民币，中标折扣率：百分之  （%）。</w:t>
      </w:r>
    </w:p>
    <w:p>
      <w:pPr>
        <w:pStyle w:val="null3"/>
        <w:ind w:firstLine="432"/>
        <w:jc w:val="both"/>
      </w:pPr>
      <w:r>
        <w:rPr>
          <w:sz w:val="21"/>
          <w:color w:val="000000"/>
        </w:rPr>
        <w:t xml:space="preserve">2.5 </w:t>
      </w:r>
      <w:r>
        <w:rPr>
          <w:sz w:val="21"/>
          <w:color w:val="000000"/>
        </w:rPr>
        <w:t>采购方式：采用世界银行规定的采购方式和国内政府采购或招标程序。</w:t>
      </w:r>
      <w:r>
        <w:rPr>
          <w:sz w:val="21"/>
          <w:color w:val="000000"/>
        </w:rPr>
        <w:t>具体采购方式应根据世界银行《采购指南》及项目具体情况确定，并经甲方审批。</w:t>
      </w:r>
    </w:p>
    <w:p>
      <w:pPr>
        <w:pStyle w:val="null3"/>
        <w:ind w:firstLine="432"/>
        <w:jc w:val="both"/>
      </w:pPr>
      <w:r>
        <w:rPr>
          <w:sz w:val="21"/>
          <w:color w:val="000000"/>
        </w:rPr>
        <w:t>知识产权归属：乙方在履行本合同过程中产生的工作成果，包括但不限于文件、报告、数据等，其知识产权归甲方所有。乙方应当保证其工作成果不侵犯任何第三方的知识产权。</w:t>
      </w:r>
    </w:p>
    <w:p>
      <w:pPr>
        <w:pStyle w:val="null3"/>
        <w:ind w:firstLine="432"/>
        <w:jc w:val="both"/>
      </w:pPr>
      <w:r>
        <w:rPr>
          <w:sz w:val="21"/>
          <w:color w:val="000000"/>
        </w:rPr>
        <w:t>第三条 甲方的权利义务</w:t>
      </w:r>
    </w:p>
    <w:p>
      <w:pPr>
        <w:pStyle w:val="null3"/>
        <w:ind w:firstLine="420"/>
        <w:jc w:val="both"/>
      </w:pPr>
      <w:r>
        <w:rPr>
          <w:sz w:val="21"/>
          <w:color w:val="000000"/>
        </w:rPr>
        <w:t xml:space="preserve">3.1 </w:t>
      </w:r>
      <w:r>
        <w:rPr>
          <w:sz w:val="21"/>
          <w:color w:val="000000"/>
        </w:rPr>
        <w:t>甲方应对采购项目的真实性、合法性及资金落实情况负责。在采购工作开始前，向乙方提交委托采购项目的批准文件（项目审批、核准或备案文件），根据项目实施进度的要求，向乙方提出具体采购任务和计划。如需要，在国内主管部门指定的专门招标网上办理注册手续。</w:t>
      </w:r>
    </w:p>
    <w:p>
      <w:pPr>
        <w:pStyle w:val="null3"/>
        <w:ind w:firstLine="420"/>
        <w:jc w:val="both"/>
      </w:pPr>
      <w:r>
        <w:rPr>
          <w:sz w:val="21"/>
          <w:color w:val="000000"/>
        </w:rPr>
        <w:t xml:space="preserve">3.2 </w:t>
      </w:r>
      <w:r>
        <w:rPr>
          <w:sz w:val="21"/>
          <w:color w:val="000000"/>
        </w:rPr>
        <w:t>向乙方提供编制招标文件所需的采购任务大纲或技术需求；如需要，负责对采购任务大纲或技术需求进行修改。</w:t>
      </w:r>
    </w:p>
    <w:p>
      <w:pPr>
        <w:pStyle w:val="null3"/>
        <w:ind w:firstLine="420"/>
        <w:jc w:val="both"/>
      </w:pPr>
      <w:r>
        <w:rPr>
          <w:sz w:val="21"/>
          <w:color w:val="000000"/>
        </w:rPr>
        <w:t xml:space="preserve">3.3 </w:t>
      </w:r>
      <w:r>
        <w:rPr>
          <w:sz w:val="21"/>
          <w:color w:val="000000"/>
        </w:rPr>
        <w:t>审定乙方提交的资格预审文件或招标文件，并报送世界银行或国内主管部门审批。如世界银行或国内主管部门就资格预审文件或招标文件提出问题，</w:t>
      </w:r>
      <w:r>
        <w:rPr>
          <w:sz w:val="21"/>
          <w:color w:val="000000"/>
        </w:rPr>
        <w:t>甲方有权</w:t>
      </w:r>
      <w:r>
        <w:rPr>
          <w:sz w:val="21"/>
          <w:color w:val="000000"/>
        </w:rPr>
        <w:t>要求乙方作出答复或相应修改</w:t>
      </w:r>
      <w:r>
        <w:rPr>
          <w:sz w:val="21"/>
          <w:color w:val="000000"/>
        </w:rPr>
        <w:t>，乙方须按甲方要求进行修改并再次提交甲方审定</w:t>
      </w:r>
      <w:r>
        <w:rPr>
          <w:sz w:val="21"/>
          <w:color w:val="000000"/>
        </w:rPr>
        <w:t>。</w:t>
      </w:r>
    </w:p>
    <w:p>
      <w:pPr>
        <w:pStyle w:val="null3"/>
        <w:ind w:firstLine="420"/>
        <w:jc w:val="both"/>
      </w:pPr>
      <w:r>
        <w:rPr>
          <w:sz w:val="21"/>
          <w:color w:val="000000"/>
        </w:rPr>
        <w:t xml:space="preserve">3.4 </w:t>
      </w:r>
      <w:r>
        <w:rPr>
          <w:sz w:val="21"/>
          <w:color w:val="000000"/>
        </w:rPr>
        <w:t>在资格预审公告或者招标公告发布前，审定乙方发布公告的资料。</w:t>
      </w:r>
    </w:p>
    <w:p>
      <w:pPr>
        <w:pStyle w:val="null3"/>
        <w:ind w:firstLine="420"/>
        <w:jc w:val="both"/>
      </w:pPr>
      <w:r>
        <w:rPr>
          <w:sz w:val="21"/>
          <w:color w:val="000000"/>
        </w:rPr>
        <w:t xml:space="preserve">3.5 </w:t>
      </w:r>
      <w:r>
        <w:rPr>
          <w:sz w:val="21"/>
          <w:color w:val="000000"/>
        </w:rPr>
        <w:t>如发布公告后需要澄清或修改招标文件，负责审定乙方提交的澄清或修改文件，并报世界银行或国内主管部门审批，在得到正式批复后要求乙方将此澄清或修改文件以书面形式通知投标人。</w:t>
      </w:r>
    </w:p>
    <w:p>
      <w:pPr>
        <w:pStyle w:val="null3"/>
        <w:ind w:firstLine="420"/>
        <w:jc w:val="both"/>
      </w:pPr>
      <w:r>
        <w:rPr>
          <w:sz w:val="21"/>
          <w:color w:val="000000"/>
        </w:rPr>
        <w:t xml:space="preserve">3.6 </w:t>
      </w:r>
      <w:r>
        <w:rPr>
          <w:sz w:val="21"/>
          <w:color w:val="000000"/>
        </w:rPr>
        <w:t>负责组织召开标前会或安排现场参观踏勘。</w:t>
      </w:r>
    </w:p>
    <w:p>
      <w:pPr>
        <w:pStyle w:val="null3"/>
        <w:ind w:firstLine="420"/>
        <w:jc w:val="both"/>
      </w:pPr>
      <w:r>
        <w:rPr>
          <w:sz w:val="21"/>
          <w:color w:val="000000"/>
        </w:rPr>
        <w:t xml:space="preserve">3.7 </w:t>
      </w:r>
      <w:r>
        <w:rPr>
          <w:sz w:val="21"/>
          <w:color w:val="000000"/>
        </w:rPr>
        <w:t>在乙方协助下，依法组建评标委员会。</w:t>
      </w:r>
    </w:p>
    <w:p>
      <w:pPr>
        <w:pStyle w:val="null3"/>
        <w:ind w:firstLine="420"/>
        <w:jc w:val="both"/>
      </w:pPr>
      <w:r>
        <w:rPr>
          <w:sz w:val="21"/>
          <w:color w:val="000000"/>
        </w:rPr>
        <w:t xml:space="preserve">3.8 </w:t>
      </w:r>
      <w:r>
        <w:rPr>
          <w:sz w:val="21"/>
          <w:color w:val="000000"/>
        </w:rPr>
        <w:t>参加组织开标工作，并监督资格预审评审或评标工作。</w:t>
      </w:r>
    </w:p>
    <w:p>
      <w:pPr>
        <w:pStyle w:val="null3"/>
        <w:ind w:firstLine="420"/>
        <w:jc w:val="both"/>
      </w:pPr>
      <w:r>
        <w:rPr>
          <w:sz w:val="21"/>
          <w:color w:val="000000"/>
        </w:rPr>
        <w:t xml:space="preserve">3.9 </w:t>
      </w:r>
      <w:r>
        <w:rPr>
          <w:sz w:val="21"/>
          <w:color w:val="000000"/>
        </w:rPr>
        <w:t>审定资格预审或评标结果，负责将资格预审评审报告或评标报告报世界银行或国内主管部门审批。</w:t>
      </w:r>
    </w:p>
    <w:p>
      <w:pPr>
        <w:pStyle w:val="null3"/>
        <w:ind w:firstLine="420"/>
        <w:jc w:val="both"/>
      </w:pPr>
      <w:r>
        <w:rPr>
          <w:sz w:val="21"/>
          <w:color w:val="000000"/>
        </w:rPr>
        <w:t xml:space="preserve">3.10 </w:t>
      </w:r>
      <w:r>
        <w:rPr>
          <w:sz w:val="21"/>
          <w:color w:val="000000"/>
        </w:rPr>
        <w:t>如需要，参加有权审定资格预审或评标结果的上级监督管理部门对资格预审评审报告或评标报告的审定会议，负责向审定会议介绍资格预审评审或评标情况。</w:t>
      </w:r>
    </w:p>
    <w:p>
      <w:pPr>
        <w:pStyle w:val="null3"/>
        <w:ind w:firstLine="420"/>
        <w:jc w:val="both"/>
      </w:pPr>
      <w:r>
        <w:rPr>
          <w:sz w:val="21"/>
          <w:color w:val="000000"/>
        </w:rPr>
        <w:t xml:space="preserve">3.11 </w:t>
      </w:r>
      <w:r>
        <w:rPr>
          <w:sz w:val="21"/>
          <w:color w:val="000000"/>
        </w:rPr>
        <w:t>在乙方协助下，负责在招标文件确定的合同格式和合同范围内，准备并主持与中标人就合同的非实质性内容调整完善进行谈判。确定采购合同内容，根据中标结果与中标人签订书面合同。</w:t>
      </w:r>
    </w:p>
    <w:p>
      <w:pPr>
        <w:pStyle w:val="null3"/>
        <w:ind w:firstLine="420"/>
        <w:jc w:val="both"/>
      </w:pPr>
      <w:r>
        <w:rPr>
          <w:sz w:val="21"/>
          <w:color w:val="000000"/>
        </w:rPr>
        <w:t xml:space="preserve">3.12 </w:t>
      </w:r>
      <w:r>
        <w:rPr>
          <w:sz w:val="21"/>
          <w:color w:val="000000"/>
        </w:rPr>
        <w:t>按照规定将采购合同报送国家主管部门备案、登记或审批。</w:t>
      </w:r>
    </w:p>
    <w:p>
      <w:pPr>
        <w:pStyle w:val="null3"/>
        <w:ind w:firstLine="420"/>
        <w:jc w:val="both"/>
      </w:pPr>
      <w:r>
        <w:rPr>
          <w:sz w:val="21"/>
          <w:color w:val="000000"/>
        </w:rPr>
        <w:t xml:space="preserve">3.13 </w:t>
      </w:r>
      <w:r>
        <w:rPr>
          <w:sz w:val="21"/>
          <w:color w:val="000000"/>
        </w:rPr>
        <w:t>向世界银行办理采购合同申报和批准手续。</w:t>
      </w:r>
    </w:p>
    <w:p>
      <w:pPr>
        <w:pStyle w:val="null3"/>
        <w:ind w:firstLine="420"/>
        <w:jc w:val="both"/>
      </w:pPr>
      <w:r>
        <w:rPr>
          <w:sz w:val="21"/>
          <w:color w:val="000000"/>
        </w:rPr>
        <w:t xml:space="preserve">3.14 </w:t>
      </w:r>
      <w:r>
        <w:rPr>
          <w:sz w:val="21"/>
          <w:color w:val="000000"/>
        </w:rPr>
        <w:t>根据本合同第五条的规定，向乙方支付代理报酬。</w:t>
      </w:r>
    </w:p>
    <w:p>
      <w:pPr>
        <w:pStyle w:val="null3"/>
        <w:ind w:firstLine="448"/>
        <w:jc w:val="both"/>
      </w:pPr>
      <w:r>
        <w:rPr>
          <w:sz w:val="21"/>
          <w:color w:val="000000"/>
        </w:rPr>
        <w:t xml:space="preserve">3.15 </w:t>
      </w:r>
      <w:r>
        <w:rPr>
          <w:sz w:val="21"/>
          <w:color w:val="000000"/>
        </w:rPr>
        <w:t>甲方有权对乙方的工作进行监督和检查，乙方应当定期向甲方汇报工作进度和完成情况。</w:t>
      </w:r>
    </w:p>
    <w:p>
      <w:pPr>
        <w:pStyle w:val="null3"/>
        <w:ind w:firstLine="448"/>
        <w:jc w:val="both"/>
      </w:pPr>
      <w:r>
        <w:rPr>
          <w:sz w:val="21"/>
          <w:color w:val="000000"/>
        </w:rPr>
        <w:t>第四条 乙方的权利义务</w:t>
      </w:r>
    </w:p>
    <w:p>
      <w:pPr>
        <w:pStyle w:val="null3"/>
        <w:ind w:firstLine="452"/>
        <w:jc w:val="both"/>
      </w:pPr>
      <w:r>
        <w:rPr>
          <w:sz w:val="21"/>
          <w:color w:val="000000"/>
        </w:rPr>
        <w:t xml:space="preserve">4.1 </w:t>
      </w:r>
      <w:r>
        <w:rPr>
          <w:sz w:val="21"/>
          <w:color w:val="000000"/>
        </w:rPr>
        <w:t>参与编制、调整和优化项目采购计划或采购清单，参与世界银行对项目的评估、谈判，参与制定和优化贷款赠款项目采购战略，就世界银行采购政策、采购程序和条件、采购流程和周期、采购安排等提供咨询或培训。</w:t>
      </w:r>
    </w:p>
    <w:p>
      <w:pPr>
        <w:pStyle w:val="null3"/>
        <w:ind w:firstLine="452"/>
        <w:jc w:val="both"/>
      </w:pPr>
      <w:r>
        <w:rPr>
          <w:sz w:val="21"/>
          <w:color w:val="000000"/>
        </w:rPr>
        <w:t xml:space="preserve">4.2 </w:t>
      </w:r>
      <w:r>
        <w:rPr>
          <w:sz w:val="21"/>
          <w:color w:val="000000"/>
        </w:rPr>
        <w:t>负责市场调研工作，编制市场调研计划及相关资料，并报甲方审定后开展相关工作；根据市场调研结果，编制市场调研报告报送甲方。</w:t>
      </w:r>
    </w:p>
    <w:p>
      <w:pPr>
        <w:pStyle w:val="null3"/>
        <w:ind w:firstLine="452"/>
        <w:jc w:val="both"/>
      </w:pPr>
      <w:r>
        <w:rPr>
          <w:sz w:val="21"/>
          <w:color w:val="000000"/>
        </w:rPr>
        <w:t xml:space="preserve">4.3 </w:t>
      </w:r>
      <w:r>
        <w:rPr>
          <w:sz w:val="21"/>
          <w:color w:val="000000"/>
        </w:rPr>
        <w:t>编写资格预审文件或招标文件（</w:t>
      </w:r>
      <w:r>
        <w:rPr>
          <w:sz w:val="21"/>
          <w:color w:val="000000"/>
        </w:rPr>
        <w:t>包括</w:t>
      </w:r>
      <w:r>
        <w:rPr>
          <w:sz w:val="21"/>
          <w:color w:val="000000"/>
        </w:rPr>
        <w:t>但不限于投标人资质要求、商务部分与技术部分等），并对资格预审文件或招标文件的完整性、准确性和总体编制质量负责。</w:t>
      </w:r>
      <w:r>
        <w:rPr>
          <w:sz w:val="21"/>
          <w:color w:val="000000"/>
        </w:rPr>
        <w:t>如因乙方原因导致文件出现重大错误或遗漏，乙方应承担相应的责任，包括但不限于免费修改、重新编制文件，并赔偿由此给甲方造成的直接损失。</w:t>
      </w:r>
    </w:p>
    <w:p>
      <w:pPr>
        <w:pStyle w:val="null3"/>
        <w:ind w:firstLine="452"/>
        <w:jc w:val="both"/>
      </w:pPr>
      <w:r>
        <w:rPr>
          <w:sz w:val="21"/>
          <w:color w:val="000000"/>
        </w:rPr>
        <w:t xml:space="preserve">4.4 </w:t>
      </w:r>
      <w:r>
        <w:rPr>
          <w:sz w:val="21"/>
          <w:color w:val="000000"/>
        </w:rPr>
        <w:t>收到甲方委托后，应在5个日历天内编写完成资格预审文件或招标文件交甲方审定；如项目时间紧急，应按甲方要求的时间完成编写。根据世界银行或国内主管部门就资格预审文件或招标文件提出的问题，编制答复文件或作出相应修改，报甲方审定。</w:t>
      </w:r>
    </w:p>
    <w:p>
      <w:pPr>
        <w:pStyle w:val="null3"/>
        <w:ind w:firstLine="452"/>
        <w:jc w:val="both"/>
      </w:pPr>
      <w:r>
        <w:rPr>
          <w:sz w:val="21"/>
          <w:color w:val="000000"/>
        </w:rPr>
        <w:t xml:space="preserve">4.4 </w:t>
      </w:r>
      <w:r>
        <w:rPr>
          <w:sz w:val="21"/>
          <w:color w:val="000000"/>
        </w:rPr>
        <w:t>根据世界银行或国内主管部门的规定，拟定并报经甲方同意后在指定媒介上发布资格预审公告或者招标公告。</w:t>
      </w:r>
    </w:p>
    <w:p>
      <w:pPr>
        <w:pStyle w:val="null3"/>
        <w:ind w:firstLine="452"/>
        <w:jc w:val="both"/>
      </w:pPr>
      <w:r>
        <w:rPr>
          <w:sz w:val="21"/>
          <w:color w:val="000000"/>
        </w:rPr>
        <w:t xml:space="preserve">4.5 </w:t>
      </w:r>
      <w:r>
        <w:rPr>
          <w:sz w:val="21"/>
          <w:color w:val="000000"/>
        </w:rPr>
        <w:t>负责发出资格预审文件或招标文件，负责做好发出记录并及时按甲方要求向甲方报送。</w:t>
      </w:r>
    </w:p>
    <w:p>
      <w:pPr>
        <w:pStyle w:val="null3"/>
        <w:ind w:firstLine="452"/>
        <w:jc w:val="both"/>
      </w:pPr>
      <w:r>
        <w:rPr>
          <w:sz w:val="21"/>
          <w:color w:val="000000"/>
        </w:rPr>
        <w:t xml:space="preserve">4.6 </w:t>
      </w:r>
      <w:r>
        <w:rPr>
          <w:sz w:val="21"/>
          <w:color w:val="000000"/>
        </w:rPr>
        <w:t>如需要，邀请投标人参加标前会或考察踏勘现场并解答投标人提出的问题；</w:t>
      </w:r>
    </w:p>
    <w:p>
      <w:pPr>
        <w:pStyle w:val="null3"/>
        <w:ind w:firstLine="452"/>
        <w:jc w:val="both"/>
      </w:pPr>
      <w:r>
        <w:rPr>
          <w:sz w:val="21"/>
          <w:color w:val="000000"/>
        </w:rPr>
        <w:t xml:space="preserve">4.7 </w:t>
      </w:r>
      <w:r>
        <w:rPr>
          <w:sz w:val="21"/>
          <w:color w:val="000000"/>
        </w:rPr>
        <w:t>如需要澄清或修改</w:t>
      </w:r>
      <w:r>
        <w:rPr>
          <w:sz w:val="21"/>
          <w:color w:val="000000"/>
        </w:rPr>
        <w:t>资格预审文件或</w:t>
      </w:r>
      <w:r>
        <w:rPr>
          <w:sz w:val="21"/>
          <w:color w:val="000000"/>
        </w:rPr>
        <w:t>招标文件，负责编制澄清或修改文件并报甲方审定；在得到世界银行或国内主管部门正式批复后，乙方将此澄清或修改文件以书面形式通知投标人。</w:t>
      </w:r>
    </w:p>
    <w:p>
      <w:pPr>
        <w:pStyle w:val="null3"/>
        <w:ind w:firstLine="452"/>
        <w:jc w:val="both"/>
      </w:pPr>
      <w:r>
        <w:rPr>
          <w:sz w:val="21"/>
          <w:color w:val="000000"/>
        </w:rPr>
        <w:t xml:space="preserve">4.8 </w:t>
      </w:r>
      <w:r>
        <w:rPr>
          <w:sz w:val="21"/>
          <w:color w:val="000000"/>
        </w:rPr>
        <w:t>接收资格预审申请文件或投标文件，负责做好相应记录。</w:t>
      </w:r>
    </w:p>
    <w:p>
      <w:pPr>
        <w:pStyle w:val="null3"/>
        <w:ind w:firstLine="452"/>
        <w:jc w:val="both"/>
      </w:pPr>
      <w:r>
        <w:rPr>
          <w:sz w:val="21"/>
          <w:color w:val="000000"/>
        </w:rPr>
        <w:t xml:space="preserve">4.9 </w:t>
      </w:r>
      <w:r>
        <w:rPr>
          <w:sz w:val="21"/>
          <w:color w:val="000000"/>
        </w:rPr>
        <w:t>负责组织和主持开标工作，并做好相应记录。根据世界银行或国内主管部门的要求将开标记录报送世界银行或国内主管部门备案。</w:t>
      </w:r>
    </w:p>
    <w:p>
      <w:pPr>
        <w:pStyle w:val="null3"/>
        <w:ind w:firstLine="452"/>
        <w:jc w:val="both"/>
      </w:pPr>
      <w:r>
        <w:rPr>
          <w:sz w:val="21"/>
          <w:color w:val="000000"/>
        </w:rPr>
        <w:t xml:space="preserve">4.10 </w:t>
      </w:r>
      <w:r>
        <w:rPr>
          <w:sz w:val="21"/>
          <w:color w:val="000000"/>
        </w:rPr>
        <w:t>协助甲方选定或聘请评标专家，并支付评审专家相关劳务费用。</w:t>
      </w:r>
    </w:p>
    <w:p>
      <w:pPr>
        <w:pStyle w:val="null3"/>
        <w:ind w:firstLine="452"/>
        <w:jc w:val="both"/>
      </w:pPr>
      <w:r>
        <w:rPr>
          <w:sz w:val="21"/>
          <w:color w:val="000000"/>
        </w:rPr>
        <w:t xml:space="preserve">4.11 </w:t>
      </w:r>
      <w:r>
        <w:rPr>
          <w:sz w:val="21"/>
          <w:color w:val="000000"/>
        </w:rPr>
        <w:t>组织资格预审评审或评标工作，编写资格预审评审报告或评标报告，交评标委员会签字确认。严格执行世界银行和国内主管部门规定的评标结果公示制度。</w:t>
      </w:r>
    </w:p>
    <w:p>
      <w:pPr>
        <w:pStyle w:val="null3"/>
        <w:ind w:firstLine="452"/>
        <w:jc w:val="both"/>
      </w:pPr>
      <w:r>
        <w:rPr>
          <w:sz w:val="21"/>
          <w:color w:val="000000"/>
        </w:rPr>
        <w:t xml:space="preserve">4.12 </w:t>
      </w:r>
      <w:r>
        <w:rPr>
          <w:sz w:val="21"/>
          <w:color w:val="000000"/>
        </w:rPr>
        <w:t>如需要，负责在资格预审评审或评标过程中按照评审委员会或评标委员会要求通知投标人进行书面澄清。</w:t>
      </w:r>
    </w:p>
    <w:p>
      <w:pPr>
        <w:pStyle w:val="null3"/>
        <w:ind w:firstLine="452"/>
        <w:jc w:val="both"/>
      </w:pPr>
      <w:r>
        <w:rPr>
          <w:sz w:val="21"/>
          <w:color w:val="000000"/>
        </w:rPr>
        <w:t xml:space="preserve">4.13 </w:t>
      </w:r>
      <w:r>
        <w:rPr>
          <w:sz w:val="21"/>
          <w:color w:val="000000"/>
        </w:rPr>
        <w:t>如需要，负责通知投标人延长投标和投标保证金的有效期。</w:t>
      </w:r>
    </w:p>
    <w:p>
      <w:pPr>
        <w:pStyle w:val="null3"/>
        <w:ind w:firstLine="452"/>
        <w:jc w:val="both"/>
      </w:pPr>
      <w:r>
        <w:rPr>
          <w:sz w:val="21"/>
          <w:color w:val="000000"/>
        </w:rPr>
        <w:t xml:space="preserve">4.14 </w:t>
      </w:r>
      <w:r>
        <w:rPr>
          <w:sz w:val="21"/>
          <w:color w:val="000000"/>
        </w:rPr>
        <w:t>如需要，参加有权审定资格预审或评标结果的上级监督管理部门对资格预审评审报告或评标报告的审定会议。</w:t>
      </w:r>
    </w:p>
    <w:p>
      <w:pPr>
        <w:pStyle w:val="null3"/>
        <w:ind w:firstLine="452"/>
        <w:jc w:val="both"/>
      </w:pPr>
      <w:r>
        <w:rPr>
          <w:sz w:val="21"/>
          <w:color w:val="000000"/>
        </w:rPr>
        <w:t xml:space="preserve">4.15 </w:t>
      </w:r>
      <w:r>
        <w:rPr>
          <w:sz w:val="21"/>
          <w:color w:val="000000"/>
        </w:rPr>
        <w:t>对世界银行或国内主管部门就资格预审评审报告或评标报告提出的问题，编制回复文件报甲方审定后作出答复。</w:t>
      </w:r>
    </w:p>
    <w:p>
      <w:pPr>
        <w:pStyle w:val="null3"/>
        <w:ind w:firstLine="452"/>
        <w:jc w:val="both"/>
      </w:pPr>
      <w:r>
        <w:rPr>
          <w:sz w:val="21"/>
          <w:color w:val="000000"/>
        </w:rPr>
        <w:t xml:space="preserve">4.16 </w:t>
      </w:r>
      <w:r>
        <w:rPr>
          <w:sz w:val="21"/>
          <w:color w:val="000000"/>
        </w:rPr>
        <w:t>根据甲方确认的评审结果或评标结果，向资格预审合格的申请人发出资格预审合格通知，邀请资格预审合格的申请人参加正式招标活动；向中标人发出中标通知。</w:t>
      </w:r>
    </w:p>
    <w:p>
      <w:pPr>
        <w:pStyle w:val="null3"/>
        <w:ind w:firstLine="452"/>
        <w:jc w:val="both"/>
      </w:pPr>
      <w:r>
        <w:rPr>
          <w:sz w:val="21"/>
          <w:color w:val="000000"/>
        </w:rPr>
        <w:t xml:space="preserve">4.17 </w:t>
      </w:r>
      <w:r>
        <w:rPr>
          <w:sz w:val="21"/>
          <w:color w:val="000000"/>
        </w:rPr>
        <w:t>如需要，负责在国内主管部门指定的专门招标网上完成招标项目的建档、招标文件备案、招标公告发布、评标结果公示、质疑处理等相关程序。</w:t>
      </w:r>
    </w:p>
    <w:p>
      <w:pPr>
        <w:pStyle w:val="null3"/>
        <w:ind w:firstLine="452"/>
        <w:jc w:val="both"/>
      </w:pPr>
      <w:r>
        <w:rPr>
          <w:sz w:val="21"/>
          <w:color w:val="000000"/>
        </w:rPr>
        <w:t xml:space="preserve">4.18 </w:t>
      </w:r>
      <w:r>
        <w:rPr>
          <w:sz w:val="21"/>
          <w:color w:val="000000"/>
        </w:rPr>
        <w:t>负责整理招标、评标过程的有关文件，并向甲方移交有关文件。</w:t>
      </w:r>
    </w:p>
    <w:p>
      <w:pPr>
        <w:pStyle w:val="null3"/>
        <w:ind w:firstLine="452"/>
        <w:jc w:val="both"/>
      </w:pPr>
      <w:r>
        <w:rPr>
          <w:sz w:val="21"/>
          <w:color w:val="000000"/>
        </w:rPr>
        <w:t xml:space="preserve">4.19 </w:t>
      </w:r>
      <w:r>
        <w:rPr>
          <w:sz w:val="21"/>
          <w:color w:val="000000"/>
        </w:rPr>
        <w:t>及时向甲方通报招标代理工作中的重要事项并与甲方磋商解决问题的办法。</w:t>
      </w:r>
    </w:p>
    <w:p>
      <w:pPr>
        <w:pStyle w:val="null3"/>
        <w:ind w:firstLine="452"/>
        <w:jc w:val="both"/>
      </w:pPr>
      <w:r>
        <w:rPr>
          <w:sz w:val="21"/>
          <w:color w:val="000000"/>
        </w:rPr>
        <w:t xml:space="preserve">4.20 </w:t>
      </w:r>
      <w:r>
        <w:rPr>
          <w:sz w:val="21"/>
          <w:color w:val="000000"/>
        </w:rPr>
        <w:t>组织并参与对采购合同条款的非实质性修改的谈判，整理采购合同文本；协助采购人对技术部分的非实质性调整进行谈判；汇总合同文本。</w:t>
      </w:r>
    </w:p>
    <w:p>
      <w:pPr>
        <w:pStyle w:val="null3"/>
        <w:ind w:firstLine="452"/>
        <w:jc w:val="both"/>
      </w:pPr>
      <w:r>
        <w:rPr>
          <w:sz w:val="21"/>
          <w:color w:val="000000"/>
        </w:rPr>
        <w:t xml:space="preserve">4.21 </w:t>
      </w:r>
      <w:r>
        <w:rPr>
          <w:sz w:val="21"/>
          <w:color w:val="000000"/>
        </w:rPr>
        <w:t>协助办理世界银行、银行等提出的与合同生效相关的手续，审核银行预付款保函和履约保函。</w:t>
      </w:r>
    </w:p>
    <w:p>
      <w:pPr>
        <w:pStyle w:val="null3"/>
        <w:ind w:firstLine="452"/>
        <w:jc w:val="both"/>
      </w:pPr>
      <w:r>
        <w:rPr>
          <w:sz w:val="21"/>
          <w:color w:val="000000"/>
        </w:rPr>
        <w:t xml:space="preserve">4.22 </w:t>
      </w:r>
      <w:r>
        <w:rPr>
          <w:sz w:val="21"/>
          <w:color w:val="000000"/>
        </w:rPr>
        <w:t>根据采购合同执行的需要，协助甲方与供应商进行合同修改谈判并协助办理向世界银行和国内主管部门报批或备案手续。</w:t>
      </w:r>
    </w:p>
    <w:p>
      <w:pPr>
        <w:pStyle w:val="null3"/>
        <w:ind w:firstLine="452"/>
        <w:jc w:val="both"/>
      </w:pPr>
      <w:r>
        <w:rPr>
          <w:sz w:val="21"/>
          <w:color w:val="000000"/>
        </w:rPr>
        <w:t xml:space="preserve">4.23 </w:t>
      </w:r>
      <w:r>
        <w:rPr>
          <w:sz w:val="21"/>
          <w:color w:val="000000"/>
        </w:rPr>
        <w:t>办理邀请供应商来华的函件并协助甲方办理中方订货小组及执行合同小组的出国（出境）审批、报批及签证事宜。</w:t>
      </w:r>
    </w:p>
    <w:p>
      <w:pPr>
        <w:pStyle w:val="null3"/>
        <w:ind w:firstLine="452"/>
        <w:jc w:val="both"/>
      </w:pPr>
      <w:r>
        <w:rPr>
          <w:sz w:val="21"/>
          <w:color w:val="000000"/>
        </w:rPr>
        <w:t xml:space="preserve">4.24 </w:t>
      </w:r>
      <w:r>
        <w:rPr>
          <w:sz w:val="21"/>
          <w:color w:val="000000"/>
        </w:rPr>
        <w:t>根据世界银行的规定和要求，提供资格预审文件、招标文件、投标文件、澄清文件、评标报告等采购文件的中英文文本。</w:t>
      </w:r>
    </w:p>
    <w:p>
      <w:pPr>
        <w:pStyle w:val="null3"/>
        <w:ind w:firstLine="452"/>
        <w:jc w:val="both"/>
      </w:pPr>
      <w:r>
        <w:rPr>
          <w:sz w:val="21"/>
          <w:color w:val="000000"/>
        </w:rPr>
        <w:t xml:space="preserve">4.25 </w:t>
      </w:r>
      <w:r>
        <w:rPr>
          <w:sz w:val="21"/>
          <w:color w:val="000000"/>
        </w:rPr>
        <w:t>协助处理采购合同涉及的索赔和反索赔事宜。</w:t>
      </w:r>
    </w:p>
    <w:p>
      <w:pPr>
        <w:pStyle w:val="null3"/>
        <w:ind w:firstLine="452"/>
        <w:jc w:val="both"/>
      </w:pPr>
      <w:r>
        <w:rPr>
          <w:sz w:val="21"/>
          <w:color w:val="000000"/>
        </w:rPr>
        <w:t xml:space="preserve">4.26 </w:t>
      </w:r>
      <w:r>
        <w:rPr>
          <w:sz w:val="21"/>
          <w:color w:val="000000"/>
        </w:rPr>
        <w:t>协助进行采购合同验收工作。</w:t>
      </w:r>
    </w:p>
    <w:p>
      <w:pPr>
        <w:pStyle w:val="null3"/>
        <w:ind w:firstLine="452"/>
        <w:jc w:val="both"/>
      </w:pPr>
      <w:r>
        <w:rPr>
          <w:sz w:val="21"/>
          <w:color w:val="000000"/>
        </w:rPr>
        <w:t xml:space="preserve">4.27 </w:t>
      </w:r>
      <w:r>
        <w:rPr>
          <w:sz w:val="21"/>
          <w:color w:val="000000"/>
        </w:rPr>
        <w:t>整理并妥善保管有关合同文件，并根据需要向采购人移交。</w:t>
      </w:r>
    </w:p>
    <w:p>
      <w:pPr>
        <w:pStyle w:val="null3"/>
        <w:ind w:firstLine="452"/>
        <w:jc w:val="both"/>
      </w:pPr>
      <w:r>
        <w:rPr>
          <w:sz w:val="21"/>
          <w:color w:val="000000"/>
        </w:rPr>
        <w:t xml:space="preserve">4.28 </w:t>
      </w:r>
      <w:r>
        <w:rPr>
          <w:sz w:val="21"/>
          <w:color w:val="000000"/>
        </w:rPr>
        <w:t>与项目相关的所有资料，如需公开，乙方均需经甲方书面同意后方可发出。</w:t>
      </w:r>
    </w:p>
    <w:p>
      <w:pPr>
        <w:pStyle w:val="null3"/>
        <w:ind w:firstLine="452"/>
        <w:jc w:val="both"/>
      </w:pPr>
      <w:r>
        <w:rPr>
          <w:sz w:val="21"/>
          <w:color w:val="000000"/>
        </w:rPr>
        <w:t xml:space="preserve">4.29 </w:t>
      </w:r>
      <w:r>
        <w:rPr>
          <w:sz w:val="21"/>
          <w:color w:val="000000"/>
        </w:rPr>
        <w:t>根据本合同第五条的规定，向甲方收取代理报酬。</w:t>
      </w:r>
    </w:p>
    <w:p>
      <w:pPr>
        <w:pStyle w:val="null3"/>
        <w:ind w:firstLine="452"/>
        <w:jc w:val="both"/>
      </w:pPr>
      <w:r>
        <w:rPr>
          <w:sz w:val="21"/>
          <w:color w:val="000000"/>
        </w:rPr>
        <w:t xml:space="preserve">4.30 </w:t>
      </w:r>
      <w:r>
        <w:rPr>
          <w:sz w:val="21"/>
          <w:color w:val="000000"/>
        </w:rPr>
        <w:t>服务内容详见合同附件一《采购需求》。</w:t>
      </w:r>
    </w:p>
    <w:p>
      <w:pPr>
        <w:pStyle w:val="null3"/>
        <w:ind w:firstLine="444"/>
        <w:jc w:val="both"/>
      </w:pPr>
      <w:r>
        <w:rPr>
          <w:sz w:val="21"/>
          <w:color w:val="000000"/>
        </w:rPr>
        <w:t xml:space="preserve">4.31 </w:t>
      </w:r>
      <w:r>
        <w:rPr>
          <w:sz w:val="21"/>
          <w:color w:val="000000"/>
        </w:rPr>
        <w:t>未经甲方书面同意，乙方不得将本合同项下的权利义务转让给第三方。</w:t>
      </w:r>
    </w:p>
    <w:p>
      <w:pPr>
        <w:pStyle w:val="null3"/>
        <w:ind w:firstLine="444"/>
        <w:jc w:val="both"/>
      </w:pPr>
      <w:r>
        <w:rPr>
          <w:sz w:val="21"/>
          <w:color w:val="000000"/>
        </w:rPr>
        <w:t xml:space="preserve">4.32 </w:t>
      </w:r>
      <w:r>
        <w:rPr>
          <w:sz w:val="21"/>
          <w:color w:val="000000"/>
        </w:rPr>
        <w:t>乙方应严格遵守保密义务，不得泄露与本项目相关的任何信息，并应建立相应的保密制度和利益冲突回避制度。</w:t>
      </w:r>
    </w:p>
    <w:p>
      <w:pPr>
        <w:pStyle w:val="null3"/>
        <w:ind w:firstLine="452"/>
        <w:jc w:val="both"/>
      </w:pPr>
      <w:r>
        <w:rPr>
          <w:sz w:val="21"/>
          <w:color w:val="000000"/>
        </w:rPr>
        <w:t>第五条 代理报酬的支付和结算</w:t>
      </w:r>
    </w:p>
    <w:p>
      <w:pPr>
        <w:pStyle w:val="null3"/>
        <w:ind w:firstLine="432"/>
        <w:jc w:val="both"/>
      </w:pPr>
      <w:r>
        <w:rPr/>
        <w:t>见附件三：</w:t>
      </w:r>
      <w:r>
        <w:rPr>
          <w:sz w:val="21"/>
        </w:rPr>
        <w:t>《报酬和支付说明》。</w:t>
      </w:r>
    </w:p>
    <w:p>
      <w:pPr>
        <w:pStyle w:val="null3"/>
        <w:ind w:firstLine="448"/>
        <w:jc w:val="both"/>
      </w:pPr>
      <w:r>
        <w:rPr>
          <w:sz w:val="21"/>
          <w:color w:val="000000"/>
        </w:rPr>
        <w:t>第六条 违约和索赔</w:t>
      </w:r>
    </w:p>
    <w:p>
      <w:pPr>
        <w:pStyle w:val="null3"/>
        <w:ind w:firstLine="452"/>
        <w:jc w:val="both"/>
      </w:pPr>
      <w:r>
        <w:rPr>
          <w:sz w:val="21"/>
          <w:color w:val="000000"/>
        </w:rPr>
        <w:t>甲乙双方未按本合同的约定履行义务，应根据法律规定向对方承担违</w:t>
      </w:r>
      <w:r>
        <w:rPr>
          <w:sz w:val="21"/>
          <w:color w:val="000000"/>
        </w:rPr>
        <w:t>约责任。合同一方因违约给另一方造成损失的，受损失方可向违</w:t>
      </w:r>
      <w:r>
        <w:rPr>
          <w:sz w:val="21"/>
          <w:color w:val="000000"/>
        </w:rPr>
        <w:t>约方提出索赔。</w:t>
      </w:r>
    </w:p>
    <w:p>
      <w:pPr>
        <w:pStyle w:val="null3"/>
        <w:ind w:firstLine="448"/>
        <w:jc w:val="both"/>
      </w:pPr>
      <w:r>
        <w:rPr>
          <w:sz w:val="21"/>
          <w:color w:val="000000"/>
        </w:rPr>
        <w:t>6.1</w:t>
      </w:r>
      <w:r>
        <w:rPr>
          <w:sz w:val="21"/>
          <w:color w:val="000000"/>
        </w:rPr>
        <w:t>乙方提供的服务不符合采购文件、报价文件或本合同规定的，乙方须向甲方支付本合同总价5%的违约金。</w:t>
      </w:r>
      <w:r>
        <w:rPr>
          <w:sz w:val="21"/>
          <w:color w:val="000000"/>
        </w:rPr>
        <w:t>若因乙方的过错导致采购活动无效或被撤销，乙方还应承担由此给甲方造成的全部损失，包括但不限于重新招标的费用、延误工期造成的损失等。甲方有权从应付给乙方的代理费中直接扣除上述违约金和赔偿金。</w:t>
      </w:r>
    </w:p>
    <w:p>
      <w:pPr>
        <w:pStyle w:val="null3"/>
        <w:ind w:firstLine="448"/>
        <w:jc w:val="both"/>
      </w:pPr>
      <w:r>
        <w:rPr>
          <w:sz w:val="21"/>
          <w:color w:val="000000"/>
        </w:rPr>
        <w:t>6.2</w:t>
      </w:r>
      <w:r>
        <w:rPr>
          <w:sz w:val="21"/>
          <w:color w:val="000000"/>
        </w:rPr>
        <w:t>乙方未能按本合同和采购计划规定的时间提供服务，从逾期之日起每日按本合同总价0.3%的数额向甲方支付违约金</w:t>
      </w:r>
      <w:r>
        <w:rPr>
          <w:sz w:val="21"/>
          <w:color w:val="000000"/>
        </w:rPr>
        <w:t>，累计违约金总额不超过合同总价的</w:t>
      </w:r>
      <w:r>
        <w:rPr>
          <w:sz w:val="21"/>
          <w:color w:val="000000"/>
        </w:rPr>
        <w:t>5</w:t>
      </w:r>
      <w:r>
        <w:rPr>
          <w:sz w:val="21"/>
          <w:color w:val="000000"/>
        </w:rPr>
        <w:t>%</w:t>
      </w:r>
      <w:r>
        <w:rPr>
          <w:sz w:val="21"/>
          <w:color w:val="000000"/>
        </w:rPr>
        <w:t>；逾期半个月以上的，甲方有权终止合同，由此造成的甲方经济损失由乙方承担。</w:t>
      </w:r>
      <w:r>
        <w:rPr>
          <w:sz w:val="21"/>
          <w:color w:val="000000"/>
        </w:rPr>
        <w:t>甲方选择继续履行合同的，不影响甲方要求乙方支付违约金的权利。</w:t>
      </w:r>
    </w:p>
    <w:p>
      <w:pPr>
        <w:pStyle w:val="null3"/>
        <w:ind w:firstLine="448"/>
        <w:jc w:val="both"/>
      </w:pPr>
      <w:r>
        <w:rPr>
          <w:sz w:val="21"/>
          <w:color w:val="000000"/>
        </w:rPr>
        <w:t>6.3</w:t>
      </w:r>
      <w:r>
        <w:rPr>
          <w:sz w:val="21"/>
          <w:color w:val="000000"/>
        </w:rPr>
        <w:t>乙方</w:t>
      </w:r>
      <w:r>
        <w:rPr>
          <w:sz w:val="21"/>
          <w:color w:val="000000"/>
        </w:rPr>
        <w:t>如因工作失误原因导致未履行好合同义务，甲方有权要求乙方支付相当于当次招标活动代理服务费20%的违约金。</w:t>
      </w:r>
      <w:r>
        <w:rPr>
          <w:sz w:val="21"/>
          <w:color w:val="000000"/>
        </w:rPr>
        <w:t>情节严重的，甲方有权解除合同并要求乙方赔偿由此造成的损失</w:t>
      </w:r>
      <w:r>
        <w:rPr>
          <w:sz w:val="21"/>
          <w:color w:val="000000"/>
        </w:rPr>
        <w:t>，</w:t>
      </w:r>
      <w:r>
        <w:rPr>
          <w:sz w:val="21"/>
          <w:color w:val="000000"/>
        </w:rPr>
        <w:t>包括但不限于重新招标的费用、延误工期造成的损失等</w:t>
      </w:r>
      <w:r>
        <w:rPr>
          <w:sz w:val="21"/>
          <w:color w:val="000000"/>
        </w:rPr>
        <w:t>。</w:t>
      </w:r>
    </w:p>
    <w:p>
      <w:pPr>
        <w:pStyle w:val="null3"/>
        <w:ind w:firstLine="448"/>
        <w:jc w:val="both"/>
      </w:pPr>
      <w:r>
        <w:rPr>
          <w:sz w:val="21"/>
          <w:color w:val="000000"/>
        </w:rPr>
        <w:t>6.4</w:t>
      </w:r>
      <w:r>
        <w:rPr>
          <w:sz w:val="21"/>
          <w:color w:val="000000"/>
        </w:rPr>
        <w:t>甲方无正当理由拒收接受服务，到期无正当理由拒付服务款项的，甲方向乙方偿付本合同总价5%的违约金。</w:t>
      </w:r>
    </w:p>
    <w:p>
      <w:pPr>
        <w:pStyle w:val="null3"/>
        <w:ind w:firstLine="448"/>
        <w:jc w:val="both"/>
      </w:pPr>
      <w:r>
        <w:rPr>
          <w:sz w:val="21"/>
          <w:color w:val="000000"/>
        </w:rPr>
        <w:t>6.5</w:t>
      </w:r>
      <w:r>
        <w:rPr>
          <w:sz w:val="21"/>
          <w:color w:val="000000"/>
        </w:rPr>
        <w:t>甲方根据本项目《招标文件》载明的考核办法，将每半年为一个周期对乙方的服务情况进行考核。当考核总得分低于70分时，判定为乙方服务质量较差，甲方有权要求乙方进行整改包括但不限于更换项目负责人或主要工作人员等；乙方拒绝按甲方要求进行整改的，甲方有权解除合同。乙方连续两次考核得分低于70分的，甲方有权解除与乙方签订的服务合同</w:t>
      </w:r>
      <w:r>
        <w:rPr>
          <w:sz w:val="21"/>
          <w:color w:val="000000"/>
        </w:rPr>
        <w:t>。</w:t>
      </w:r>
    </w:p>
    <w:p>
      <w:pPr>
        <w:pStyle w:val="null3"/>
        <w:ind w:firstLine="440"/>
        <w:jc w:val="both"/>
      </w:pPr>
      <w:r>
        <w:rPr>
          <w:sz w:val="21"/>
          <w:color w:val="000000"/>
        </w:rPr>
        <w:t xml:space="preserve">6.6 </w:t>
      </w:r>
      <w:r>
        <w:rPr>
          <w:sz w:val="21"/>
          <w:color w:val="000000"/>
        </w:rPr>
        <w:t>乙方违反本合同约定的保密义务的，应当向甲方支付合同总价10%的违约金，并赔偿由此给甲方造成的全部损失。</w:t>
      </w:r>
    </w:p>
    <w:p>
      <w:pPr>
        <w:pStyle w:val="null3"/>
        <w:ind w:firstLine="440"/>
        <w:jc w:val="both"/>
      </w:pPr>
      <w:r>
        <w:rPr>
          <w:sz w:val="21"/>
          <w:color w:val="000000"/>
        </w:rPr>
        <w:t xml:space="preserve">6.7 </w:t>
      </w:r>
      <w:r>
        <w:rPr>
          <w:sz w:val="21"/>
          <w:color w:val="000000"/>
        </w:rPr>
        <w:t>乙方违反本合同约定，擅自将合同权利义务转让给第三方的，应当向甲方支付合同总价20%的违约金，甲方有权解除合同。</w:t>
      </w:r>
    </w:p>
    <w:p>
      <w:pPr>
        <w:pStyle w:val="null3"/>
        <w:ind w:firstLine="448"/>
        <w:jc w:val="both"/>
      </w:pPr>
      <w:r>
        <w:rPr>
          <w:sz w:val="21"/>
          <w:color w:val="000000"/>
        </w:rPr>
        <w:t xml:space="preserve">6.8 </w:t>
      </w:r>
      <w:r>
        <w:rPr>
          <w:sz w:val="21"/>
          <w:color w:val="000000"/>
        </w:rPr>
        <w:t>其它违约责任按《中华人民共和国民法典》的规定处理。</w:t>
      </w:r>
    </w:p>
    <w:p>
      <w:pPr>
        <w:pStyle w:val="null3"/>
        <w:ind w:firstLine="448"/>
        <w:jc w:val="both"/>
      </w:pPr>
      <w:r>
        <w:rPr>
          <w:sz w:val="21"/>
          <w:color w:val="000000"/>
        </w:rPr>
        <w:t xml:space="preserve">第七条 </w:t>
      </w:r>
      <w:r>
        <w:rPr>
          <w:sz w:val="21"/>
          <w:color w:val="000000"/>
        </w:rPr>
        <w:t xml:space="preserve">合同解除与争议解决 </w:t>
      </w:r>
    </w:p>
    <w:p>
      <w:pPr>
        <w:pStyle w:val="null3"/>
        <w:ind w:firstLine="448"/>
        <w:jc w:val="both"/>
      </w:pPr>
      <w:r>
        <w:rPr>
          <w:sz w:val="21"/>
          <w:color w:val="000000"/>
        </w:rPr>
        <w:t xml:space="preserve">7.1 </w:t>
      </w:r>
      <w:r>
        <w:rPr>
          <w:sz w:val="21"/>
          <w:color w:val="000000"/>
        </w:rPr>
        <w:t xml:space="preserve">出现下列情形之一的，甲方有权单方面解除合同： </w:t>
      </w:r>
    </w:p>
    <w:p>
      <w:pPr>
        <w:pStyle w:val="null3"/>
        <w:ind w:firstLine="448"/>
        <w:jc w:val="both"/>
      </w:pPr>
      <w:r>
        <w:rPr>
          <w:sz w:val="21"/>
          <w:color w:val="000000"/>
        </w:rPr>
        <w:t xml:space="preserve">（1）乙方违反本合同约定的保密义务； </w:t>
      </w:r>
    </w:p>
    <w:p>
      <w:pPr>
        <w:pStyle w:val="null3"/>
        <w:ind w:firstLine="448"/>
        <w:jc w:val="both"/>
      </w:pPr>
      <w:r>
        <w:rPr>
          <w:sz w:val="21"/>
          <w:color w:val="000000"/>
        </w:rPr>
        <w:t xml:space="preserve">（2）乙方擅自将合同权利义务转让给第三方； </w:t>
      </w:r>
    </w:p>
    <w:p>
      <w:pPr>
        <w:pStyle w:val="null3"/>
        <w:ind w:firstLine="448"/>
        <w:jc w:val="both"/>
      </w:pPr>
      <w:r>
        <w:rPr>
          <w:sz w:val="21"/>
          <w:color w:val="000000"/>
        </w:rPr>
        <w:t xml:space="preserve">（3）乙方提供的服务质量严重不符合合同要求，经甲方书面催告后仍未改正的； </w:t>
      </w:r>
    </w:p>
    <w:p>
      <w:pPr>
        <w:pStyle w:val="null3"/>
        <w:ind w:firstLine="448"/>
        <w:jc w:val="both"/>
      </w:pPr>
      <w:r>
        <w:rPr>
          <w:sz w:val="21"/>
          <w:color w:val="000000"/>
        </w:rPr>
        <w:t xml:space="preserve">（4）乙方因经营不善等原因无法继续履行合同的。 </w:t>
      </w:r>
    </w:p>
    <w:p>
      <w:pPr>
        <w:pStyle w:val="null3"/>
        <w:ind w:firstLine="448"/>
        <w:jc w:val="both"/>
      </w:pPr>
      <w:r>
        <w:rPr>
          <w:sz w:val="21"/>
          <w:color w:val="000000"/>
        </w:rPr>
        <w:t xml:space="preserve">7.2 </w:t>
      </w:r>
      <w:r>
        <w:rPr>
          <w:sz w:val="21"/>
          <w:color w:val="000000"/>
        </w:rPr>
        <w:t>在执行本合同过程中所发生的纠纷应通过友好协商解决；协商不成的，任何一方均可</w:t>
      </w:r>
      <w:r>
        <w:rPr>
          <w:sz w:val="21"/>
          <w:color w:val="000000"/>
        </w:rPr>
        <w:t>向甲方所在地有管辖权的</w:t>
      </w:r>
      <w:r>
        <w:rPr>
          <w:sz w:val="21"/>
          <w:color w:val="000000"/>
        </w:rPr>
        <w:t>人民法院提起诉讼。</w:t>
      </w:r>
      <w:r>
        <w:rPr>
          <w:sz w:val="21"/>
          <w:color w:val="000000"/>
        </w:rPr>
        <w:t>在诉讼期间，除提起诉讼的事项外，双方仍应继续履行本合同的其他条款。</w:t>
      </w:r>
    </w:p>
    <w:p>
      <w:pPr>
        <w:pStyle w:val="null3"/>
        <w:ind w:firstLine="448"/>
        <w:jc w:val="both"/>
      </w:pPr>
      <w:r>
        <w:rPr>
          <w:sz w:val="21"/>
          <w:color w:val="000000"/>
        </w:rPr>
        <w:t>第八条</w:t>
      </w:r>
      <w:r>
        <w:rPr>
          <w:sz w:val="21"/>
          <w:color w:val="000000"/>
        </w:rPr>
        <w:t xml:space="preserve"> 不可抗力</w:t>
      </w:r>
    </w:p>
    <w:p>
      <w:pPr>
        <w:pStyle w:val="null3"/>
        <w:ind w:firstLine="448"/>
        <w:jc w:val="both"/>
      </w:pPr>
      <w:r>
        <w:rPr>
          <w:sz w:val="21"/>
          <w:color w:val="000000"/>
        </w:rPr>
        <w:t xml:space="preserve">8.1 </w:t>
      </w:r>
      <w:r>
        <w:rPr>
          <w:sz w:val="21"/>
          <w:color w:val="000000"/>
        </w:rPr>
        <w:t>不可抗力是指合同双方不能预见、不能避免并不能克服的客观情况。</w:t>
      </w:r>
    </w:p>
    <w:p>
      <w:pPr>
        <w:pStyle w:val="null3"/>
        <w:ind w:firstLine="448"/>
        <w:jc w:val="both"/>
      </w:pPr>
      <w:r>
        <w:rPr>
          <w:sz w:val="21"/>
          <w:color w:val="000000"/>
        </w:rPr>
        <w:t xml:space="preserve">8.2 </w:t>
      </w:r>
      <w:r>
        <w:rPr>
          <w:sz w:val="21"/>
          <w:color w:val="000000"/>
        </w:rPr>
        <w:t>如果一方因不可抗力而导致合同实施延误或不能履行合同义务，不应被视为违约，但受影响的一方应尽快将不可抗力的情况与细节通知另一方。</w:t>
      </w:r>
    </w:p>
    <w:p>
      <w:pPr>
        <w:pStyle w:val="null3"/>
        <w:ind w:firstLine="448"/>
        <w:jc w:val="both"/>
      </w:pPr>
      <w:r>
        <w:rPr>
          <w:sz w:val="21"/>
          <w:color w:val="000000"/>
        </w:rPr>
        <w:t xml:space="preserve">8.3 </w:t>
      </w:r>
      <w:r>
        <w:rPr>
          <w:sz w:val="21"/>
          <w:color w:val="000000"/>
        </w:rPr>
        <w:t>受不可抗力影响的一方应在不可抗力事件结束后尽快恢复履行合同。如不可抗力及其影响持续超过60天，双方应通过友好协商决定是否继续履行合同或终止合同。</w:t>
      </w:r>
    </w:p>
    <w:p>
      <w:pPr>
        <w:pStyle w:val="null3"/>
        <w:ind w:firstLine="448"/>
        <w:jc w:val="both"/>
      </w:pPr>
      <w:r>
        <w:rPr>
          <w:sz w:val="21"/>
          <w:color w:val="000000"/>
        </w:rPr>
        <w:t>第九条  甲乙双方对在本合同签订和履行过程中所知悉</w:t>
      </w:r>
      <w:r>
        <w:rPr>
          <w:sz w:val="21"/>
          <w:color w:val="000000"/>
        </w:rPr>
        <w:t>的另一方的商业秘密负有保密义务。</w:t>
      </w:r>
    </w:p>
    <w:p>
      <w:pPr>
        <w:pStyle w:val="null3"/>
        <w:ind w:firstLine="448"/>
        <w:jc w:val="both"/>
      </w:pPr>
      <w:r>
        <w:rPr>
          <w:sz w:val="21"/>
          <w:color w:val="000000"/>
        </w:rPr>
        <w:t>乙方对于在履行本合同过程中接触到的甲方及相关方的所有信息（包括但不限于技术信息、经营信息、财务信息、人事信息等）负有严格的保密义务，未经甲方书面同意，不得向任何第三方披露或用于本合同以外的其他目的。乙方应采取必要措施确保其员工、代理人等遵守本保密义务。本保密义务不因本合同的终止或解除而失效，永久有效。保密期限自本合同签订之日起至相关信息进入公知领域止。</w:t>
      </w:r>
    </w:p>
    <w:p>
      <w:pPr>
        <w:pStyle w:val="null3"/>
        <w:ind w:firstLine="452"/>
        <w:jc w:val="both"/>
      </w:pPr>
      <w:r>
        <w:rPr>
          <w:sz w:val="21"/>
          <w:color w:val="000000"/>
        </w:rPr>
        <w:t>第十条 本合同项下重要事项的联络应以书面方式进行。紧急事项可用电话联系，但事后须立即以书</w:t>
      </w:r>
      <w:r>
        <w:rPr>
          <w:sz w:val="21"/>
          <w:color w:val="000000"/>
        </w:rPr>
        <w:t>面方式确认。如需对本合同进行修</w:t>
      </w:r>
      <w:r>
        <w:rPr>
          <w:sz w:val="21"/>
          <w:color w:val="000000"/>
        </w:rPr>
        <w:t>改或补充时，需经双方协商一致并签署书面补充协</w:t>
      </w:r>
      <w:r>
        <w:rPr>
          <w:sz w:val="21"/>
          <w:color w:val="000000"/>
        </w:rPr>
        <w:t>议，该补充协议作为本合同不可分割的一部分。</w:t>
      </w:r>
    </w:p>
    <w:p>
      <w:pPr>
        <w:pStyle w:val="null3"/>
        <w:ind w:firstLine="448"/>
        <w:jc w:val="both"/>
      </w:pPr>
      <w:r>
        <w:rPr>
          <w:sz w:val="21"/>
          <w:color w:val="000000"/>
        </w:rPr>
        <w:t>第十一条 甲方委托乙方服务的内容超出本项目范围的，双方可就超出的服务</w:t>
      </w:r>
      <w:r>
        <w:rPr>
          <w:sz w:val="21"/>
          <w:color w:val="000000"/>
        </w:rPr>
        <w:t>内容另行协商服务报酬。</w:t>
      </w:r>
    </w:p>
    <w:p>
      <w:pPr>
        <w:pStyle w:val="null3"/>
        <w:ind w:firstLine="452"/>
        <w:jc w:val="both"/>
      </w:pPr>
      <w:r>
        <w:rPr>
          <w:sz w:val="21"/>
          <w:color w:val="000000"/>
        </w:rPr>
        <w:t>第十二条 本合同正本一式陆份，甲乙双方各持叁份。本合同由甲乙双方授权</w:t>
      </w:r>
      <w:r>
        <w:rPr>
          <w:sz w:val="21"/>
          <w:color w:val="000000"/>
        </w:rPr>
        <w:t>代表签字并加盖双方法人公章后生效，至甲乙双方在本合同项下的权利义务履行完毕之日止。本合同的终止不影响甲乙双方之间对未了债务的追偿和清算。</w:t>
      </w:r>
    </w:p>
    <w:p>
      <w:pPr>
        <w:pStyle w:val="null3"/>
        <w:ind w:firstLine="452"/>
        <w:jc w:val="both"/>
      </w:pPr>
      <w:r>
        <w:rPr>
          <w:sz w:val="21"/>
          <w:color w:val="000000"/>
        </w:rPr>
        <w:t>第十三条 甲乙双方中的任何一方如更改其名称、地址、开户银行、银行账号时均应及时通知对方。</w:t>
      </w:r>
    </w:p>
    <w:p>
      <w:pPr>
        <w:pStyle w:val="null3"/>
        <w:ind w:firstLine="452"/>
        <w:jc w:val="both"/>
      </w:pPr>
      <w:r>
        <w:rPr>
          <w:sz w:val="21"/>
          <w:color w:val="000000"/>
        </w:rPr>
        <w:t>第十四条 乙方项目团队人员情况：详见附件二《乙方提供的人员架构和服务》。</w:t>
      </w:r>
    </w:p>
    <w:p>
      <w:pPr>
        <w:pStyle w:val="null3"/>
        <w:ind w:firstLine="452"/>
        <w:jc w:val="both"/>
      </w:pPr>
      <w:r>
        <w:rPr>
          <w:sz w:val="21"/>
          <w:color w:val="000000"/>
        </w:rPr>
        <w:t>乙方按《投标文件》载明的项目人员要求派遣</w:t>
      </w:r>
      <w:r>
        <w:rPr>
          <w:sz w:val="21"/>
          <w:color w:val="000000"/>
        </w:rPr>
        <w:t>项目团队人员</w:t>
      </w:r>
      <w:r>
        <w:rPr>
          <w:sz w:val="21"/>
          <w:color w:val="000000"/>
        </w:rPr>
        <w:t>，签订合同后半年内不得更换人员。若更换</w:t>
      </w:r>
      <w:r>
        <w:rPr>
          <w:sz w:val="21"/>
          <w:color w:val="000000"/>
        </w:rPr>
        <w:t>项目团队人员</w:t>
      </w:r>
      <w:r>
        <w:rPr>
          <w:sz w:val="21"/>
          <w:color w:val="000000"/>
        </w:rPr>
        <w:t>的，需提前一个月</w:t>
      </w:r>
      <w:r>
        <w:rPr>
          <w:sz w:val="21"/>
          <w:color w:val="000000"/>
        </w:rPr>
        <w:t>以书面形式提出申请，并</w:t>
      </w:r>
      <w:r>
        <w:rPr>
          <w:sz w:val="21"/>
          <w:color w:val="000000"/>
        </w:rPr>
        <w:t>得到甲方的批准。</w:t>
      </w:r>
      <w:r>
        <w:rPr>
          <w:sz w:val="21"/>
          <w:color w:val="000000"/>
        </w:rPr>
        <w:t>未经甲方批准，乙方不得擅自更换项目团队核心成员。如因特殊原因需要更换的，替代人员的资质应不低于原团队成员。甲方有权对乙方的项目团队人员进行监督检查，如发现乙方人员不符合要求或工作不力，有权要求乙方更换。</w:t>
      </w:r>
    </w:p>
    <w:p>
      <w:pPr>
        <w:pStyle w:val="null3"/>
        <w:ind w:firstLine="452"/>
        <w:jc w:val="both"/>
      </w:pPr>
      <w:r>
        <w:rPr>
          <w:sz w:val="21"/>
          <w:color w:val="000000"/>
        </w:rPr>
        <w:t>第十五条 合同附件</w:t>
      </w:r>
    </w:p>
    <w:p>
      <w:pPr>
        <w:pStyle w:val="null3"/>
        <w:ind w:firstLine="452"/>
        <w:jc w:val="both"/>
      </w:pPr>
      <w:r>
        <w:rPr>
          <w:sz w:val="21"/>
          <w:color w:val="000000"/>
        </w:rPr>
        <w:t>附件一《采购需求》</w:t>
      </w:r>
    </w:p>
    <w:p>
      <w:pPr>
        <w:pStyle w:val="null3"/>
        <w:ind w:firstLine="452"/>
        <w:jc w:val="both"/>
      </w:pPr>
      <w:r>
        <w:rPr>
          <w:sz w:val="21"/>
          <w:color w:val="000000"/>
        </w:rPr>
        <w:t>附件二《乙方提供的人员架构和服务》</w:t>
      </w:r>
    </w:p>
    <w:p>
      <w:pPr>
        <w:pStyle w:val="null3"/>
        <w:ind w:firstLine="452"/>
        <w:jc w:val="both"/>
      </w:pPr>
      <w:r>
        <w:rPr>
          <w:sz w:val="21"/>
          <w:color w:val="000000"/>
        </w:rPr>
        <w:t>附件三《报酬和支付说明》</w:t>
      </w:r>
    </w:p>
    <w:tbl>
      <w:tblPr>
        <w:tblW w:w="0" w:type="auto"/>
        <w:tblBorders>
          <w:top w:val="none" w:color="000000" w:sz="4"/>
          <w:left w:val="none" w:color="000000" w:sz="4"/>
          <w:bottom w:val="none" w:color="000000" w:sz="4"/>
          <w:right w:val="none" w:color="000000" w:sz="4"/>
          <w:insideH w:val="none"/>
          <w:insideV w:val="none"/>
        </w:tblBorders>
      </w:tblPr>
      <w:tblGrid>
        <w:gridCol w:w="3427"/>
        <w:gridCol w:w="1242"/>
        <w:gridCol w:w="3637"/>
      </w:tblGrid>
      <w:tr>
        <w:tc>
          <w:tcPr>
            <w:tcW w:type="dxa" w:w="342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甲方：</w:t>
            </w:r>
          </w:p>
        </w:tc>
        <w:tc>
          <w:tcPr>
            <w:tcW w:type="dxa" w:w="124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p>
        </w:tc>
        <w:tc>
          <w:tcPr>
            <w:tcW w:type="dxa" w:w="363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乙方：</w:t>
            </w:r>
          </w:p>
        </w:tc>
      </w:tr>
      <w:tr>
        <w:tc>
          <w:tcPr>
            <w:tcW w:type="dxa" w:w="342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w:t>
            </w:r>
            <w:r>
              <w:rPr>
                <w:sz w:val="21"/>
                <w:color w:val="000000"/>
              </w:rPr>
              <w:t>加盖法人公章</w:t>
            </w:r>
            <w:r>
              <w:rPr>
                <w:sz w:val="21"/>
                <w:color w:val="000000"/>
              </w:rPr>
              <w:t>）</w:t>
            </w:r>
          </w:p>
        </w:tc>
        <w:tc>
          <w:tcPr>
            <w:tcW w:type="dxa" w:w="12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p>
        </w:tc>
        <w:tc>
          <w:tcPr>
            <w:tcW w:type="dxa" w:w="36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（加盖法人公章）</w:t>
            </w:r>
          </w:p>
        </w:tc>
      </w:tr>
      <w:tr>
        <w:tc>
          <w:tcPr>
            <w:tcW w:type="dxa" w:w="342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授权代表</w:t>
            </w:r>
            <w:r>
              <w:rPr>
                <w:sz w:val="21"/>
                <w:color w:val="000000"/>
              </w:rPr>
              <w:t>：（</w:t>
            </w:r>
            <w:r>
              <w:rPr>
                <w:sz w:val="21"/>
                <w:color w:val="000000"/>
              </w:rPr>
              <w:t>签字）</w:t>
            </w:r>
          </w:p>
        </w:tc>
        <w:tc>
          <w:tcPr>
            <w:tcW w:type="dxa" w:w="124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p>
        </w:tc>
        <w:tc>
          <w:tcPr>
            <w:tcW w:type="dxa" w:w="363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color w:val="000000"/>
              </w:rPr>
              <w:t>授权代表</w:t>
            </w:r>
            <w:r>
              <w:rPr>
                <w:sz w:val="21"/>
                <w:color w:val="000000"/>
              </w:rPr>
              <w:t>：（</w:t>
            </w:r>
            <w:r>
              <w:rPr>
                <w:sz w:val="21"/>
                <w:color w:val="000000"/>
              </w:rPr>
              <w:t>签字）</w:t>
            </w:r>
          </w:p>
        </w:tc>
      </w:tr>
    </w:tbl>
    <w:p>
      <w:pPr>
        <w:pStyle w:val="null3"/>
        <w:ind w:firstLine="480"/>
        <w:jc w:val="both"/>
      </w:pPr>
      <w:r>
        <w:rPr>
          <w:sz w:val="21"/>
          <w:color w:val="000000"/>
        </w:rPr>
        <w:t>附件一《采购需求》</w:t>
      </w:r>
    </w:p>
    <w:p>
      <w:pPr>
        <w:pStyle w:val="null3"/>
        <w:jc w:val="center"/>
      </w:pPr>
      <w:r>
        <w:rPr>
          <w:sz w:val="21"/>
          <w:b/>
        </w:rPr>
        <w:t>内容详见招标文件“第二章 采购需求”</w:t>
      </w:r>
    </w:p>
    <w:p>
      <w:pPr>
        <w:pStyle w:val="null3"/>
      </w:pPr>
      <w:r>
        <w:rPr>
          <w:sz w:val="21"/>
        </w:rPr>
        <w:t>附件二《乙方提供的人员架构和服务》</w:t>
      </w:r>
    </w:p>
    <w:p>
      <w:pPr>
        <w:pStyle w:val="null3"/>
        <w:jc w:val="center"/>
      </w:pPr>
      <w:r>
        <w:rPr>
          <w:sz w:val="21"/>
          <w:b/>
        </w:rPr>
        <w:t>拟派的项目团队人员名单</w:t>
      </w:r>
    </w:p>
    <w:tbl>
      <w:tblPr>
        <w:tblW w:w="0" w:type="auto"/>
        <w:tblBorders>
          <w:top w:val="none" w:color="000000" w:sz="4"/>
          <w:left w:val="none" w:color="000000" w:sz="4"/>
          <w:bottom w:val="none" w:color="000000" w:sz="4"/>
          <w:right w:val="none" w:color="000000" w:sz="4"/>
          <w:insideH w:val="none"/>
          <w:insideV w:val="none"/>
        </w:tblBorders>
      </w:tblPr>
      <w:tblGrid>
        <w:gridCol w:w="819"/>
        <w:gridCol w:w="1506"/>
        <w:gridCol w:w="1301"/>
        <w:gridCol w:w="1301"/>
        <w:gridCol w:w="1726"/>
        <w:gridCol w:w="1652"/>
      </w:tblGrid>
      <w:tr>
        <w:tc>
          <w:tcPr>
            <w:tcW w:type="dxa" w:w="8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姓名</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拟在项目中担任职务</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本公司职务</w:t>
            </w:r>
          </w:p>
        </w:tc>
        <w:tc>
          <w:tcPr>
            <w:tcW w:type="dxa" w:w="17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身份证号</w:t>
            </w:r>
          </w:p>
        </w:tc>
        <w:tc>
          <w:tcPr>
            <w:tcW w:type="dxa" w:w="16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联系方式</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15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center"/>
      </w:pPr>
      <w:r>
        <w:rPr>
          <w:sz w:val="21"/>
          <w:b/>
        </w:rPr>
        <w:t>拟派的项目团队人员资历表</w:t>
      </w:r>
    </w:p>
    <w:tbl>
      <w:tblPr>
        <w:tblW w:w="0" w:type="auto"/>
        <w:tblBorders>
          <w:top w:val="none" w:color="000000" w:sz="4"/>
          <w:left w:val="none" w:color="000000" w:sz="4"/>
          <w:bottom w:val="none" w:color="000000" w:sz="4"/>
          <w:right w:val="none" w:color="000000" w:sz="4"/>
          <w:insideH w:val="none"/>
          <w:insideV w:val="none"/>
        </w:tblBorders>
      </w:tblPr>
      <w:tblGrid>
        <w:gridCol w:w="790"/>
        <w:gridCol w:w="1214"/>
        <w:gridCol w:w="1199"/>
        <w:gridCol w:w="1097"/>
        <w:gridCol w:w="2413"/>
        <w:gridCol w:w="1594"/>
      </w:tblGrid>
      <w:tr>
        <w:tc>
          <w:tcPr>
            <w:tcW w:type="dxa" w:w="7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姓名</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出生年月</w:t>
            </w:r>
          </w:p>
        </w:tc>
        <w:tc>
          <w:tcPr>
            <w:tcW w:type="dxa" w:w="10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拟任职务</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职称</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专业</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国际金融组织或外国政府的贷款赠款项目的采购代理工作年限</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年份</w:t>
            </w:r>
          </w:p>
        </w:tc>
        <w:tc>
          <w:tcPr>
            <w:tcW w:type="dxa" w:w="751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国际金融组织或外国政府的贷款赠款项目的采购代理业绩（担任角色）</w:t>
            </w: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51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751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751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w:t>
            </w:r>
          </w:p>
        </w:tc>
        <w:tc>
          <w:tcPr>
            <w:tcW w:type="dxa" w:w="751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left"/>
      </w:pPr>
      <w:r>
        <w:rPr>
          <w:sz w:val="21"/>
        </w:rPr>
        <w:t>附件三《报酬和支付说明》</w:t>
      </w:r>
    </w:p>
    <w:p>
      <w:pPr>
        <w:pStyle w:val="null3"/>
        <w:spacing w:before="30"/>
        <w:ind w:firstLine="480"/>
        <w:jc w:val="left"/>
      </w:pPr>
      <w:r>
        <w:rPr>
          <w:sz w:val="21"/>
          <w:color w:val="000000"/>
        </w:rPr>
        <w:t>一、报酬计取</w:t>
      </w:r>
    </w:p>
    <w:p>
      <w:pPr>
        <w:pStyle w:val="null3"/>
        <w:spacing w:before="30"/>
        <w:ind w:firstLine="480"/>
        <w:jc w:val="left"/>
      </w:pPr>
      <w:r>
        <w:rPr>
          <w:sz w:val="21"/>
          <w:color w:val="000000"/>
        </w:rPr>
        <w:t>1.</w:t>
      </w:r>
      <w:r>
        <w:rPr>
          <w:sz w:val="21"/>
        </w:rPr>
        <w:t>甲方同意乙方按《投标文件》中确定的代理费收取方式和费率收取代</w:t>
      </w:r>
      <w:r>
        <w:rPr>
          <w:sz w:val="21"/>
        </w:rPr>
        <w:t>理报酬。支付乙方的协议酬金为：</w:t>
      </w:r>
      <w:r>
        <w:rPr>
          <w:sz w:val="21"/>
          <w:u w:val="single"/>
        </w:rPr>
        <w:t>按中标折扣率：</w:t>
      </w:r>
      <w:r>
        <w:rPr>
          <w:sz w:val="21"/>
          <w:u w:val="single"/>
        </w:rPr>
        <w:t>百分之  （%），预算金额为380万人民币</w:t>
      </w:r>
      <w:r>
        <w:rPr>
          <w:sz w:val="21"/>
          <w:color w:val="000000"/>
        </w:rPr>
        <w:t>。如服务期限或代理服务费金额任意一项条件先达到，则本项目合同约结束。</w:t>
      </w:r>
    </w:p>
    <w:p>
      <w:pPr>
        <w:pStyle w:val="null3"/>
        <w:spacing w:before="30"/>
        <w:ind w:firstLine="480"/>
        <w:jc w:val="left"/>
      </w:pPr>
      <w:r>
        <w:rPr>
          <w:sz w:val="21"/>
          <w:color w:val="000000"/>
        </w:rPr>
        <w:t>二、支付方式</w:t>
      </w:r>
    </w:p>
    <w:p>
      <w:pPr>
        <w:pStyle w:val="null3"/>
        <w:spacing w:before="30"/>
        <w:ind w:firstLine="480"/>
        <w:jc w:val="left"/>
      </w:pPr>
      <w:r>
        <w:rPr>
          <w:sz w:val="21"/>
          <w:color w:val="000000"/>
        </w:rPr>
        <w:t>1</w:t>
      </w:r>
      <w:r>
        <w:rPr>
          <w:sz w:val="21"/>
          <w:color w:val="000000"/>
        </w:rPr>
        <w:t>、凡使用世行贷款资金支付的采购项目，代理服务费用由甲方支付，甲方以半年为1个核算周期向乙方支付一次代理服务费用，具体以该半年内乙方成功完成并经采购人确认的采购合同数量、合同金额和中标供应商采购代理中标折扣率为依据，按照项目实施期间单次中标金额计算采购代理服务费。完全使用国内配套资金支付的采购项目代理工作由甲方根据实际情况委托乙方或其他代理机构组织开展，采购代理服务费用由该采购项目中标单位支付。</w:t>
      </w:r>
    </w:p>
    <w:p>
      <w:pPr>
        <w:pStyle w:val="null3"/>
        <w:spacing w:before="30"/>
        <w:ind w:firstLine="480"/>
        <w:jc w:val="left"/>
      </w:pPr>
      <w:r>
        <w:rPr>
          <w:sz w:val="21"/>
          <w:color w:val="000000"/>
        </w:rPr>
        <w:t>当年度服务费支付金额上限不超过当年省级财政预算批复数，剩余未支付金额顺延至下一年度支付。如因政府财政部门审查、财政支付管理流程及预算批复或下达数有变化导致支付延期，支付期限自动顺延，甲方不承担责任，乙方不得以此为由延迟履行或不履行义务。</w:t>
      </w:r>
    </w:p>
    <w:p>
      <w:pPr>
        <w:pStyle w:val="null3"/>
        <w:spacing w:before="30"/>
        <w:ind w:firstLine="480"/>
        <w:jc w:val="left"/>
      </w:pPr>
      <w:r>
        <w:rPr>
          <w:sz w:val="21"/>
          <w:color w:val="000000"/>
        </w:rPr>
        <w:t>报账材料包括：报账金额等额发票原件（发票抬头：广东省农产品质量安全中心（广东省绿食品发展中心））、招标采购代理执行清单、费用计算依据以及项目采购全过程资料文件等；</w:t>
      </w:r>
    </w:p>
    <w:p>
      <w:pPr>
        <w:pStyle w:val="null3"/>
        <w:spacing w:before="30"/>
        <w:ind w:firstLine="480"/>
        <w:jc w:val="left"/>
      </w:pPr>
      <w:r>
        <w:rPr>
          <w:sz w:val="21"/>
          <w:color w:val="000000"/>
        </w:rPr>
        <w:t>乙方凭要求的报账材料向甲方提交报账申请，甲方核实无误后向省财政厅申请报账。由于协议酬金使用广东省农产品质量安全提升（示范）项目省级财政配套资金支付，项目资金支付须完成财政资金审批程序。甲方向省财政厅申请支付之日起，即视同己支付。</w:t>
      </w:r>
    </w:p>
    <w:p>
      <w:pPr>
        <w:pStyle w:val="null3"/>
        <w:spacing w:before="30"/>
        <w:ind w:firstLine="480"/>
        <w:jc w:val="left"/>
      </w:pPr>
      <w:r>
        <w:rPr>
          <w:sz w:val="21"/>
          <w:color w:val="000000"/>
        </w:rPr>
        <w:t>2</w:t>
      </w:r>
      <w:r>
        <w:rPr>
          <w:sz w:val="21"/>
          <w:color w:val="000000"/>
        </w:rPr>
        <w:t>、协议书暂停、终止或撤销，在未损害和影响各方的权利、责任及索赔的情况下，虽未到支付报酬的日期，乙方有权得到已完成的服务的付款。</w:t>
      </w:r>
    </w:p>
    <w:p>
      <w:pPr>
        <w:pStyle w:val="null3"/>
        <w:spacing w:before="30"/>
        <w:ind w:firstLine="480"/>
        <w:jc w:val="left"/>
      </w:pPr>
      <w:r>
        <w:rPr>
          <w:sz w:val="21"/>
          <w:color w:val="000000"/>
        </w:rPr>
        <w:t>3</w:t>
      </w:r>
      <w:r>
        <w:rPr>
          <w:sz w:val="21"/>
          <w:color w:val="000000"/>
        </w:rPr>
        <w:t>、本项目按实际发生金额据实结算，</w:t>
      </w:r>
      <w:r>
        <w:rPr>
          <w:sz w:val="21"/>
        </w:rPr>
        <w:t>结算方式</w:t>
      </w:r>
      <w:r>
        <w:rPr>
          <w:sz w:val="21"/>
          <w:color w:val="000000"/>
        </w:rPr>
        <w:t>为参照【《招标代理服务收费管理暂行办法》（计价格〔2002〕1980号）《国家发展改革委办公厅关于招标代理服务收费有关问题的通知》（发改办价格〔2003〕857号）和《国家发展改革委关于降低部分建设项目收费标准规范收费行为等有关问题的通知》（发改价格〔2011〕534号）】规定的收费标准为基数再乘以中标折扣率。</w:t>
      </w:r>
    </w:p>
    <w:p>
      <w:pPr>
        <w:pStyle w:val="null3"/>
        <w:jc w:val="center"/>
      </w:pPr>
      <w:r>
        <w:rPr>
          <w:sz w:val="21"/>
          <w:color w:val="000000"/>
        </w:rPr>
        <w:t>代理服务收费标准</w:t>
      </w:r>
    </w:p>
    <w:tbl>
      <w:tblPr>
        <w:tblW w:w="0" w:type="auto"/>
        <w:tblBorders>
          <w:top w:val="none" w:color="000000" w:sz="4"/>
          <w:left w:val="none" w:color="000000" w:sz="4"/>
          <w:bottom w:val="none" w:color="000000" w:sz="4"/>
          <w:right w:val="none" w:color="000000" w:sz="4"/>
          <w:insideH w:val="none"/>
          <w:insideV w:val="none"/>
        </w:tblBorders>
      </w:tblPr>
      <w:tblGrid>
        <w:gridCol w:w="2252"/>
        <w:gridCol w:w="1901"/>
        <w:gridCol w:w="2076"/>
        <w:gridCol w:w="2076"/>
      </w:tblGrid>
      <w:tr>
        <w:tc>
          <w:tcPr>
            <w:tcW w:type="dxa" w:w="225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br/>
            </w:r>
            <w:r>
              <w:rPr>
                <w:sz w:val="21"/>
              </w:rPr>
              <w:t xml:space="preserve">             </w:t>
            </w:r>
            <w:r>
              <w:rPr>
                <w:sz w:val="21"/>
                <w:color w:val="000000"/>
              </w:rPr>
              <w:t>服务类型</w:t>
            </w:r>
          </w:p>
          <w:p>
            <w:pPr>
              <w:pStyle w:val="null3"/>
              <w:jc w:val="both"/>
            </w:pPr>
            <w:r>
              <w:rPr>
                <w:sz w:val="21"/>
                <w:color w:val="000000"/>
              </w:rPr>
              <w:t>费率</w:t>
            </w:r>
          </w:p>
          <w:p>
            <w:pPr>
              <w:pStyle w:val="null3"/>
              <w:jc w:val="both"/>
            </w:pPr>
            <w:r>
              <w:rPr>
                <w:sz w:val="21"/>
                <w:color w:val="000000"/>
              </w:rPr>
              <w:t>中标金额（万元）</w:t>
            </w:r>
          </w:p>
        </w:tc>
        <w:tc>
          <w:tcPr>
            <w:tcW w:type="dxa" w:w="19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货物招标</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服务招标</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工程招标</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w:t>
            </w:r>
            <w:r>
              <w:rPr>
                <w:sz w:val="21"/>
                <w:color w:val="000000"/>
              </w:rPr>
              <w:t>以下</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100-500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0.8%</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0.7%</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500-1000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0.8%</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0.45%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0.55%</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1000-5000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0.25%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0.35%</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5000-10000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0.25%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0.2%</w:t>
            </w:r>
          </w:p>
        </w:tc>
      </w:tr>
      <w:tr>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10000-50000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0.05%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0.05%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0.05%</w:t>
            </w:r>
          </w:p>
        </w:tc>
      </w:tr>
    </w:tbl>
    <w:p>
      <w:pPr>
        <w:pStyle w:val="null3"/>
        <w:spacing w:before="15"/>
        <w:ind w:firstLine="482"/>
        <w:jc w:val="left"/>
      </w:pPr>
      <w:r>
        <w:rPr>
          <w:sz w:val="21"/>
          <w:color w:val="000000"/>
        </w:rPr>
        <w:t>注：1、按本表费率计算的收费为招标代理服务全过程的收费基准价格。</w:t>
      </w:r>
    </w:p>
    <w:p>
      <w:pPr>
        <w:pStyle w:val="null3"/>
        <w:spacing w:before="30"/>
        <w:ind w:firstLine="480"/>
        <w:jc w:val="left"/>
      </w:pPr>
      <w:r>
        <w:rPr>
          <w:sz w:val="21"/>
          <w:color w:val="000000"/>
        </w:rPr>
        <w:t>2</w:t>
      </w:r>
      <w:r>
        <w:rPr>
          <w:sz w:val="21"/>
          <w:color w:val="000000"/>
        </w:rPr>
        <w:t>、招标代理服务收费按差额定率累进法计算。例如:某工程招标代理业务中标金额为6000万元计算该项目收费标准如下:</w:t>
      </w:r>
    </w:p>
    <w:p>
      <w:pPr>
        <w:pStyle w:val="null3"/>
        <w:spacing w:before="30"/>
        <w:ind w:firstLine="480"/>
        <w:jc w:val="left"/>
      </w:pPr>
      <w:r>
        <w:rPr>
          <w:sz w:val="21"/>
          <w:color w:val="000000"/>
        </w:rPr>
        <w:t>100</w:t>
      </w:r>
      <w:r>
        <w:rPr>
          <w:sz w:val="21"/>
          <w:color w:val="000000"/>
        </w:rPr>
        <w:t>万元*1.0%=1万元</w:t>
      </w:r>
    </w:p>
    <w:p>
      <w:pPr>
        <w:pStyle w:val="null3"/>
        <w:spacing w:before="30"/>
        <w:ind w:firstLine="480"/>
        <w:jc w:val="left"/>
      </w:pPr>
      <w:r>
        <w:rPr>
          <w:sz w:val="21"/>
          <w:color w:val="000000"/>
        </w:rPr>
        <w:t>（500-100）万元*0.7%=2.8万元</w:t>
      </w:r>
    </w:p>
    <w:p>
      <w:pPr>
        <w:pStyle w:val="null3"/>
        <w:spacing w:before="30"/>
        <w:ind w:firstLine="480"/>
        <w:jc w:val="left"/>
      </w:pPr>
      <w:r>
        <w:rPr>
          <w:sz w:val="21"/>
          <w:color w:val="000000"/>
        </w:rPr>
        <w:t>（1000-500）万元*0.55%=2.75万元</w:t>
      </w:r>
    </w:p>
    <w:p>
      <w:pPr>
        <w:pStyle w:val="null3"/>
        <w:spacing w:before="30"/>
        <w:ind w:firstLine="480"/>
        <w:jc w:val="left"/>
      </w:pPr>
      <w:r>
        <w:rPr>
          <w:sz w:val="21"/>
          <w:color w:val="000000"/>
        </w:rPr>
        <w:t>（5000-1000）万元*0.35%=14万元</w:t>
      </w:r>
    </w:p>
    <w:p>
      <w:pPr>
        <w:pStyle w:val="null3"/>
        <w:spacing w:before="30"/>
        <w:ind w:firstLine="480"/>
        <w:jc w:val="left"/>
      </w:pPr>
      <w:r>
        <w:rPr>
          <w:sz w:val="21"/>
          <w:color w:val="000000"/>
        </w:rPr>
        <w:t>（6000-5000）万元*0.2%=2万元</w:t>
      </w:r>
    </w:p>
    <w:p>
      <w:pPr>
        <w:pStyle w:val="null3"/>
        <w:spacing w:before="30"/>
        <w:ind w:firstLine="480"/>
        <w:jc w:val="left"/>
      </w:pPr>
      <w:r>
        <w:rPr>
          <w:sz w:val="21"/>
          <w:color w:val="000000"/>
        </w:rPr>
        <w:t>收费标准=1十2.8十2.75+14+2=22.55（万元）</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440001-2025-09919</w:t>
      </w:r>
    </w:p>
    <w:p>
      <w:pPr>
        <w:pStyle w:val="null3"/>
        <w:jc w:val="center"/>
        <w:outlineLvl w:val="3"/>
      </w:pPr>
      <w:r>
        <w:rPr>
          <w:sz w:val="24"/>
          <w:b/>
        </w:rPr>
        <w:t>采购项目编号：</w:t>
      </w:r>
      <w:r>
        <w:rPr>
          <w:sz w:val="24"/>
          <w:b/>
        </w:rPr>
        <w:t>GPCGD252200FG036F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世界银行贷款广东省农产品质量安全提升（示范）项目采购代理机构选聘项目</w:t>
      </w:r>
      <w:r>
        <w:rPr>
          <w:u w:val="single"/>
        </w:rPr>
        <w:t>”</w:t>
      </w:r>
      <w:r>
        <w:rPr/>
        <w:t>项目的招标[采购项目编号为：</w:t>
      </w:r>
      <w:r>
        <w:rPr>
          <w:u w:val="single"/>
        </w:rPr>
        <w:t>GPCGD252200FG036F</w:t>
      </w:r>
      <w:r>
        <w:rPr/>
        <w:t>]，我方愿参与投标。</w:t>
      </w:r>
    </w:p>
    <w:p>
      <w:pPr>
        <w:pStyle w:val="null3"/>
        <w:ind w:firstLine="480"/>
      </w:pPr>
      <w:r>
        <w:rPr/>
        <w:t>我方确认收到贵方提供的</w:t>
      </w:r>
      <w:r>
        <w:rPr>
          <w:u w:val="single"/>
        </w:rPr>
        <w:t>“</w:t>
      </w:r>
      <w:r>
        <w:rPr>
          <w:u w:val="single"/>
        </w:rPr>
        <w:t>世界银行贷款广东省农产品质量安全提升（示范）项目采购代理机构选聘项目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世界银行贷款广东省农产品质量安全提升（示范）项目采购代理机构选聘项目</w:t>
      </w:r>
      <w:r>
        <w:rPr/>
        <w:t>”项目采购[采购项目编号为</w:t>
      </w:r>
      <w:r>
        <w:rPr/>
        <w:t>GPCGD252200FG036F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广东省农产品质量安全中心（广东省绿色食品发展中心）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世界银行贷款广东省农产品质量安全提升（示范）项目采购代理机构选聘项目</w:t>
      </w:r>
      <w:r>
        <w:rPr/>
        <w:t>招标中获中标（采购项目编号：</w:t>
      </w:r>
      <w:r>
        <w:rPr/>
        <w:t>GPCGD252200FG036F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世界银行贷款广东省农产品质量安全提升（示范）项目采购代理机构选聘项目</w:t>
      </w:r>
      <w:r>
        <w:rPr/>
        <w:t>”项目（采购项目编号：</w:t>
      </w:r>
      <w:r>
        <w:rPr/>
        <w:t>GPCGD252200FG036F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