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441423-2025-00395</w:t>
      </w:r>
    </w:p>
    <w:p>
      <w:pPr>
        <w:pStyle w:val="null3"/>
        <w:jc w:val="center"/>
        <w:outlineLvl w:val="3"/>
      </w:pPr>
      <w:r>
        <w:rPr>
          <w:sz w:val="24"/>
          <w:b/>
        </w:rPr>
        <w:t>采购项目编号：</w:t>
      </w:r>
      <w:r>
        <w:rPr>
          <w:sz w:val="24"/>
          <w:b/>
        </w:rPr>
        <w:t>DLCG202506</w:t>
      </w:r>
    </w:p>
    <w:p>
      <w:pPr>
        <w:pStyle w:val="null3"/>
        <w:jc w:val="center"/>
        <w:outlineLvl w:val="3"/>
      </w:pPr>
      <w:r>
        <w:rPr>
          <w:sz w:val="24"/>
          <w:b/>
        </w:rPr>
        <w:t>项目名称：</w:t>
      </w:r>
      <w:r>
        <w:rPr>
          <w:sz w:val="24"/>
          <w:b/>
        </w:rPr>
        <w:t>丰顺县市场监督管理局选择2025年食品（含食用农产品）抽样检验承检机构服务项目</w:t>
      </w:r>
    </w:p>
    <w:p>
      <w:pPr>
        <w:pStyle w:val="null3"/>
        <w:jc w:val="center"/>
        <w:outlineLvl w:val="3"/>
      </w:pPr>
      <w:r>
        <w:rPr>
          <w:sz w:val="24"/>
          <w:b/>
        </w:rPr>
        <w:t>采购人：</w:t>
      </w:r>
      <w:r>
        <w:rPr>
          <w:sz w:val="24"/>
          <w:b/>
        </w:rPr>
        <w:t>丰顺县市场监督管理局</w:t>
      </w:r>
    </w:p>
    <w:p>
      <w:pPr>
        <w:pStyle w:val="null3"/>
        <w:jc w:val="center"/>
        <w:outlineLvl w:val="3"/>
      </w:pPr>
      <w:r>
        <w:rPr>
          <w:sz w:val="24"/>
          <w:b/>
        </w:rPr>
        <w:t>采购代理机构：</w:t>
      </w:r>
      <w:r>
        <w:rPr>
          <w:sz w:val="24"/>
          <w:b/>
        </w:rPr>
        <w:t>珠海德联工程咨询有限公司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珠海德联工程咨询有限公司</w:t>
      </w:r>
      <w:r>
        <w:rPr/>
        <w:t>受</w:t>
      </w:r>
      <w:r>
        <w:rPr/>
        <w:t>丰顺县市场监督管理局</w:t>
      </w:r>
      <w:r>
        <w:rPr/>
        <w:t>的委托，采用</w:t>
      </w:r>
      <w:r>
        <w:rPr/>
        <w:t>公开招标</w:t>
      </w:r>
      <w:r>
        <w:rPr/>
        <w:t>方式组织采购</w:t>
      </w:r>
      <w:r>
        <w:rPr/>
        <w:t>丰顺县市场监督管理局选择2025年食品（含食用农产品）抽样检验承检机构服务项目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丰顺县市场监督管理局选择2025年食品（含食用农产品）抽样检验承检机构服务项目</w:t>
      </w:r>
    </w:p>
    <w:p>
      <w:pPr>
        <w:pStyle w:val="null3"/>
        <w:ind w:firstLine="480"/>
      </w:pPr>
      <w:r>
        <w:rPr/>
        <w:t>采购计划编号：</w:t>
      </w:r>
      <w:r>
        <w:rPr/>
        <w:t>441423-2025-00395</w:t>
      </w:r>
    </w:p>
    <w:p>
      <w:pPr>
        <w:pStyle w:val="null3"/>
        <w:ind w:firstLine="480"/>
      </w:pPr>
      <w:r>
        <w:rPr/>
        <w:t>采购项目编号：</w:t>
      </w:r>
      <w:r>
        <w:rPr/>
        <w:t>DLCG202506</w:t>
      </w:r>
    </w:p>
    <w:p>
      <w:pPr>
        <w:pStyle w:val="null3"/>
        <w:ind w:firstLine="480"/>
      </w:pPr>
      <w:r>
        <w:rPr/>
        <w:t>采购方式：</w:t>
      </w:r>
      <w:r>
        <w:rPr/>
        <w:t>公开招标</w:t>
      </w:r>
    </w:p>
    <w:p>
      <w:pPr>
        <w:pStyle w:val="null3"/>
        <w:ind w:firstLine="480"/>
      </w:pPr>
      <w:r>
        <w:rPr/>
        <w:t>预算金额：</w:t>
      </w:r>
      <w:r>
        <w:rPr/>
        <w:t>3,190,000.00</w:t>
      </w:r>
      <w:r>
        <w:rPr/>
        <w:t>元</w:t>
      </w:r>
    </w:p>
    <w:p>
      <w:pPr>
        <w:pStyle w:val="null3"/>
        <w:outlineLvl w:val="3"/>
      </w:pPr>
      <w:r>
        <w:rPr>
          <w:sz w:val="24"/>
          <w:b/>
        </w:rPr>
        <w:t>2.项目内容及需求情况（采购项目技术规格、参数及要求）</w:t>
      </w:r>
    </w:p>
    <w:p>
      <w:pPr>
        <w:pStyle w:val="null3"/>
      </w:pPr>
      <w:r>
        <w:rPr/>
        <w:t>采购包1(丰顺县市场监督管理局选择2025年食品（含食用农产品）抽样检验承检机构服务项目（包1）):</w:t>
      </w:r>
    </w:p>
    <w:p>
      <w:pPr>
        <w:pStyle w:val="null3"/>
      </w:pPr>
      <w:r>
        <w:rPr/>
        <w:t>采购包预算金额：1,334,000.00元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技术测试和分析服务</w:t>
            </w:r>
          </w:p>
        </w:tc>
        <w:tc>
          <w:tcPr>
            <w:tcW w:type="dxa" w:w="2136"/>
          </w:tcPr>
          <w:p>
            <w:pPr>
              <w:pStyle w:val="null3"/>
            </w:pPr>
            <w:r>
              <w:rPr/>
              <w:t>丰顺县市场监督管理局选择2025年食品（含食用农产品）抽样检验承检机构服务项目（包1）</w:t>
            </w:r>
          </w:p>
        </w:tc>
        <w:tc>
          <w:tcPr>
            <w:tcW w:type="dxa" w:w="1187"/>
          </w:tcPr>
          <w:p>
            <w:pPr>
              <w:pStyle w:val="null3"/>
            </w:pPr>
            <w:r>
              <w:rPr/>
              <w:t>1,150(批)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合同履行期限：自合同签订之日起至2025年12月31日</w:t>
      </w:r>
    </w:p>
    <w:p>
      <w:pPr>
        <w:pStyle w:val="null3"/>
      </w:pPr>
      <w:r>
        <w:rPr/>
        <w:t>采购包2(丰顺县市场监督管理局选择2025年食品（含食用农产品）抽样检验承检机构服务项目（包2）):</w:t>
      </w:r>
    </w:p>
    <w:p>
      <w:pPr>
        <w:pStyle w:val="null3"/>
      </w:pPr>
      <w:r>
        <w:rPr/>
        <w:t>采购包预算金额：1,856,000.00元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技术测试和分析服务</w:t>
            </w:r>
          </w:p>
        </w:tc>
        <w:tc>
          <w:tcPr>
            <w:tcW w:type="dxa" w:w="2136"/>
          </w:tcPr>
          <w:p>
            <w:pPr>
              <w:pStyle w:val="null3"/>
            </w:pPr>
            <w:r>
              <w:rPr/>
              <w:t>丰顺县市场监督管理局选择2025年食品（含食用农产品）抽样检验承检机构服务项目（包2）</w:t>
            </w:r>
          </w:p>
        </w:tc>
        <w:tc>
          <w:tcPr>
            <w:tcW w:type="dxa" w:w="1187"/>
          </w:tcPr>
          <w:p>
            <w:pPr>
              <w:pStyle w:val="null3"/>
            </w:pPr>
            <w:r>
              <w:rPr/>
              <w:t>1,600(批)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合同履行期限：自合同签订之日起至2025年12月31日</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2）有依法缴纳税收和社会保障资金的良好记录：投标文件中提供《资格承诺函》</w:t>
      </w:r>
    </w:p>
    <w:p>
      <w:pPr>
        <w:pStyle w:val="null3"/>
      </w:pPr>
      <w:r>
        <w:rPr/>
        <w:t>3）具有良好的商业信誉和健全的财务会计制度：投标文件中提供《资格承诺函》</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5）参加采购活动前3年内，在经营活动中没有重大违法记录：投标文件中提供《资格承诺函》。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采购包1（丰顺县市场监督管理局选择2025年食品（含食用农产品）抽样检验承检机构服务项目（包1））：</w:t>
      </w:r>
      <w:r>
        <w:rPr/>
        <w:t>本采购包不属于专门面向中小企业采购的项目</w:t>
      </w:r>
    </w:p>
    <w:p>
      <w:pPr>
        <w:pStyle w:val="null3"/>
        <w:jc w:val="left"/>
      </w:pPr>
      <w:r>
        <w:rPr/>
        <w:t>采购包2（丰顺县市场监督管理局选择2025年食品（含食用农产品）抽样检验承检机构服务项目（包2））：</w:t>
      </w:r>
      <w:r>
        <w:rPr/>
        <w:t>参与的供应商（联合体）服务全部由符合政策要求的中小企业承接</w:t>
      </w:r>
    </w:p>
    <w:p>
      <w:pPr>
        <w:pStyle w:val="null3"/>
        <w:outlineLvl w:val="3"/>
      </w:pPr>
      <w:r>
        <w:rPr>
          <w:sz w:val="24"/>
          <w:b/>
        </w:rPr>
        <w:t>3.本项目特定的资格要求：</w:t>
      </w:r>
    </w:p>
    <w:p>
      <w:pPr>
        <w:pStyle w:val="null3"/>
      </w:pPr>
      <w:r>
        <w:rPr/>
        <w:t>采购包1（丰顺县市场监督管理局选择2025年食品（含食用农产品）抽样检验承检机构服务项目（包1））：</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3)投标人具备有效的检验检测机构资质认定证书（CMA），检测能力须包含食品检测类；如国家另有规定，则适用其规定。（提供证书复印件并加盖投标人公章）</w:t>
      </w:r>
    </w:p>
    <w:p>
      <w:pPr>
        <w:pStyle w:val="null3"/>
      </w:pPr>
      <w:r>
        <w:rPr/>
        <w:t>采购包2（丰顺县市场监督管理局选择2025年食品（含食用农产品）抽样检验承检机构服务项目（包2））：</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3)投标人具备有效的检验检测机构资质认定证书（CMA），检测能力须包含食品检测类；如国家另有规定，则适用其规定。（提供证书复印件并加盖投标人公章）</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丰顺县市场监督管理局</w:t>
      </w:r>
    </w:p>
    <w:p>
      <w:pPr>
        <w:pStyle w:val="null3"/>
        <w:ind w:firstLine="480"/>
      </w:pPr>
      <w:r>
        <w:rPr/>
        <w:t xml:space="preserve"> 地址：</w:t>
      </w:r>
      <w:r>
        <w:rPr/>
        <w:t>广东省梅州市丰顺县汤坑镇世纪路112号</w:t>
      </w:r>
    </w:p>
    <w:p>
      <w:pPr>
        <w:pStyle w:val="null3"/>
        <w:ind w:firstLine="480"/>
      </w:pPr>
      <w:r>
        <w:rPr/>
        <w:t xml:space="preserve"> 联系方式：</w:t>
      </w:r>
      <w:r>
        <w:rPr/>
        <w:t>0753-6669821</w:t>
      </w:r>
    </w:p>
    <w:p>
      <w:pPr>
        <w:pStyle w:val="null3"/>
        <w:outlineLvl w:val="3"/>
      </w:pPr>
      <w:r>
        <w:rPr>
          <w:sz w:val="24"/>
          <w:b/>
        </w:rPr>
        <w:t xml:space="preserve"> 2.采购代理机构信息</w:t>
      </w:r>
    </w:p>
    <w:p>
      <w:pPr>
        <w:pStyle w:val="null3"/>
        <w:ind w:firstLine="480"/>
      </w:pPr>
      <w:r>
        <w:rPr/>
        <w:t xml:space="preserve"> 名称：</w:t>
      </w:r>
      <w:r>
        <w:rPr/>
        <w:t>珠海德联工程咨询有限公司</w:t>
      </w:r>
    </w:p>
    <w:p>
      <w:pPr>
        <w:pStyle w:val="null3"/>
        <w:ind w:firstLine="480"/>
      </w:pPr>
      <w:r>
        <w:rPr/>
        <w:t xml:space="preserve"> 地址：</w:t>
      </w:r>
      <w:r>
        <w:rPr/>
        <w:t>梅州市梅江区新中路42号银宇大厦B栋1301房（梅州分公司）</w:t>
      </w:r>
    </w:p>
    <w:p>
      <w:pPr>
        <w:pStyle w:val="null3"/>
        <w:ind w:firstLine="480"/>
      </w:pPr>
      <w:r>
        <w:rPr/>
        <w:t xml:space="preserve"> 联系方式：</w:t>
      </w:r>
      <w:r>
        <w:rPr/>
        <w:t>0753-2261088</w:t>
      </w:r>
    </w:p>
    <w:p>
      <w:pPr>
        <w:pStyle w:val="null3"/>
        <w:outlineLvl w:val="3"/>
      </w:pPr>
      <w:r>
        <w:rPr>
          <w:sz w:val="24"/>
          <w:b/>
        </w:rPr>
        <w:t xml:space="preserve"> 3.项目联系方式</w:t>
      </w:r>
    </w:p>
    <w:p>
      <w:pPr>
        <w:pStyle w:val="null3"/>
        <w:ind w:firstLine="480"/>
      </w:pPr>
      <w:r>
        <w:rPr/>
        <w:t xml:space="preserve"> 项目联系人：</w:t>
      </w:r>
      <w:r>
        <w:rPr/>
        <w:t>刘小姐</w:t>
      </w:r>
    </w:p>
    <w:p>
      <w:pPr>
        <w:pStyle w:val="null3"/>
        <w:ind w:firstLine="480"/>
      </w:pPr>
      <w:r>
        <w:rPr/>
        <w:t xml:space="preserve"> 电话：</w:t>
      </w:r>
      <w:r>
        <w:rPr/>
        <w:t>0753-2261088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珠海德联工程咨询有限公司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一、项目概况：</w:t>
      </w:r>
    </w:p>
    <w:p>
      <w:pPr>
        <w:pStyle w:val="null3"/>
        <w:ind w:firstLine="420"/>
        <w:jc w:val="both"/>
      </w:pPr>
      <w:r>
        <w:rPr>
          <w:sz w:val="21"/>
        </w:rPr>
        <w:t>1、抽检范围覆盖丰顺县行政区所有区域，投标人投标报价时应考虑全部的风险因素；</w:t>
      </w:r>
    </w:p>
    <w:p>
      <w:pPr>
        <w:pStyle w:val="null3"/>
        <w:ind w:firstLine="420"/>
        <w:jc w:val="both"/>
      </w:pPr>
      <w:r>
        <w:rPr>
          <w:sz w:val="21"/>
        </w:rPr>
        <w:t>2、检测周期约为10个工作日，每个周期抽检前安排检测机构的抽检任务；</w:t>
      </w:r>
    </w:p>
    <w:p>
      <w:pPr>
        <w:pStyle w:val="null3"/>
        <w:ind w:firstLine="420"/>
        <w:jc w:val="both"/>
      </w:pPr>
      <w:r>
        <w:rPr>
          <w:sz w:val="21"/>
        </w:rPr>
        <w:t>3、中标的食品安全检测机构服务有效期限为：</w:t>
      </w:r>
      <w:r>
        <w:rPr>
          <w:sz w:val="21"/>
        </w:rPr>
        <w:t>自合同签订之日起至202</w:t>
      </w:r>
      <w:r>
        <w:rPr>
          <w:sz w:val="21"/>
        </w:rPr>
        <w:t>5</w:t>
      </w:r>
      <w:r>
        <w:rPr>
          <w:sz w:val="21"/>
        </w:rPr>
        <w:t>年12月31日</w:t>
      </w:r>
      <w:r>
        <w:rPr>
          <w:sz w:val="21"/>
        </w:rPr>
        <w:t>。</w:t>
      </w:r>
    </w:p>
    <w:p>
      <w:pPr>
        <w:pStyle w:val="null3"/>
        <w:ind w:firstLine="420"/>
        <w:jc w:val="both"/>
      </w:pPr>
      <w:r>
        <w:rPr>
          <w:sz w:val="21"/>
        </w:rPr>
        <w:t>4、</w:t>
      </w:r>
      <w:r>
        <w:rPr>
          <w:sz w:val="21"/>
        </w:rPr>
        <w:t>项目需求一览表</w:t>
      </w:r>
      <w:r>
        <w:rPr>
          <w:sz w:val="21"/>
        </w:rPr>
        <w:t>：</w:t>
      </w:r>
    </w:p>
    <w:tbl>
      <w:tblPr>
        <w:tblW w:w="0" w:type="auto"/>
        <w:tblInd w:type="dxa" w:w="540"/>
        <w:tblBorders>
          <w:top w:val="none" w:color="000000" w:sz="4"/>
          <w:left w:val="none" w:color="000000" w:sz="4"/>
          <w:bottom w:val="none" w:color="000000" w:sz="4"/>
          <w:right w:val="none" w:color="000000" w:sz="4"/>
          <w:insideH w:val="none"/>
          <w:insideV w:val="none"/>
        </w:tblBorders>
      </w:tblPr>
      <w:tblGrid>
        <w:gridCol w:w="604"/>
        <w:gridCol w:w="618"/>
        <w:gridCol w:w="4556"/>
        <w:gridCol w:w="1209"/>
        <w:gridCol w:w="1290"/>
      </w:tblGrid>
      <w:tr>
        <w:tc>
          <w:tcPr>
            <w:tcW w:type="dxa" w:w="6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采购包</w:t>
            </w:r>
          </w:p>
        </w:tc>
        <w:tc>
          <w:tcPr>
            <w:tcW w:type="dxa" w:w="6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子项</w:t>
            </w:r>
          </w:p>
        </w:tc>
        <w:tc>
          <w:tcPr>
            <w:tcW w:type="dxa" w:w="45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承检内容</w:t>
            </w:r>
          </w:p>
        </w:tc>
        <w:tc>
          <w:tcPr>
            <w:tcW w:type="dxa" w:w="1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各</w:t>
            </w:r>
            <w:r>
              <w:rPr>
                <w:sz w:val="21"/>
                <w:b/>
              </w:rPr>
              <w:t>子</w:t>
            </w:r>
            <w:r>
              <w:rPr>
                <w:sz w:val="21"/>
                <w:b/>
              </w:rPr>
              <w:t>项预算金额（元）</w:t>
            </w:r>
          </w:p>
        </w:tc>
        <w:tc>
          <w:tcPr>
            <w:tcW w:type="dxa" w:w="12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各采购包预算金额（元）</w:t>
            </w:r>
          </w:p>
        </w:tc>
      </w:tr>
      <w:tr>
        <w:tc>
          <w:tcPr>
            <w:tcW w:type="dxa" w:w="6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1</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w:t>
            </w:r>
          </w:p>
        </w:tc>
        <w:tc>
          <w:tcPr>
            <w:tcW w:type="dxa" w:w="4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丰顺县</w:t>
            </w:r>
            <w:r>
              <w:rPr>
                <w:sz w:val="21"/>
              </w:rPr>
              <w:t>汤坑镇、汤南镇、汤西镇辖区范围内食用农产品</w:t>
            </w:r>
            <w:r>
              <w:rPr>
                <w:sz w:val="21"/>
              </w:rPr>
              <w:t>4</w:t>
            </w:r>
            <w:r>
              <w:rPr>
                <w:sz w:val="21"/>
              </w:rPr>
              <w:t>00批次</w:t>
            </w:r>
            <w:r>
              <w:rPr>
                <w:sz w:val="21"/>
              </w:rPr>
              <w:t>的抽样检验任务</w:t>
            </w:r>
          </w:p>
        </w:tc>
        <w:tc>
          <w:tcPr>
            <w:tcW w:type="dxa" w:w="1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464000.00</w:t>
            </w:r>
          </w:p>
        </w:tc>
        <w:tc>
          <w:tcPr>
            <w:tcW w:type="dxa" w:w="12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1334000.00</w:t>
            </w:r>
          </w:p>
        </w:tc>
      </w:tr>
      <w:tr>
        <w:tc>
          <w:tcPr>
            <w:tcW w:type="dxa" w:w="604"/>
            <w:vMerge/>
            <w:tcBorders>
              <w:top w:val="none" w:color="000000" w:sz="4"/>
              <w:left w:val="single" w:color="000000" w:sz="4"/>
              <w:bottom w:val="single" w:color="000000" w:sz="4"/>
              <w:right w:val="single" w:color="000000" w:sz="4"/>
            </w:tcBorders>
          </w:tcP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w:t>
            </w:r>
          </w:p>
        </w:tc>
        <w:tc>
          <w:tcPr>
            <w:tcW w:type="dxa" w:w="4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丰顺县辖区（除汤坑镇、汤南镇、汤西镇）范围内食用农产品</w:t>
            </w:r>
            <w:r>
              <w:rPr>
                <w:sz w:val="21"/>
              </w:rPr>
              <w:t>4</w:t>
            </w:r>
            <w:r>
              <w:rPr>
                <w:sz w:val="21"/>
              </w:rPr>
              <w:t>00批次</w:t>
            </w:r>
            <w:r>
              <w:rPr>
                <w:sz w:val="21"/>
              </w:rPr>
              <w:t>的抽样检验任务</w:t>
            </w:r>
          </w:p>
        </w:tc>
        <w:tc>
          <w:tcPr>
            <w:tcW w:type="dxa" w:w="1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464000.00</w:t>
            </w:r>
          </w:p>
        </w:tc>
        <w:tc>
          <w:tcPr>
            <w:tcW w:type="dxa" w:w="1290"/>
            <w:vMerge/>
            <w:tcBorders>
              <w:top w:val="none" w:color="000000" w:sz="4"/>
              <w:left w:val="single" w:color="000000" w:sz="4"/>
              <w:bottom w:val="single" w:color="000000" w:sz="4"/>
              <w:right w:val="single" w:color="000000" w:sz="4"/>
            </w:tcBorders>
          </w:tcPr>
          <w:p/>
        </w:tc>
      </w:tr>
      <w:tr>
        <w:tc>
          <w:tcPr>
            <w:tcW w:type="dxa" w:w="604"/>
            <w:vMerge/>
            <w:tcBorders>
              <w:top w:val="none" w:color="000000" w:sz="4"/>
              <w:left w:val="single" w:color="000000" w:sz="4"/>
              <w:bottom w:val="single" w:color="000000" w:sz="4"/>
              <w:right w:val="single" w:color="000000" w:sz="4"/>
            </w:tcBorders>
          </w:tcP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w:t>
            </w:r>
          </w:p>
        </w:tc>
        <w:tc>
          <w:tcPr>
            <w:tcW w:type="dxa" w:w="4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丰顺县辖区范围内生产环节（不包括农业源头）</w:t>
            </w:r>
            <w:r>
              <w:rPr>
                <w:sz w:val="21"/>
              </w:rPr>
              <w:t>350批次</w:t>
            </w:r>
            <w:r>
              <w:rPr>
                <w:sz w:val="21"/>
              </w:rPr>
              <w:t>的食品抽样检验任务</w:t>
            </w:r>
          </w:p>
        </w:tc>
        <w:tc>
          <w:tcPr>
            <w:tcW w:type="dxa" w:w="1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406000.00</w:t>
            </w:r>
          </w:p>
        </w:tc>
        <w:tc>
          <w:tcPr>
            <w:tcW w:type="dxa" w:w="1290"/>
            <w:vMerge/>
            <w:tcBorders>
              <w:top w:val="none" w:color="000000" w:sz="4"/>
              <w:left w:val="single" w:color="000000" w:sz="4"/>
              <w:bottom w:val="single" w:color="000000" w:sz="4"/>
              <w:right w:val="single" w:color="000000" w:sz="4"/>
            </w:tcBorders>
          </w:tcPr>
          <w:p/>
        </w:tc>
      </w:tr>
      <w:tr>
        <w:tc>
          <w:tcPr>
            <w:tcW w:type="dxa" w:w="6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2</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w:t>
            </w:r>
          </w:p>
        </w:tc>
        <w:tc>
          <w:tcPr>
            <w:tcW w:type="dxa" w:w="4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丰顺县</w:t>
            </w:r>
            <w:r>
              <w:rPr>
                <w:sz w:val="21"/>
              </w:rPr>
              <w:t>汤坑镇辖区范围内流通环节</w:t>
            </w:r>
            <w:r>
              <w:rPr>
                <w:sz w:val="21"/>
              </w:rPr>
              <w:t>500</w:t>
            </w:r>
            <w:r>
              <w:rPr>
                <w:sz w:val="21"/>
              </w:rPr>
              <w:t>批次</w:t>
            </w:r>
            <w:r>
              <w:rPr>
                <w:sz w:val="21"/>
              </w:rPr>
              <w:t>的食品抽样检验任务</w:t>
            </w:r>
          </w:p>
        </w:tc>
        <w:tc>
          <w:tcPr>
            <w:tcW w:type="dxa" w:w="1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580000.00</w:t>
            </w:r>
          </w:p>
        </w:tc>
        <w:tc>
          <w:tcPr>
            <w:tcW w:type="dxa" w:w="12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1856000.00</w:t>
            </w:r>
          </w:p>
        </w:tc>
      </w:tr>
      <w:tr>
        <w:tc>
          <w:tcPr>
            <w:tcW w:type="dxa" w:w="604"/>
            <w:vMerge/>
            <w:tcBorders>
              <w:top w:val="none" w:color="000000" w:sz="4"/>
              <w:left w:val="single" w:color="000000" w:sz="4"/>
              <w:bottom w:val="single" w:color="000000" w:sz="4"/>
              <w:right w:val="single" w:color="000000" w:sz="4"/>
            </w:tcBorders>
          </w:tcP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w:t>
            </w:r>
          </w:p>
        </w:tc>
        <w:tc>
          <w:tcPr>
            <w:tcW w:type="dxa" w:w="4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丰顺县辖区（除汤坑镇）范围内流通环节</w:t>
            </w:r>
            <w:r>
              <w:rPr>
                <w:sz w:val="21"/>
              </w:rPr>
              <w:t>500</w:t>
            </w:r>
            <w:r>
              <w:rPr>
                <w:sz w:val="21"/>
              </w:rPr>
              <w:t>批次</w:t>
            </w:r>
            <w:r>
              <w:rPr>
                <w:sz w:val="21"/>
              </w:rPr>
              <w:t>的食品抽样检验任务</w:t>
            </w:r>
          </w:p>
        </w:tc>
        <w:tc>
          <w:tcPr>
            <w:tcW w:type="dxa" w:w="1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580000.00</w:t>
            </w:r>
          </w:p>
        </w:tc>
        <w:tc>
          <w:tcPr>
            <w:tcW w:type="dxa" w:w="1290"/>
            <w:vMerge/>
            <w:tcBorders>
              <w:top w:val="none" w:color="000000" w:sz="4"/>
              <w:left w:val="single" w:color="000000" w:sz="4"/>
              <w:bottom w:val="single" w:color="000000" w:sz="4"/>
              <w:right w:val="single" w:color="000000" w:sz="4"/>
            </w:tcBorders>
          </w:tcPr>
          <w:p/>
        </w:tc>
      </w:tr>
      <w:tr>
        <w:tc>
          <w:tcPr>
            <w:tcW w:type="dxa" w:w="604"/>
            <w:vMerge/>
            <w:tcBorders>
              <w:top w:val="none" w:color="000000" w:sz="4"/>
              <w:left w:val="single" w:color="000000" w:sz="4"/>
              <w:bottom w:val="single" w:color="000000" w:sz="4"/>
              <w:right w:val="single" w:color="000000" w:sz="4"/>
            </w:tcBorders>
          </w:tcP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w:t>
            </w:r>
          </w:p>
        </w:tc>
        <w:tc>
          <w:tcPr>
            <w:tcW w:type="dxa" w:w="4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丰顺县辖区范围内餐饮服务环节</w:t>
            </w:r>
            <w:r>
              <w:rPr>
                <w:sz w:val="21"/>
              </w:rPr>
              <w:t>6</w:t>
            </w:r>
            <w:r>
              <w:rPr>
                <w:sz w:val="21"/>
              </w:rPr>
              <w:t>00批次</w:t>
            </w:r>
            <w:r>
              <w:rPr>
                <w:sz w:val="21"/>
              </w:rPr>
              <w:t>的食品抽样检验任务</w:t>
            </w:r>
          </w:p>
        </w:tc>
        <w:tc>
          <w:tcPr>
            <w:tcW w:type="dxa" w:w="1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696000.00</w:t>
            </w:r>
          </w:p>
        </w:tc>
        <w:tc>
          <w:tcPr>
            <w:tcW w:type="dxa" w:w="1290"/>
            <w:vMerge/>
            <w:tcBorders>
              <w:top w:val="none" w:color="000000" w:sz="4"/>
              <w:left w:val="single" w:color="000000" w:sz="4"/>
              <w:bottom w:val="single" w:color="000000" w:sz="4"/>
              <w:right w:val="single" w:color="000000" w:sz="4"/>
            </w:tcBorders>
          </w:tcPr>
          <w:p/>
        </w:tc>
      </w:tr>
      <w:tr>
        <w:tc>
          <w:tcPr>
            <w:tcW w:type="dxa" w:w="122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合计</w:t>
            </w:r>
          </w:p>
        </w:tc>
        <w:tc>
          <w:tcPr>
            <w:tcW w:type="dxa" w:w="4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2750批次，</w:t>
            </w:r>
            <w:r>
              <w:rPr>
                <w:sz w:val="21"/>
                <w:b/>
              </w:rPr>
              <w:t>1160</w:t>
            </w:r>
            <w:r>
              <w:rPr>
                <w:sz w:val="21"/>
                <w:b/>
              </w:rPr>
              <w:t>元/批次</w:t>
            </w:r>
          </w:p>
        </w:tc>
        <w:tc>
          <w:tcPr>
            <w:tcW w:type="dxa" w:w="24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总预算金额：</w:t>
            </w:r>
            <w:r>
              <w:rPr>
                <w:sz w:val="21"/>
                <w:b/>
              </w:rPr>
              <w:t>3190000.00元</w:t>
            </w:r>
          </w:p>
        </w:tc>
      </w:tr>
    </w:tbl>
    <w:p>
      <w:pPr>
        <w:pStyle w:val="null3"/>
        <w:ind w:firstLine="420"/>
        <w:jc w:val="both"/>
      </w:pPr>
      <w:r>
        <w:rPr>
          <w:sz w:val="21"/>
        </w:rPr>
        <w:t>注：</w:t>
      </w:r>
    </w:p>
    <w:p>
      <w:pPr>
        <w:pStyle w:val="null3"/>
        <w:ind w:firstLine="420"/>
        <w:jc w:val="left"/>
      </w:pPr>
      <w:r>
        <w:rPr>
          <w:sz w:val="21"/>
        </w:rPr>
        <w:t>（1）本项目分为2个采购包，共六个子项，共确定6家中标人，同一投标人只能获得一个子项的中标资格。投标人应对本项目以采购包为单位的所有的内容进行投标，只对采购包的其中部分内容进行投标的视为无效投标。</w:t>
      </w:r>
    </w:p>
    <w:p>
      <w:pPr>
        <w:pStyle w:val="null3"/>
        <w:ind w:firstLine="420"/>
        <w:jc w:val="both"/>
      </w:pPr>
      <w:r>
        <w:rPr>
          <w:sz w:val="21"/>
        </w:rPr>
        <w:t>（2）确定中标方法：</w:t>
      </w:r>
    </w:p>
    <w:p>
      <w:pPr>
        <w:pStyle w:val="null3"/>
        <w:ind w:firstLine="420"/>
        <w:jc w:val="both"/>
      </w:pPr>
      <w:r>
        <w:rPr>
          <w:sz w:val="21"/>
        </w:rPr>
        <w:t>1）各采购包根据各投标人投标文件中《承检子项意向表》的内容，综合得分排名第1的投标人承检其第一意向子项；综合得分排名第2的投标人承检其第一意向子项，若第一意向子项已被承检，则承检其第二意向子项；综合得分排名第3的承检该采购包剩下的子项。</w:t>
      </w:r>
    </w:p>
    <w:p>
      <w:pPr>
        <w:pStyle w:val="null3"/>
        <w:ind w:firstLine="420"/>
        <w:jc w:val="both"/>
      </w:pPr>
      <w:r>
        <w:rPr>
          <w:sz w:val="21"/>
        </w:rPr>
        <w:t>2）本项目各采购包中标</w:t>
      </w:r>
      <w:r>
        <w:rPr>
          <w:sz w:val="21"/>
        </w:rPr>
        <w:t>人数量为</w:t>
      </w:r>
      <w:r>
        <w:rPr>
          <w:sz w:val="21"/>
        </w:rPr>
        <w:t>3家</w:t>
      </w:r>
      <w:r>
        <w:rPr>
          <w:sz w:val="21"/>
        </w:rPr>
        <w:t>，</w:t>
      </w:r>
      <w:r>
        <w:rPr>
          <w:sz w:val="21"/>
        </w:rPr>
        <w:t>各采购包</w:t>
      </w:r>
      <w:r>
        <w:rPr>
          <w:sz w:val="21"/>
        </w:rPr>
        <w:t>中标候选</w:t>
      </w:r>
      <w:r>
        <w:rPr>
          <w:sz w:val="21"/>
        </w:rPr>
        <w:t>人</w:t>
      </w:r>
      <w:r>
        <w:rPr>
          <w:sz w:val="21"/>
        </w:rPr>
        <w:t>推荐家数</w:t>
      </w:r>
      <w:r>
        <w:rPr>
          <w:sz w:val="21"/>
        </w:rPr>
        <w:t>为4家</w:t>
      </w:r>
      <w:r>
        <w:rPr>
          <w:sz w:val="21"/>
        </w:rPr>
        <w:t>，</w:t>
      </w:r>
      <w:r>
        <w:rPr>
          <w:sz w:val="21"/>
        </w:rPr>
        <w:t>若各采购包有效投标人家数不足4家时，则将重新组织采购。</w:t>
      </w:r>
    </w:p>
    <w:p>
      <w:pPr>
        <w:pStyle w:val="null3"/>
        <w:ind w:firstLine="422"/>
        <w:jc w:val="both"/>
      </w:pPr>
      <w:r>
        <w:rPr>
          <w:sz w:val="21"/>
          <w:b/>
        </w:rPr>
        <w:t>★3）如果投标人未按招标文件要求在投标文件中提供《承检子项意向表》则按无效投标文件处理。</w:t>
      </w:r>
    </w:p>
    <w:p>
      <w:pPr>
        <w:pStyle w:val="null3"/>
        <w:ind w:firstLine="420"/>
        <w:jc w:val="both"/>
      </w:pPr>
      <w:r>
        <w:rPr>
          <w:sz w:val="21"/>
        </w:rPr>
        <w:t>（3）若合同履行过程中出现由承检机构原因导致的合同解除情况，由承检机构承担相应责任，该子项承检资格由采购人指定对应子项获得中标资格的承检机构承检。</w:t>
      </w:r>
    </w:p>
    <w:p>
      <w:pPr>
        <w:pStyle w:val="null3"/>
        <w:ind w:firstLine="420"/>
        <w:jc w:val="both"/>
      </w:pPr>
      <w:r>
        <w:rPr>
          <w:sz w:val="21"/>
        </w:rPr>
        <w:t>（4）投标人参与投标应充分考虑到服务期内的业务运作中的风险等因素，并保证投入足够的人员，中标后除采购人另有规定外，不得转包、分包，不得向采购人收取中标价以外的其他任何费用。</w:t>
      </w:r>
    </w:p>
    <w:p>
      <w:pPr>
        <w:pStyle w:val="null3"/>
        <w:jc w:val="both"/>
      </w:pPr>
      <w:r>
        <w:rPr>
          <w:sz w:val="21"/>
        </w:rPr>
        <w:t xml:space="preserve">       5、</w:t>
      </w:r>
      <w:r>
        <w:rPr>
          <w:sz w:val="21"/>
        </w:rPr>
        <w:t>本项目兼投不兼中，供应商可以对两个采购包也可以只对其中某个采购包投标并报价，但最多只能中标其中一个采购包的一个子项。本项目按采购包1、采购包2的顺序进行评审，按评审顺序，供应商如已成为前面采购包各子项的第一中标候选人，如参加后续采购包的投标将不再作为中标候选人推荐。</w:t>
      </w:r>
    </w:p>
    <w:p>
      <w:pPr>
        <w:pStyle w:val="null3"/>
      </w:pPr>
      <w:r>
        <w:rPr/>
        <w:t>采购包1（丰顺县市场监督管理局选择2025年食品（含食用农产品）抽样检验承检机构服务项目（包1））</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自合同签订之日起至2025年12月31日</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第1期为(预付款)：支付比例10%，签订合同后20个工作日内预付中标人合同金额的10%。</w:t>
            </w:r>
          </w:p>
          <w:p>
            <w:pPr>
              <w:pStyle w:val="null3"/>
            </w:pPr>
            <w:r>
              <w:rPr/>
              <w:t>第2期为(进度款)：支付比例90%，双方约定根据中标人完成抽样任务的工作进度支付，直至本项目预算金额执行完毕。</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1期：由采购单位组织，按广东省有关规定的规范要求进行验收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1.本项目按总价进行报价，投标报价=总批次数×每批次单价。 2.本项目报价应包括：检验品的抽取与运送、分析、检测、报告攒写、人员薪酬、报送主管部门审批、代理服务费（中标服务费）以及其他伴随服务等相关的全部费用。 3.投标人所报总价一经中标后，即作为中标人与采购人确定该项目全部费用的价格（即合同价），不作任何调整。服务期内，中标人不得以任何理由和方式要求增加费用。</w:t>
            </w:r>
          </w:p>
        </w:tc>
      </w:tr>
      <w:tr>
        <w:tc>
          <w:tcPr>
            <w:tcW w:type="dxa" w:w="2076"/>
          </w:tcPr>
          <w:p/>
        </w:tc>
        <w:tc>
          <w:tcPr>
            <w:tcW w:type="dxa" w:w="2076"/>
          </w:tcPr>
          <w:p>
            <w:pPr>
              <w:pStyle w:val="null3"/>
              <w:jc w:val="center"/>
            </w:pPr>
            <w:r>
              <w:rPr/>
              <w:t>2</w:t>
            </w:r>
          </w:p>
        </w:tc>
        <w:tc>
          <w:tcPr>
            <w:tcW w:type="dxa" w:w="2076"/>
          </w:tcPr>
          <w:p>
            <w:pPr>
              <w:pStyle w:val="null3"/>
              <w:jc w:val="left"/>
            </w:pPr>
            <w:r>
              <w:rPr/>
              <w:t>付款方式补充说明</w:t>
            </w:r>
          </w:p>
        </w:tc>
        <w:tc>
          <w:tcPr>
            <w:tcW w:type="dxa" w:w="2076"/>
          </w:tcPr>
          <w:p>
            <w:pPr>
              <w:pStyle w:val="null3"/>
              <w:jc w:val="left"/>
            </w:pPr>
            <w:r>
              <w:rPr/>
              <w:t>1.费用结算：按前述付款方式，中标人按期完成抽样检验工作并经采购人验收合格后，由中标人提供结算资料向采购人提出申请，经采购人审核确认后，向政府财政部门提出财政支付申请，由政府财政部门审核确认后进行付款。 2.中标人凭以下有效文件与采购人结算： （1）付款申请； （2）合同； （3）中标人开具的正式发票； （4）全年抽检明细清单； （5）验收报告（加盖采购人公章）； （6）中标通知书。 3.付款方式：银行转账支付。 4.因采购人使用的是财政资金，采购人在前款规定的付款时间为向政府采购支付部门提出办理财政支付申请手续的时间（不含政府财政支付部门审核的时间），在规定时间内提出支付申请手续后即视为采购人已经按期支付。 5.逾期付款的违约责任：如采购人逾期支付资金的，从逾期之日起每日按逾期的该期支付金额的1‰支付给中标人作为逾期付款的违约金。</w:t>
            </w:r>
          </w:p>
        </w:tc>
      </w:tr>
      <w:tr>
        <w:tc>
          <w:tcPr>
            <w:tcW w:type="dxa" w:w="2076"/>
          </w:tcPr>
          <w:p/>
        </w:tc>
        <w:tc>
          <w:tcPr>
            <w:tcW w:type="dxa" w:w="2076"/>
          </w:tcPr>
          <w:p>
            <w:pPr>
              <w:pStyle w:val="null3"/>
              <w:jc w:val="center"/>
            </w:pPr>
            <w:r>
              <w:rPr/>
              <w:t>3</w:t>
            </w:r>
          </w:p>
        </w:tc>
        <w:tc>
          <w:tcPr>
            <w:tcW w:type="dxa" w:w="2076"/>
          </w:tcPr>
          <w:p>
            <w:pPr>
              <w:pStyle w:val="null3"/>
              <w:jc w:val="left"/>
            </w:pPr>
            <w:r>
              <w:rPr/>
              <w:t>投标报价风险</w:t>
            </w:r>
          </w:p>
        </w:tc>
        <w:tc>
          <w:tcPr>
            <w:tcW w:type="dxa" w:w="2076"/>
          </w:tcPr>
          <w:p>
            <w:pPr>
              <w:pStyle w:val="null3"/>
              <w:jc w:val="left"/>
            </w:pPr>
            <w:r>
              <w:rPr/>
              <w:t>投标报价已包含检验品的抽取与运送、分析、检测、报告攒写、人员薪酬、报送主管部门审批、代理服务费（中标服务费）以及其他伴随服务等相关的全部费用，采购人将不予支付除招标文件及承包合同约定的由投标人承担的风险因素之外的任何补偿。</w:t>
            </w:r>
          </w:p>
        </w:tc>
      </w:tr>
      <w:tr>
        <w:tc>
          <w:tcPr>
            <w:tcW w:type="dxa" w:w="2076"/>
          </w:tcPr>
          <w:p/>
        </w:tc>
        <w:tc>
          <w:tcPr>
            <w:tcW w:type="dxa" w:w="2076"/>
          </w:tcPr>
          <w:p>
            <w:pPr>
              <w:pStyle w:val="null3"/>
              <w:jc w:val="center"/>
            </w:pPr>
            <w:r>
              <w:rPr/>
              <w:t>4</w:t>
            </w:r>
          </w:p>
        </w:tc>
        <w:tc>
          <w:tcPr>
            <w:tcW w:type="dxa" w:w="2076"/>
          </w:tcPr>
          <w:p>
            <w:pPr>
              <w:pStyle w:val="null3"/>
              <w:jc w:val="left"/>
            </w:pPr>
            <w:r>
              <w:rPr/>
              <w:t>采购人配合条件</w:t>
            </w:r>
          </w:p>
        </w:tc>
        <w:tc>
          <w:tcPr>
            <w:tcW w:type="dxa" w:w="2076"/>
          </w:tcPr>
          <w:p>
            <w:pPr>
              <w:pStyle w:val="null3"/>
              <w:jc w:val="left"/>
            </w:pPr>
            <w:r>
              <w:rPr/>
              <w:t>投标人在投标文件中要列明在项目实施过程中要求采购人提供的配合条件。</w:t>
            </w:r>
          </w:p>
        </w:tc>
      </w:tr>
      <w:tr>
        <w:tc>
          <w:tcPr>
            <w:tcW w:type="dxa" w:w="2076"/>
          </w:tcPr>
          <w:p/>
        </w:tc>
        <w:tc>
          <w:tcPr>
            <w:tcW w:type="dxa" w:w="2076"/>
          </w:tcPr>
          <w:p>
            <w:pPr>
              <w:pStyle w:val="null3"/>
              <w:jc w:val="center"/>
            </w:pPr>
            <w:r>
              <w:rPr/>
              <w:t>5</w:t>
            </w:r>
          </w:p>
        </w:tc>
        <w:tc>
          <w:tcPr>
            <w:tcW w:type="dxa" w:w="2076"/>
          </w:tcPr>
          <w:p>
            <w:pPr>
              <w:pStyle w:val="null3"/>
              <w:jc w:val="left"/>
            </w:pPr>
            <w:r>
              <w:rPr/>
              <w:t>其他要求</w:t>
            </w:r>
          </w:p>
        </w:tc>
        <w:tc>
          <w:tcPr>
            <w:tcW w:type="dxa" w:w="2076"/>
          </w:tcPr>
          <w:p>
            <w:pPr>
              <w:pStyle w:val="null3"/>
              <w:jc w:val="left"/>
            </w:pPr>
            <w:r>
              <w:rPr/>
              <w:t>除采购人同意外，中标人不得将检验任务外包或分包给其他检验机构检验，一经发现，立即取消承检资格。</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技术测试和分析服务</w:t>
            </w:r>
          </w:p>
        </w:tc>
        <w:tc>
          <w:tcPr>
            <w:tcW w:type="dxa" w:w="933"/>
          </w:tcPr>
          <w:p>
            <w:pPr>
              <w:pStyle w:val="null3"/>
              <w:jc w:val="left"/>
            </w:pPr>
            <w:r>
              <w:rPr/>
              <w:t>丰顺县市场监督管理局选择2025年食品（含食用农产品）抽样检验承检机构服务项目（包1）</w:t>
            </w:r>
          </w:p>
        </w:tc>
        <w:tc>
          <w:tcPr>
            <w:tcW w:type="dxa" w:w="933"/>
          </w:tcPr>
          <w:p>
            <w:pPr>
              <w:pStyle w:val="null3"/>
              <w:jc w:val="left"/>
            </w:pPr>
            <w:r>
              <w:rPr/>
              <w:t>批</w:t>
            </w:r>
          </w:p>
        </w:tc>
        <w:tc>
          <w:tcPr>
            <w:tcW w:type="dxa" w:w="933"/>
          </w:tcPr>
          <w:p>
            <w:pPr>
              <w:pStyle w:val="null3"/>
              <w:jc w:val="right"/>
            </w:pPr>
            <w:r>
              <w:rPr/>
              <w:t>1,150.00</w:t>
            </w:r>
          </w:p>
        </w:tc>
        <w:tc>
          <w:tcPr>
            <w:tcW w:type="dxa" w:w="933"/>
          </w:tcPr>
          <w:p>
            <w:pPr>
              <w:pStyle w:val="null3"/>
              <w:jc w:val="right"/>
            </w:pPr>
            <w:r>
              <w:rPr/>
              <w:t>1,160.00</w:t>
            </w:r>
          </w:p>
        </w:tc>
        <w:tc>
          <w:tcPr>
            <w:tcW w:type="dxa" w:w="933"/>
          </w:tcPr>
          <w:p>
            <w:pPr>
              <w:pStyle w:val="null3"/>
              <w:jc w:val="right"/>
            </w:pPr>
            <w:r>
              <w:rPr/>
              <w:t>1,334,000.00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丰顺县市场监督管理局选择2025年食品（含食用农产品）抽样检验承检机构服务项目（包1）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rPr>
              <w:t>1.服务内容：</w:t>
            </w:r>
          </w:p>
          <w:p>
            <w:pPr>
              <w:pStyle w:val="null3"/>
              <w:jc w:val="left"/>
            </w:pPr>
            <w:r>
              <w:rPr>
                <w:sz w:val="21"/>
              </w:rPr>
              <w:t>（</w:t>
            </w:r>
            <w:r>
              <w:rPr>
                <w:sz w:val="21"/>
              </w:rPr>
              <w:t>1）采样地点：各子项中标人承接范围内，每次任务根据实际工作要求确定具体采样地点。</w:t>
            </w:r>
          </w:p>
          <w:p>
            <w:pPr>
              <w:pStyle w:val="null3"/>
              <w:jc w:val="left"/>
            </w:pPr>
            <w:r>
              <w:rPr>
                <w:sz w:val="21"/>
              </w:rPr>
              <w:t>（</w:t>
            </w:r>
            <w:r>
              <w:rPr>
                <w:sz w:val="21"/>
              </w:rPr>
              <w:t>2）采样人员：由中标人负责，每个抽样点的抽样人员不少于2人。采购人将根据抽检性质和要求，决定是否安排执法人员协助抽样，以及执法人员的数量。</w:t>
            </w:r>
          </w:p>
          <w:p>
            <w:pPr>
              <w:pStyle w:val="null3"/>
              <w:jc w:val="left"/>
            </w:pPr>
            <w:r>
              <w:rPr>
                <w:sz w:val="21"/>
              </w:rPr>
              <w:t>（</w:t>
            </w:r>
            <w:r>
              <w:rPr>
                <w:sz w:val="21"/>
              </w:rPr>
              <w:t>3）采样办法：根据检验项目及国家标准中规定的采样方法及采样数量抽取样品。</w:t>
            </w:r>
          </w:p>
          <w:p>
            <w:pPr>
              <w:pStyle w:val="null3"/>
              <w:jc w:val="left"/>
            </w:pPr>
            <w:r>
              <w:rPr>
                <w:sz w:val="21"/>
              </w:rPr>
              <w:t>（</w:t>
            </w:r>
            <w:r>
              <w:rPr>
                <w:sz w:val="21"/>
              </w:rPr>
              <w:t>4）样品运输：由中标人负责，具备单日采样送到实验室，并确保样品质量不受影响。</w:t>
            </w:r>
          </w:p>
          <w:p>
            <w:pPr>
              <w:pStyle w:val="null3"/>
              <w:jc w:val="left"/>
            </w:pPr>
            <w:r>
              <w:rPr>
                <w:sz w:val="21"/>
              </w:rPr>
              <w:t>（</w:t>
            </w:r>
            <w:r>
              <w:rPr>
                <w:sz w:val="21"/>
              </w:rPr>
              <w:t>5）样品检验：由中标人负责，并对样品检验结果负责。</w:t>
            </w:r>
          </w:p>
          <w:p>
            <w:pPr>
              <w:pStyle w:val="null3"/>
              <w:jc w:val="left"/>
            </w:pPr>
            <w:r>
              <w:rPr>
                <w:sz w:val="21"/>
              </w:rPr>
              <w:t>（</w:t>
            </w:r>
            <w:r>
              <w:rPr>
                <w:sz w:val="21"/>
              </w:rPr>
              <w:t>6）结果判定：检验项目中有一项不符合标准要求即判定本批次食品样品抽检不合格。</w:t>
            </w:r>
          </w:p>
          <w:p>
            <w:pPr>
              <w:pStyle w:val="null3"/>
              <w:jc w:val="both"/>
            </w:pPr>
            <w:r>
              <w:rPr>
                <w:sz w:val="21"/>
              </w:rPr>
              <w:t>（</w:t>
            </w:r>
            <w:r>
              <w:rPr>
                <w:sz w:val="21"/>
              </w:rPr>
              <w:t>7）结果送达：由中标人负责，检验完毕后，中标人应当出具检验报告，并按要求及时送达。中标人应当在检验结论做出后2个工作日内，将一式三份检验报告报送至采购人。如不合格样品标称的食品生产者在梅州市管辖范围内的，必须提供一式四份检验报告，中标人应保存邮件详情单，以备查询。</w:t>
            </w:r>
          </w:p>
        </w:tc>
      </w:tr>
      <w:tr>
        <w:tc>
          <w:tcPr>
            <w:tcW w:type="dxa" w:w="2076"/>
          </w:tcPr>
          <w:p/>
        </w:tc>
        <w:tc>
          <w:tcPr>
            <w:tcW w:type="dxa" w:w="415"/>
          </w:tcPr>
          <w:p>
            <w:pPr>
              <w:pStyle w:val="null3"/>
            </w:pPr>
            <w:r>
              <w:rPr/>
              <w:t>2</w:t>
            </w:r>
          </w:p>
        </w:tc>
        <w:tc>
          <w:tcPr>
            <w:tcW w:type="dxa" w:w="5814"/>
          </w:tcPr>
          <w:p>
            <w:pPr>
              <w:pStyle w:val="null3"/>
              <w:jc w:val="both"/>
            </w:pPr>
            <w:r>
              <w:rPr>
                <w:sz w:val="21"/>
                <w:b/>
              </w:rPr>
              <w:t>2.服务要求：</w:t>
            </w:r>
          </w:p>
          <w:p>
            <w:pPr>
              <w:pStyle w:val="null3"/>
              <w:jc w:val="both"/>
            </w:pPr>
            <w:r>
              <w:rPr>
                <w:sz w:val="21"/>
              </w:rPr>
              <w:t>（</w:t>
            </w:r>
            <w:r>
              <w:rPr>
                <w:sz w:val="21"/>
              </w:rPr>
              <w:t>1）中标人负责提供每次检验所需的交通工具，积极配合抽检工作。</w:t>
            </w:r>
          </w:p>
          <w:p>
            <w:pPr>
              <w:pStyle w:val="null3"/>
              <w:jc w:val="both"/>
            </w:pPr>
            <w:r>
              <w:rPr>
                <w:sz w:val="21"/>
              </w:rPr>
              <w:t>（</w:t>
            </w:r>
            <w:r>
              <w:rPr>
                <w:sz w:val="21"/>
              </w:rPr>
              <w:t>2）为保证项目的实施，中标人应具有食品检验独立实验室和食品样品专用冷藏库，且实验室面积不得少于500平方米，冷库容积大于70立方米。</w:t>
            </w:r>
          </w:p>
          <w:p>
            <w:pPr>
              <w:pStyle w:val="null3"/>
              <w:jc w:val="both"/>
            </w:pPr>
            <w:r>
              <w:rPr>
                <w:sz w:val="21"/>
              </w:rPr>
              <w:t>（</w:t>
            </w:r>
            <w:r>
              <w:rPr>
                <w:sz w:val="21"/>
              </w:rPr>
              <w:t>3）中标人实验室检验设备、检验人员充裕，能满足食品检验的特殊要求，能按时按质完成抽检任务，出具合法有效的检验报告。</w:t>
            </w:r>
          </w:p>
          <w:p>
            <w:pPr>
              <w:pStyle w:val="null3"/>
              <w:jc w:val="both"/>
            </w:pPr>
            <w:r>
              <w:rPr>
                <w:sz w:val="21"/>
              </w:rPr>
              <w:t>（</w:t>
            </w:r>
            <w:r>
              <w:rPr>
                <w:sz w:val="21"/>
              </w:rPr>
              <w:t>4）中标人技术服务水平高，采样操作规范，实验室质量控制严格，近3年无食品检验数据严重质量问题。</w:t>
            </w:r>
          </w:p>
          <w:p>
            <w:pPr>
              <w:pStyle w:val="null3"/>
              <w:jc w:val="both"/>
            </w:pPr>
            <w:r>
              <w:rPr>
                <w:sz w:val="21"/>
              </w:rPr>
              <w:t>（</w:t>
            </w:r>
            <w:r>
              <w:rPr>
                <w:sz w:val="21"/>
              </w:rPr>
              <w:t>5）中标人应按照专业操守尽职尽责，根据国际国内的相关标准进行样品的抽样、检验及判定工作，并且按当次抽检方案约定日期出具检验报告；在采购人与第三方同等的条件下，中标人应优先完成对采购人的抽检和监测任务。</w:t>
            </w:r>
          </w:p>
          <w:p>
            <w:pPr>
              <w:pStyle w:val="null3"/>
              <w:jc w:val="both"/>
            </w:pPr>
            <w:r>
              <w:rPr>
                <w:sz w:val="21"/>
              </w:rPr>
              <w:t>（</w:t>
            </w:r>
            <w:r>
              <w:rPr>
                <w:sz w:val="21"/>
              </w:rPr>
              <w:t>6）食品安全抽检监测工作遵照国家总局制定的最新工作规范执行。</w:t>
            </w:r>
          </w:p>
          <w:p>
            <w:pPr>
              <w:pStyle w:val="null3"/>
              <w:jc w:val="both"/>
            </w:pPr>
            <w:r>
              <w:rPr>
                <w:sz w:val="21"/>
              </w:rPr>
              <w:t>（</w:t>
            </w:r>
            <w:r>
              <w:rPr>
                <w:sz w:val="21"/>
              </w:rPr>
              <w:t>7）中标人对检验结果的真实性负责，由于虚假、错误检验数据和结论而给被检人造成损失的，或者给社会带来不良影响的，取消其承检资格，并承担赔偿责任及相应法律责任。</w:t>
            </w:r>
          </w:p>
          <w:p>
            <w:pPr>
              <w:pStyle w:val="null3"/>
              <w:jc w:val="both"/>
            </w:pPr>
            <w:r>
              <w:rPr>
                <w:sz w:val="21"/>
              </w:rPr>
              <w:t>（</w:t>
            </w:r>
            <w:r>
              <w:rPr>
                <w:sz w:val="21"/>
              </w:rPr>
              <w:t>8）涉及抽样的全部情况包括数据及结果，中标人必须对抽检监测的结果及数据等信息保密，不得向除采购人外的任何单位与个人透露，否则取消其承检资格；如造成经济损失及不良影响的，追究其经济赔偿责任和法律责任。</w:t>
            </w:r>
          </w:p>
          <w:p>
            <w:pPr>
              <w:pStyle w:val="null3"/>
              <w:jc w:val="both"/>
            </w:pPr>
            <w:r>
              <w:rPr>
                <w:sz w:val="21"/>
              </w:rPr>
              <w:t>（</w:t>
            </w:r>
            <w:r>
              <w:rPr>
                <w:sz w:val="21"/>
              </w:rPr>
              <w:t>9）中标人应积极配合采购人开展抽检及后续工作，及时反馈检验不合格样品的信息。应安排专人与采购人联系，并提供手机、QQ、邮箱等联系方式，必要时应在半小时内及时响应采购人需求。</w:t>
            </w:r>
          </w:p>
          <w:p>
            <w:pPr>
              <w:pStyle w:val="null3"/>
              <w:jc w:val="both"/>
            </w:pPr>
            <w:r>
              <w:rPr>
                <w:sz w:val="21"/>
              </w:rPr>
              <w:t>（</w:t>
            </w:r>
            <w:r>
              <w:rPr>
                <w:sz w:val="21"/>
              </w:rPr>
              <w:t>10）中标人对其抽取的样品负责，检验结果反映送检样品的真实状况。</w:t>
            </w:r>
          </w:p>
          <w:p>
            <w:pPr>
              <w:pStyle w:val="null3"/>
              <w:jc w:val="both"/>
            </w:pPr>
            <w:r>
              <w:rPr>
                <w:sz w:val="21"/>
              </w:rPr>
              <w:t>（</w:t>
            </w:r>
            <w:r>
              <w:rPr>
                <w:sz w:val="21"/>
              </w:rPr>
              <w:t>11）中标人应针对每次任务提供承接项目的质量保障计划、措施和结果，保证原始记录规范完整，并接受市局组织的专家检查及评估。</w:t>
            </w:r>
          </w:p>
          <w:p>
            <w:pPr>
              <w:pStyle w:val="null3"/>
              <w:jc w:val="both"/>
            </w:pPr>
            <w:r>
              <w:rPr>
                <w:sz w:val="21"/>
              </w:rPr>
              <w:t>（</w:t>
            </w:r>
            <w:r>
              <w:rPr>
                <w:sz w:val="21"/>
              </w:rPr>
              <w:t>12）对于应对突发事件的紧急检测任务，中标人应能及时拟定相应的采抽样应急工作方案，保证对突发事件的应急响应及处理。</w:t>
            </w:r>
          </w:p>
          <w:p>
            <w:pPr>
              <w:pStyle w:val="null3"/>
              <w:jc w:val="both"/>
            </w:pPr>
            <w:r>
              <w:rPr>
                <w:sz w:val="21"/>
              </w:rPr>
              <w:t>（</w:t>
            </w:r>
            <w:r>
              <w:rPr>
                <w:sz w:val="21"/>
              </w:rPr>
              <w:t>13）对中标人在开展抽检监测过程中弄虚作假或不配合采购人开展工作的，取消其承检资格，并追究其经济赔偿责任和法律责任。</w:t>
            </w:r>
          </w:p>
        </w:tc>
      </w:tr>
      <w:tr>
        <w:tc>
          <w:tcPr>
            <w:tcW w:type="dxa" w:w="2076"/>
          </w:tcPr>
          <w:p/>
        </w:tc>
        <w:tc>
          <w:tcPr>
            <w:tcW w:type="dxa" w:w="415"/>
          </w:tcPr>
          <w:p>
            <w:pPr>
              <w:pStyle w:val="null3"/>
            </w:pPr>
            <w:r>
              <w:rPr/>
              <w:t>3</w:t>
            </w:r>
          </w:p>
        </w:tc>
        <w:tc>
          <w:tcPr>
            <w:tcW w:type="dxa" w:w="5814"/>
          </w:tcPr>
          <w:p>
            <w:pPr>
              <w:pStyle w:val="null3"/>
              <w:jc w:val="both"/>
            </w:pPr>
            <w:r>
              <w:rPr>
                <w:sz w:val="21"/>
                <w:b/>
              </w:rPr>
              <w:t>3</w:t>
            </w:r>
            <w:r>
              <w:rPr>
                <w:sz w:val="21"/>
                <w:b/>
              </w:rPr>
              <w:t>.检验依据及判定依据：</w:t>
            </w:r>
          </w:p>
          <w:p>
            <w:pPr>
              <w:pStyle w:val="null3"/>
              <w:jc w:val="both"/>
            </w:pPr>
            <w:r>
              <w:rPr>
                <w:sz w:val="21"/>
              </w:rPr>
              <w:t>依照相关食品安全国家标准（其中种植业产品检测结果根据</w:t>
            </w:r>
            <w:r>
              <w:rPr>
                <w:sz w:val="21"/>
              </w:rPr>
              <w:t>GB 2763-2021进行判定，畜禽产品依据相关国家标准或《农业部250号公告》判定，水产品依据相关国家标准或农业部公告进行判定）。对没有食品安全国家标准的，可按照地方标准、食品卫生标准、食品质量标准和有关食品的行业标准，食品安全地方标准，企业标准、产品标签明示值或国家明文规定的限量值及国家指定的特定检验方法等进行检验。应急情况下，可采用经科学验证的参考方法和内部方法。</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b/>
              </w:rPr>
              <w:t>4.其他：</w:t>
            </w:r>
          </w:p>
          <w:p>
            <w:pPr>
              <w:pStyle w:val="null3"/>
              <w:jc w:val="both"/>
            </w:pPr>
            <w:r>
              <w:rPr>
                <w:sz w:val="21"/>
              </w:rPr>
              <w:t>由任意一子项中标人派遣相关专业人员至采购人处办公，其他五个子项中标人配合其工作。主要负责食品抽检相关工作，被派遣人员的年薪资为人民币伍万元整（￥</w:t>
            </w:r>
            <w:r>
              <w:rPr>
                <w:sz w:val="21"/>
              </w:rPr>
              <w:t>50,000.00）由派遣中标人及其它五个子项中标人按中标项目金额比例共同承担，具体金额以合同签订为准。</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采购包2（丰顺县市场监督管理局选择2025年食品（含食用农产品）抽样检验承检机构服务项目（包2））</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自合同签订之日起至2025年12月31日</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第1期为(预付款)：支付比例10%，签订合同后20个工作日内预付中标人合同金额的10%。</w:t>
            </w:r>
          </w:p>
          <w:p>
            <w:pPr>
              <w:pStyle w:val="null3"/>
            </w:pPr>
            <w:r>
              <w:rPr/>
              <w:t>第2期为(进度款)：支付比例90%，双方约定根据中标人完成抽样任务的工作进度支付，直至本项目预算金额执行完毕。</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1期：由采购单位组织，按广东省有关规定的规范要求进行验收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1.本项目按总价进行报价，投标报价=总批次数×每批次单价。 2.本项目报价应包括：检验品的抽取与运送、分析、检测、报告攒写、人员薪酬、报送主管部门审批、代理服务费（中标服务费）以及其他伴随服务等相关的全部费用。 3.投标人所报总价一经中标后，即作为中标人与采购人确定该项目全部费用的价格（即合同价），不作任何调整。服务期内，中标人不得以任何理由和方式要求增加费用。</w:t>
            </w:r>
          </w:p>
        </w:tc>
      </w:tr>
      <w:tr>
        <w:tc>
          <w:tcPr>
            <w:tcW w:type="dxa" w:w="2076"/>
          </w:tcPr>
          <w:p/>
        </w:tc>
        <w:tc>
          <w:tcPr>
            <w:tcW w:type="dxa" w:w="2076"/>
          </w:tcPr>
          <w:p>
            <w:pPr>
              <w:pStyle w:val="null3"/>
              <w:jc w:val="center"/>
            </w:pPr>
            <w:r>
              <w:rPr/>
              <w:t>2</w:t>
            </w:r>
          </w:p>
        </w:tc>
        <w:tc>
          <w:tcPr>
            <w:tcW w:type="dxa" w:w="2076"/>
          </w:tcPr>
          <w:p>
            <w:pPr>
              <w:pStyle w:val="null3"/>
              <w:jc w:val="left"/>
            </w:pPr>
            <w:r>
              <w:rPr/>
              <w:t>付款方式补充说明</w:t>
            </w:r>
          </w:p>
        </w:tc>
        <w:tc>
          <w:tcPr>
            <w:tcW w:type="dxa" w:w="2076"/>
          </w:tcPr>
          <w:p>
            <w:pPr>
              <w:pStyle w:val="null3"/>
              <w:jc w:val="left"/>
            </w:pPr>
            <w:r>
              <w:rPr/>
              <w:t>1.费用结算：按前述付款方式，中标人按期完成抽样检验工作并经采购人验收合格后，由中标人提供结算资料向采购人提出申请，经采购人审核确认后，向政府财政部门提出财政支付申请，由政府财政部门审核确认后进行付款。 2.中标人凭以下有效文件与采购人结算： （1）付款申请； （2）合同； （3）中标人开具的正式发票； （4）全年抽检明细清单； （5）验收报告（加盖采购人公章）； （6）中标通知书。 3.付款方式：银行转账支付。 4.因采购人使用的是财政资金，采购人在前款规定的付款时间为向政府采购支付部门提出办理财政支付申请手续的时间（不含政府财政支付部门审核的时间），在规定时间内提出支付申请手续后即视为采购人已经按期支付。 5.逾期付款的违约责任：如采购人逾期支付资金的，从逾期之日起每日按逾期的该期支付金额的1‰支付给中标人作为逾期付款的违约金。</w:t>
            </w:r>
          </w:p>
        </w:tc>
      </w:tr>
      <w:tr>
        <w:tc>
          <w:tcPr>
            <w:tcW w:type="dxa" w:w="2076"/>
          </w:tcPr>
          <w:p/>
        </w:tc>
        <w:tc>
          <w:tcPr>
            <w:tcW w:type="dxa" w:w="2076"/>
          </w:tcPr>
          <w:p>
            <w:pPr>
              <w:pStyle w:val="null3"/>
              <w:jc w:val="center"/>
            </w:pPr>
            <w:r>
              <w:rPr/>
              <w:t>3</w:t>
            </w:r>
          </w:p>
        </w:tc>
        <w:tc>
          <w:tcPr>
            <w:tcW w:type="dxa" w:w="2076"/>
          </w:tcPr>
          <w:p>
            <w:pPr>
              <w:pStyle w:val="null3"/>
              <w:jc w:val="left"/>
            </w:pPr>
            <w:r>
              <w:rPr/>
              <w:t>投标报价风险</w:t>
            </w:r>
          </w:p>
        </w:tc>
        <w:tc>
          <w:tcPr>
            <w:tcW w:type="dxa" w:w="2076"/>
          </w:tcPr>
          <w:p>
            <w:pPr>
              <w:pStyle w:val="null3"/>
              <w:jc w:val="left"/>
            </w:pPr>
            <w:r>
              <w:rPr/>
              <w:t>投标报价已包含检验品的抽取与运送、分析、检测、报告攒写、人员薪酬、报送主管部门审批、代理服务费（中标服务费）以及其他伴随服务等相关的全部费用，采购人将不予支付除招标文件及承包合同约定的由投标人承担的风险因素之外的任何补偿。</w:t>
            </w:r>
          </w:p>
        </w:tc>
      </w:tr>
      <w:tr>
        <w:tc>
          <w:tcPr>
            <w:tcW w:type="dxa" w:w="2076"/>
          </w:tcPr>
          <w:p/>
        </w:tc>
        <w:tc>
          <w:tcPr>
            <w:tcW w:type="dxa" w:w="2076"/>
          </w:tcPr>
          <w:p>
            <w:pPr>
              <w:pStyle w:val="null3"/>
              <w:jc w:val="center"/>
            </w:pPr>
            <w:r>
              <w:rPr/>
              <w:t>4</w:t>
            </w:r>
          </w:p>
        </w:tc>
        <w:tc>
          <w:tcPr>
            <w:tcW w:type="dxa" w:w="2076"/>
          </w:tcPr>
          <w:p>
            <w:pPr>
              <w:pStyle w:val="null3"/>
              <w:jc w:val="left"/>
            </w:pPr>
            <w:r>
              <w:rPr/>
              <w:t>采购人配合条件</w:t>
            </w:r>
          </w:p>
        </w:tc>
        <w:tc>
          <w:tcPr>
            <w:tcW w:type="dxa" w:w="2076"/>
          </w:tcPr>
          <w:p>
            <w:pPr>
              <w:pStyle w:val="null3"/>
              <w:jc w:val="left"/>
            </w:pPr>
            <w:r>
              <w:rPr/>
              <w:t>投标人在投标文件中要列明在项目实施过程中要求采购人提供的配合条件。</w:t>
            </w:r>
          </w:p>
        </w:tc>
      </w:tr>
      <w:tr>
        <w:tc>
          <w:tcPr>
            <w:tcW w:type="dxa" w:w="2076"/>
          </w:tcPr>
          <w:p/>
        </w:tc>
        <w:tc>
          <w:tcPr>
            <w:tcW w:type="dxa" w:w="2076"/>
          </w:tcPr>
          <w:p>
            <w:pPr>
              <w:pStyle w:val="null3"/>
              <w:jc w:val="center"/>
            </w:pPr>
            <w:r>
              <w:rPr/>
              <w:t>5</w:t>
            </w:r>
          </w:p>
        </w:tc>
        <w:tc>
          <w:tcPr>
            <w:tcW w:type="dxa" w:w="2076"/>
          </w:tcPr>
          <w:p>
            <w:pPr>
              <w:pStyle w:val="null3"/>
              <w:jc w:val="left"/>
            </w:pPr>
            <w:r>
              <w:rPr/>
              <w:t>其他要求</w:t>
            </w:r>
          </w:p>
        </w:tc>
        <w:tc>
          <w:tcPr>
            <w:tcW w:type="dxa" w:w="2076"/>
          </w:tcPr>
          <w:p>
            <w:pPr>
              <w:pStyle w:val="null3"/>
              <w:jc w:val="left"/>
            </w:pPr>
            <w:r>
              <w:rPr/>
              <w:t>除采购人同意外，中标人不得将检验任务外包或分包给其他检验机构检验，一经发现，立即取消承检资格。</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技术测试和分析服务</w:t>
            </w:r>
          </w:p>
        </w:tc>
        <w:tc>
          <w:tcPr>
            <w:tcW w:type="dxa" w:w="933"/>
          </w:tcPr>
          <w:p>
            <w:pPr>
              <w:pStyle w:val="null3"/>
              <w:jc w:val="left"/>
            </w:pPr>
            <w:r>
              <w:rPr/>
              <w:t>丰顺县市场监督管理局选择2025年食品（含食用农产品）抽样检验承检机构服务项目（包2）</w:t>
            </w:r>
          </w:p>
        </w:tc>
        <w:tc>
          <w:tcPr>
            <w:tcW w:type="dxa" w:w="933"/>
          </w:tcPr>
          <w:p>
            <w:pPr>
              <w:pStyle w:val="null3"/>
              <w:jc w:val="left"/>
            </w:pPr>
            <w:r>
              <w:rPr/>
              <w:t>批</w:t>
            </w:r>
          </w:p>
        </w:tc>
        <w:tc>
          <w:tcPr>
            <w:tcW w:type="dxa" w:w="933"/>
          </w:tcPr>
          <w:p>
            <w:pPr>
              <w:pStyle w:val="null3"/>
              <w:jc w:val="right"/>
            </w:pPr>
            <w:r>
              <w:rPr/>
              <w:t>1,600.00</w:t>
            </w:r>
          </w:p>
        </w:tc>
        <w:tc>
          <w:tcPr>
            <w:tcW w:type="dxa" w:w="933"/>
          </w:tcPr>
          <w:p>
            <w:pPr>
              <w:pStyle w:val="null3"/>
              <w:jc w:val="right"/>
            </w:pPr>
            <w:r>
              <w:rPr/>
              <w:t>1,160.00</w:t>
            </w:r>
          </w:p>
        </w:tc>
        <w:tc>
          <w:tcPr>
            <w:tcW w:type="dxa" w:w="933"/>
          </w:tcPr>
          <w:p>
            <w:pPr>
              <w:pStyle w:val="null3"/>
              <w:jc w:val="right"/>
            </w:pPr>
            <w:r>
              <w:rPr/>
              <w:t>1,856,000.00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丰顺县市场监督管理局选择2025年食品（含食用农产品）抽样检验承检机构服务项目（包2）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rPr>
              <w:t>1.服务内容：</w:t>
            </w:r>
          </w:p>
          <w:p>
            <w:pPr>
              <w:pStyle w:val="null3"/>
              <w:jc w:val="left"/>
            </w:pPr>
            <w:r>
              <w:rPr>
                <w:sz w:val="21"/>
              </w:rPr>
              <w:t>（</w:t>
            </w:r>
            <w:r>
              <w:rPr>
                <w:sz w:val="21"/>
              </w:rPr>
              <w:t>1）采样地点：各子项中标人承接范围内，每次任务根据实际工作要求确定具体采样地点。</w:t>
            </w:r>
          </w:p>
          <w:p>
            <w:pPr>
              <w:pStyle w:val="null3"/>
              <w:jc w:val="left"/>
            </w:pPr>
            <w:r>
              <w:rPr>
                <w:sz w:val="21"/>
              </w:rPr>
              <w:t>（</w:t>
            </w:r>
            <w:r>
              <w:rPr>
                <w:sz w:val="21"/>
              </w:rPr>
              <w:t>2）采样人员：由中标人负责，每个抽样点的抽样人员不少于2人。采购人将根据抽检性质和要求，决定是否安排执法人员协助抽样，以及执法人员的数量。</w:t>
            </w:r>
          </w:p>
          <w:p>
            <w:pPr>
              <w:pStyle w:val="null3"/>
              <w:jc w:val="left"/>
            </w:pPr>
            <w:r>
              <w:rPr>
                <w:sz w:val="21"/>
              </w:rPr>
              <w:t>（</w:t>
            </w:r>
            <w:r>
              <w:rPr>
                <w:sz w:val="21"/>
              </w:rPr>
              <w:t>3）采样办法：根据检验项目及国家标准中规定的采样方法及采样数量抽取样品。</w:t>
            </w:r>
          </w:p>
          <w:p>
            <w:pPr>
              <w:pStyle w:val="null3"/>
              <w:jc w:val="left"/>
            </w:pPr>
            <w:r>
              <w:rPr>
                <w:sz w:val="21"/>
              </w:rPr>
              <w:t>（</w:t>
            </w:r>
            <w:r>
              <w:rPr>
                <w:sz w:val="21"/>
              </w:rPr>
              <w:t>4）样品运输：由中标人负责，具备单日采样送到实验室，并确保样品质量不受影响。</w:t>
            </w:r>
          </w:p>
          <w:p>
            <w:pPr>
              <w:pStyle w:val="null3"/>
              <w:jc w:val="left"/>
            </w:pPr>
            <w:r>
              <w:rPr>
                <w:sz w:val="21"/>
              </w:rPr>
              <w:t>（</w:t>
            </w:r>
            <w:r>
              <w:rPr>
                <w:sz w:val="21"/>
              </w:rPr>
              <w:t>5）样品检验：由中标人负责，并对样品检验结果负责。</w:t>
            </w:r>
          </w:p>
          <w:p>
            <w:pPr>
              <w:pStyle w:val="null3"/>
              <w:jc w:val="left"/>
            </w:pPr>
            <w:r>
              <w:rPr>
                <w:sz w:val="21"/>
              </w:rPr>
              <w:t>（</w:t>
            </w:r>
            <w:r>
              <w:rPr>
                <w:sz w:val="21"/>
              </w:rPr>
              <w:t>6）结果判定：检验项目中有一项不符合标准要求即判定本批次食品样品抽检不合格。</w:t>
            </w:r>
          </w:p>
          <w:p>
            <w:pPr>
              <w:pStyle w:val="null3"/>
              <w:jc w:val="both"/>
            </w:pPr>
            <w:r>
              <w:rPr>
                <w:sz w:val="21"/>
              </w:rPr>
              <w:t>（</w:t>
            </w:r>
            <w:r>
              <w:rPr>
                <w:sz w:val="21"/>
              </w:rPr>
              <w:t>7）结果送达：由中标人负责，检验完毕后，中标人应当出具检验报告，并按要求及时送达。中标人应当在检验结论做出后2个工作日内，将一式三份检验报告报送至采购人。如不合格样品标称的食品生产者在梅州市管辖范围内的，必须提供一式四份检验报告，中标人应保存邮件详情单，以备查询。</w:t>
            </w:r>
          </w:p>
        </w:tc>
      </w:tr>
      <w:tr>
        <w:tc>
          <w:tcPr>
            <w:tcW w:type="dxa" w:w="2076"/>
          </w:tcPr>
          <w:p/>
        </w:tc>
        <w:tc>
          <w:tcPr>
            <w:tcW w:type="dxa" w:w="415"/>
          </w:tcPr>
          <w:p>
            <w:pPr>
              <w:pStyle w:val="null3"/>
            </w:pPr>
            <w:r>
              <w:rPr/>
              <w:t>2</w:t>
            </w:r>
          </w:p>
        </w:tc>
        <w:tc>
          <w:tcPr>
            <w:tcW w:type="dxa" w:w="5814"/>
          </w:tcPr>
          <w:p>
            <w:pPr>
              <w:pStyle w:val="null3"/>
              <w:jc w:val="both"/>
            </w:pPr>
            <w:r>
              <w:rPr>
                <w:sz w:val="21"/>
                <w:b/>
              </w:rPr>
              <w:t>2.服务要求：</w:t>
            </w:r>
          </w:p>
          <w:p>
            <w:pPr>
              <w:pStyle w:val="null3"/>
              <w:jc w:val="both"/>
            </w:pPr>
            <w:r>
              <w:rPr>
                <w:sz w:val="21"/>
              </w:rPr>
              <w:t>（</w:t>
            </w:r>
            <w:r>
              <w:rPr>
                <w:sz w:val="21"/>
              </w:rPr>
              <w:t>1）中标人负责提供每次检验所需的交通工具，积极配合抽检工作。</w:t>
            </w:r>
          </w:p>
          <w:p>
            <w:pPr>
              <w:pStyle w:val="null3"/>
              <w:jc w:val="both"/>
            </w:pPr>
            <w:r>
              <w:rPr>
                <w:sz w:val="21"/>
              </w:rPr>
              <w:t>（</w:t>
            </w:r>
            <w:r>
              <w:rPr>
                <w:sz w:val="21"/>
              </w:rPr>
              <w:t>2）为保证项目的实施，中标人应具有食品检验独立实验室和食品样品专用冷藏库，且实验室面积不得少于500平方米，冷库容积大于70立方米。</w:t>
            </w:r>
          </w:p>
          <w:p>
            <w:pPr>
              <w:pStyle w:val="null3"/>
              <w:jc w:val="both"/>
            </w:pPr>
            <w:r>
              <w:rPr>
                <w:sz w:val="21"/>
              </w:rPr>
              <w:t>（</w:t>
            </w:r>
            <w:r>
              <w:rPr>
                <w:sz w:val="21"/>
              </w:rPr>
              <w:t>3）中标人实验室检验设备、检验人员充裕，能满足食品检验的特殊要求，能按时按质完成抽检任务，出具合法有效的检验报告。</w:t>
            </w:r>
          </w:p>
          <w:p>
            <w:pPr>
              <w:pStyle w:val="null3"/>
              <w:jc w:val="both"/>
            </w:pPr>
            <w:r>
              <w:rPr>
                <w:sz w:val="21"/>
              </w:rPr>
              <w:t>（</w:t>
            </w:r>
            <w:r>
              <w:rPr>
                <w:sz w:val="21"/>
              </w:rPr>
              <w:t>4）中标人技术服务水平高，采样操作规范，实验室质量控制严格，近3年无食品检验数据严重质量问题。</w:t>
            </w:r>
          </w:p>
          <w:p>
            <w:pPr>
              <w:pStyle w:val="null3"/>
              <w:jc w:val="both"/>
            </w:pPr>
            <w:r>
              <w:rPr>
                <w:sz w:val="21"/>
              </w:rPr>
              <w:t>（</w:t>
            </w:r>
            <w:r>
              <w:rPr>
                <w:sz w:val="21"/>
              </w:rPr>
              <w:t>5）中标人应按照专业操守尽职尽责，根据国际国内的相关标准进行样品的抽样、检验及判定工作，并且按当次抽检方案约定日期出具检验报告；在采购人与第三方同等的条件下，中标人应优先完成对采购人的抽检和监测任务。</w:t>
            </w:r>
          </w:p>
          <w:p>
            <w:pPr>
              <w:pStyle w:val="null3"/>
              <w:jc w:val="both"/>
            </w:pPr>
            <w:r>
              <w:rPr>
                <w:sz w:val="21"/>
              </w:rPr>
              <w:t>（</w:t>
            </w:r>
            <w:r>
              <w:rPr>
                <w:sz w:val="21"/>
              </w:rPr>
              <w:t>6）食品安全抽检监测工作遵照国家总局制定的最新工作规范执行。</w:t>
            </w:r>
          </w:p>
          <w:p>
            <w:pPr>
              <w:pStyle w:val="null3"/>
              <w:jc w:val="both"/>
            </w:pPr>
            <w:r>
              <w:rPr>
                <w:sz w:val="21"/>
              </w:rPr>
              <w:t>（</w:t>
            </w:r>
            <w:r>
              <w:rPr>
                <w:sz w:val="21"/>
              </w:rPr>
              <w:t>7）中标人对检验结果的真实性负责，由于虚假、错误检验数据和结论而给被检人造成损失的，或者给社会带来不良影响的，取消其承检资格，并承担赔偿责任及相应法律责任。</w:t>
            </w:r>
          </w:p>
          <w:p>
            <w:pPr>
              <w:pStyle w:val="null3"/>
              <w:jc w:val="both"/>
            </w:pPr>
            <w:r>
              <w:rPr>
                <w:sz w:val="21"/>
              </w:rPr>
              <w:t>（</w:t>
            </w:r>
            <w:r>
              <w:rPr>
                <w:sz w:val="21"/>
              </w:rPr>
              <w:t>8）涉及抽样的全部情况包括数据及结果，中标人必须对抽检监测的结果及数据等信息保密，不得向除采购人外的任何单位与个人透露，否则取消其承检资格；如造成经济损失及不良影响的，追究其经济赔偿责任和法律责任。</w:t>
            </w:r>
          </w:p>
          <w:p>
            <w:pPr>
              <w:pStyle w:val="null3"/>
              <w:jc w:val="both"/>
            </w:pPr>
            <w:r>
              <w:rPr>
                <w:sz w:val="21"/>
              </w:rPr>
              <w:t>（</w:t>
            </w:r>
            <w:r>
              <w:rPr>
                <w:sz w:val="21"/>
              </w:rPr>
              <w:t>9）中标人应积极配合采购人开展抽检及后续工作，及时反馈检验不合格样品的信息。应安排专人与采购人联系，并提供手机、QQ、邮箱等联系方式，必要时应在半小时内及时响应采购人需求。</w:t>
            </w:r>
          </w:p>
          <w:p>
            <w:pPr>
              <w:pStyle w:val="null3"/>
              <w:jc w:val="both"/>
            </w:pPr>
            <w:r>
              <w:rPr>
                <w:sz w:val="21"/>
              </w:rPr>
              <w:t>（</w:t>
            </w:r>
            <w:r>
              <w:rPr>
                <w:sz w:val="21"/>
              </w:rPr>
              <w:t>10）中标人对其抽取的样品负责，检验结果反映送检样品的真实状况。</w:t>
            </w:r>
          </w:p>
          <w:p>
            <w:pPr>
              <w:pStyle w:val="null3"/>
              <w:jc w:val="both"/>
            </w:pPr>
            <w:r>
              <w:rPr>
                <w:sz w:val="21"/>
              </w:rPr>
              <w:t>（</w:t>
            </w:r>
            <w:r>
              <w:rPr>
                <w:sz w:val="21"/>
              </w:rPr>
              <w:t>11）中标人应针对每次任务提供承接项目的质量保障计划、措施和结果，保证原始记录规范完整，并接受市局组织的专家检查及评估。</w:t>
            </w:r>
          </w:p>
          <w:p>
            <w:pPr>
              <w:pStyle w:val="null3"/>
              <w:jc w:val="both"/>
            </w:pPr>
            <w:r>
              <w:rPr>
                <w:sz w:val="21"/>
              </w:rPr>
              <w:t>（</w:t>
            </w:r>
            <w:r>
              <w:rPr>
                <w:sz w:val="21"/>
              </w:rPr>
              <w:t>12）对于应对突发事件的紧急检测任务，中标人应能及时拟定相应的采抽样应急工作方案，保证对突发事件的应急响应及处理。</w:t>
            </w:r>
          </w:p>
          <w:p>
            <w:pPr>
              <w:pStyle w:val="null3"/>
              <w:jc w:val="both"/>
            </w:pPr>
            <w:r>
              <w:rPr>
                <w:sz w:val="21"/>
              </w:rPr>
              <w:t>（</w:t>
            </w:r>
            <w:r>
              <w:rPr>
                <w:sz w:val="21"/>
              </w:rPr>
              <w:t>13）对中标人在开展抽检监测过程中弄虚作假或不配合采购人开展工作的，取消其承检资格，并追究其经济赔偿责任和法律责任。</w:t>
            </w:r>
          </w:p>
        </w:tc>
      </w:tr>
      <w:tr>
        <w:tc>
          <w:tcPr>
            <w:tcW w:type="dxa" w:w="2076"/>
          </w:tcPr>
          <w:p/>
        </w:tc>
        <w:tc>
          <w:tcPr>
            <w:tcW w:type="dxa" w:w="415"/>
          </w:tcPr>
          <w:p>
            <w:pPr>
              <w:pStyle w:val="null3"/>
            </w:pPr>
            <w:r>
              <w:rPr/>
              <w:t>3</w:t>
            </w:r>
          </w:p>
        </w:tc>
        <w:tc>
          <w:tcPr>
            <w:tcW w:type="dxa" w:w="5814"/>
          </w:tcPr>
          <w:p>
            <w:pPr>
              <w:pStyle w:val="null3"/>
              <w:jc w:val="both"/>
            </w:pPr>
            <w:r>
              <w:rPr>
                <w:sz w:val="21"/>
                <w:b/>
              </w:rPr>
              <w:t>3</w:t>
            </w:r>
            <w:r>
              <w:rPr>
                <w:sz w:val="21"/>
                <w:b/>
              </w:rPr>
              <w:t>.检验依据及判定依据：</w:t>
            </w:r>
          </w:p>
          <w:p>
            <w:pPr>
              <w:pStyle w:val="null3"/>
              <w:jc w:val="both"/>
            </w:pPr>
            <w:r>
              <w:rPr>
                <w:sz w:val="21"/>
              </w:rPr>
              <w:t>依照相关食品安全国家标准（其中种植业产品检测结果根据</w:t>
            </w:r>
            <w:r>
              <w:rPr>
                <w:sz w:val="21"/>
              </w:rPr>
              <w:t>GB 2763-2021进行判定，畜禽产品依据相关国家标准或《农业部250号公告》判定，水产品依据相关国家标准或农业部公告进行判定）。对没有食品安全国家标准的，可按照地方标准、食品卫生标准、食品质量标准和有关食品的行业标准，食品安全地方标准，企业标准、产品标签明示值或国家明文规定的限量值及国家指定的特定检验方法等进行检验。应急情况下，可采用经科学验证的参考方法和内部方法。</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b/>
              </w:rPr>
              <w:t>4.其他：</w:t>
            </w:r>
          </w:p>
          <w:p>
            <w:pPr>
              <w:pStyle w:val="null3"/>
              <w:jc w:val="both"/>
            </w:pPr>
            <w:r>
              <w:rPr>
                <w:sz w:val="21"/>
              </w:rPr>
              <w:t>由任意一子项中标人派遣相关专业人员至采购人处办公，其他五个子项中标人配合其工作。主要负责食品抽检相关工作，被派遣人员的年薪资为人民币伍万元整（￥</w:t>
            </w:r>
            <w:r>
              <w:rPr>
                <w:sz w:val="21"/>
              </w:rPr>
              <w:t>50,000.00）由派遣中标人及其它五个子项中标人按中标项目金额比例共同承担，具体金额以合同签订为准。</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1.采购代理机构：本项目是指珠海德联工程咨询有限公司，负责整个采购活动的组织，依法负责编制和发布招标文件，对招标文件拥有最终的解释权，不以任何身份出任评标委员会成员。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丰顺县市场监督管理局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4家</w:t>
            </w:r>
          </w:p>
          <w:p>
            <w:pPr>
              <w:pStyle w:val="null3"/>
            </w:pPr>
            <w:r>
              <w:rPr/>
              <w:t>采购包2：</w:t>
            </w:r>
            <w:r>
              <w:rPr/>
              <w:t>4家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3家</w:t>
            </w:r>
          </w:p>
          <w:p>
            <w:pPr>
              <w:pStyle w:val="null3"/>
            </w:pPr>
            <w:r>
              <w:rPr/>
              <w:t>采购包2：</w:t>
            </w:r>
            <w:r>
              <w:rPr/>
              <w:t>3家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采购包1：4家</w:t>
            </w:r>
          </w:p>
          <w:p>
            <w:pPr>
              <w:pStyle w:val="null3"/>
              <w:jc w:val="left"/>
            </w:pPr>
            <w:r>
              <w:rPr/>
              <w:t>采购包2：4家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差额定率累进法收费：按各子项独立计算，以各子项中标金额作为采购代理服务费的计算基数；（2）采购代理服务费采用差额定率累进法进行计算：100万元以下的部分，按照1.5%计取；100-500万元的部分，按照0.8%计取；500～1000万元的部分：按照0.45%计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珠海德联工程咨询有限公司</w:t>
      </w:r>
      <w:r>
        <w:rPr/>
        <w:t>代收。具体操作要求详见</w:t>
      </w:r>
      <w:r>
        <w:rPr/>
        <w:t>珠海德联工程咨询有限公司</w:t>
      </w:r>
      <w:r>
        <w:rPr/>
        <w:t>有关指引，递交事宜请自行咨询</w:t>
      </w:r>
      <w:r>
        <w:rPr/>
        <w:t>珠海德联工程咨询有限公司</w:t>
      </w:r>
      <w:r>
        <w:rPr/>
        <w:t>；请各投标人在投标文件递交截止时间前按须知前附表规定的金额递交至</w:t>
      </w:r>
      <w:r>
        <w:rPr/>
        <w:t>珠海德联工程咨询有限公司</w:t>
      </w:r>
      <w:r>
        <w:rPr/>
        <w:t>，到账情况以开标时</w:t>
      </w:r>
      <w:r>
        <w:rPr/>
        <w:t>珠海德联工程咨询有限公司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刘小姐</w:t>
      </w:r>
    </w:p>
    <w:p>
      <w:pPr>
        <w:pStyle w:val="null3"/>
        <w:ind w:firstLine="480"/>
      </w:pPr>
      <w:r>
        <w:rPr/>
        <w:t>电话：</w:t>
      </w:r>
      <w:r>
        <w:rPr/>
        <w:t>0753-2261088</w:t>
      </w:r>
    </w:p>
    <w:p>
      <w:pPr>
        <w:pStyle w:val="null3"/>
        <w:ind w:firstLine="480"/>
      </w:pPr>
      <w:r>
        <w:rPr/>
        <w:t>传真：</w:t>
      </w:r>
      <w:r>
        <w:rPr/>
        <w:t>0753-2261088</w:t>
      </w:r>
    </w:p>
    <w:p>
      <w:pPr>
        <w:pStyle w:val="null3"/>
        <w:ind w:firstLine="480"/>
      </w:pPr>
      <w:r>
        <w:rPr/>
        <w:t>邮箱：</w:t>
      </w:r>
      <w:r>
        <w:rPr/>
        <w:t>delianzixun@163.com</w:t>
      </w:r>
    </w:p>
    <w:p>
      <w:pPr>
        <w:pStyle w:val="null3"/>
        <w:ind w:firstLine="480"/>
      </w:pPr>
      <w:r>
        <w:rPr/>
        <w:t>地址：</w:t>
      </w:r>
      <w:r>
        <w:rPr/>
        <w:t>梅州市梅江区新中路42号银宇大厦B栋1301房（梅州分公司）</w:t>
      </w:r>
    </w:p>
    <w:p>
      <w:pPr>
        <w:pStyle w:val="null3"/>
        <w:ind w:firstLine="480"/>
      </w:pPr>
      <w:r>
        <w:rPr/>
        <w:t>邮编：</w:t>
      </w:r>
      <w:r>
        <w:rPr/>
        <w:t>514000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政府采购监督管理机构名称：丰顺县财政局</w:t>
      </w:r>
    </w:p>
    <w:p>
      <w:pPr>
        <w:pStyle w:val="null3"/>
      </w:pPr>
      <w:r>
        <w:rPr/>
        <w:t>地 址：丰顺县汤坑镇市政大道</w:t>
      </w:r>
    </w:p>
    <w:p>
      <w:pPr>
        <w:pStyle w:val="null3"/>
      </w:pPr>
      <w:r>
        <w:rPr/>
        <w:t>电 话：0753-6688816</w:t>
      </w:r>
    </w:p>
    <w:p>
      <w:pPr>
        <w:pStyle w:val="null3"/>
      </w:pPr>
      <w:r>
        <w:rPr/>
        <w:t>邮 编：514300</w:t>
      </w:r>
    </w:p>
    <w:p>
      <w:pPr>
        <w:pStyle w:val="null3"/>
      </w:pPr>
      <w:r>
        <w:rPr/>
        <w:t>传 真：0753-6868112</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丰顺县市场监督管理局选择2025年食品（含食用农产品）抽样检验承检机构服务项目（包1）)：综合评分法,是指投标文件满足招标文件全部实质性要求，且按照评审因素的量化指标评审得分最高的投标人为中标候选人的评标方法。（最低报价不是中标的唯一依据。）</w:t>
      </w:r>
    </w:p>
    <w:p>
      <w:pPr>
        <w:pStyle w:val="null3"/>
      </w:pPr>
      <w:r>
        <w:rPr/>
        <w:t>采购包2(丰顺县市场监督管理局选择2025年食品（含食用农产品）抽样检验承检机构服务项目（包2）)：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珠海德联工程咨询有限公司</w:t>
      </w:r>
      <w:r>
        <w:rPr/>
        <w:t>统一对外发布。</w:t>
      </w:r>
    </w:p>
    <w:p>
      <w:pPr>
        <w:pStyle w:val="null3"/>
        <w:ind w:firstLine="480"/>
      </w:pPr>
      <w:r>
        <w:rPr/>
        <w:t>（2）对</w:t>
      </w:r>
      <w:r>
        <w:rPr/>
        <w:t>珠海德联工程咨询有限公司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采购包1（丰顺县市场监督管理局选择2025年食品（含食用农产品）抽样检验承检机构服务项目（包1））：</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采购包2（丰顺县市场监督管理局选择2025年食品（含食用农产品）抽样检验承检机构服务项目（包2））：</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采购包1（丰顺县市场监督管理局选择2025年食品（含食用农产品）抽样检验承检机构服务项目（包1））：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投标文件中提供《资格承诺函》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投标文件中提供《资格承诺函》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投标文件中提供《资格承诺函》。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投标人具备有效的检验检测机构资质认定证书（CMA），检测能力须包含食品检测类；如国家另有规定，则适用其规定。（提供证书复印件并加盖投标人公章）</w:t>
            </w:r>
          </w:p>
        </w:tc>
      </w:tr>
      <w:tr>
        <w:tc>
          <w:tcPr>
            <w:tcW w:type="dxa" w:w="890"/>
          </w:tcPr>
          <w:p>
            <w:pPr>
              <w:pStyle w:val="null3"/>
            </w:pPr>
            <w:r>
              <w:rPr/>
              <w:t>9</w:t>
            </w:r>
          </w:p>
        </w:tc>
        <w:tc>
          <w:tcPr>
            <w:tcW w:type="dxa" w:w="3178"/>
          </w:tcPr>
          <w:p>
            <w:pPr>
              <w:pStyle w:val="null3"/>
            </w:pPr>
            <w:r>
              <w:rPr/>
              <w:t>非专门面向中小企业</w:t>
            </w:r>
          </w:p>
        </w:tc>
        <w:tc>
          <w:tcPr>
            <w:tcW w:type="dxa" w:w="4238"/>
          </w:tcPr>
          <w:p>
            <w:pPr>
              <w:pStyle w:val="null3"/>
            </w:pPr>
            <w:r>
              <w:rPr/>
              <w:t>本采购包不属于专门面向中小企业采购的项目</w:t>
            </w:r>
          </w:p>
        </w:tc>
      </w:tr>
    </w:tbl>
    <w:p>
      <w:pPr>
        <w:pStyle w:val="null3"/>
      </w:pPr>
      <w:r>
        <w:rPr/>
        <w:t>采购包2（丰顺县市场监督管理局选择2025年食品（含食用农产品）抽样检验承检机构服务项目（包2））：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投标文件中提供《资格承诺函》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投标文件中提供《资格承诺函》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投标文件中提供《资格承诺函》。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投标人具备有效的检验检测机构资质认定证书（CMA），检测能力须包含食品检测类；如国家另有规定，则适用其规定。（提供证书复印件并加盖投标人公章）</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参与的供应商（联合体）服务全部由符合政策要求的中小企业承接</w:t>
            </w:r>
          </w:p>
        </w:tc>
      </w:tr>
    </w:tbl>
    <w:p>
      <w:pPr>
        <w:pStyle w:val="null3"/>
        <w:ind w:firstLine="480"/>
      </w:pPr>
      <w:r>
        <w:rPr/>
        <w:t>表二符合性审查表：</w:t>
      </w:r>
    </w:p>
    <w:p>
      <w:pPr>
        <w:pStyle w:val="null3"/>
      </w:pPr>
      <w:r>
        <w:rPr/>
        <w:t>采购包1（丰顺县市场监督管理局选择2025年食品（含食用农产品）抽样检验承检机构服务项目（包1））：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投标文件签署、盖章</w:t>
            </w:r>
          </w:p>
        </w:tc>
        <w:tc>
          <w:tcPr>
            <w:tcW w:type="dxa" w:w="4238"/>
          </w:tcPr>
          <w:p>
            <w:pPr>
              <w:pStyle w:val="null3"/>
            </w:pPr>
            <w:r>
              <w:rPr/>
              <w:t>按照招标文件规定要求签署、盖章且投标文件有法定代表人签字或盖个人名章（或签字人有法定代表人有效授权书）的。</w:t>
            </w:r>
          </w:p>
        </w:tc>
      </w:tr>
      <w:tr>
        <w:tc>
          <w:tcPr>
            <w:tcW w:type="dxa" w:w="890"/>
          </w:tcPr>
          <w:p>
            <w:pPr>
              <w:pStyle w:val="null3"/>
            </w:pPr>
            <w:r>
              <w:rPr/>
              <w:t>2</w:t>
            </w:r>
          </w:p>
        </w:tc>
        <w:tc>
          <w:tcPr>
            <w:tcW w:type="dxa" w:w="3178"/>
          </w:tcPr>
          <w:p>
            <w:pPr>
              <w:pStyle w:val="null3"/>
            </w:pPr>
            <w:r>
              <w:rPr/>
              <w:t>投标函及投标有效期</w:t>
            </w:r>
          </w:p>
        </w:tc>
        <w:tc>
          <w:tcPr>
            <w:tcW w:type="dxa" w:w="4238"/>
          </w:tcPr>
          <w:p>
            <w:pPr>
              <w:pStyle w:val="null3"/>
            </w:pPr>
            <w:r>
              <w:rPr/>
              <w:t>投标函已提交并符合招标文件要求的，且投标有效期不少于招标文件中载明的投标有效期。</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投标报价未超出采购预算或最高限价，且是固定唯一值的。</w:t>
            </w:r>
          </w:p>
        </w:tc>
      </w:tr>
      <w:tr>
        <w:tc>
          <w:tcPr>
            <w:tcW w:type="dxa" w:w="890"/>
          </w:tcPr>
          <w:p>
            <w:pPr>
              <w:pStyle w:val="null3"/>
            </w:pPr>
            <w:r>
              <w:rPr/>
              <w:t>4</w:t>
            </w:r>
          </w:p>
        </w:tc>
        <w:tc>
          <w:tcPr>
            <w:tcW w:type="dxa" w:w="3178"/>
          </w:tcPr>
          <w:p>
            <w:pPr>
              <w:pStyle w:val="null3"/>
            </w:pPr>
            <w:r>
              <w:rPr/>
              <w:t>报价合理性</w:t>
            </w:r>
          </w:p>
        </w:tc>
        <w:tc>
          <w:tcPr>
            <w:tcW w:type="dxa" w:w="423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pPr>
              <w:pStyle w:val="null3"/>
            </w:pPr>
            <w:r>
              <w:rPr/>
              <w:t>5</w:t>
            </w:r>
          </w:p>
        </w:tc>
        <w:tc>
          <w:tcPr>
            <w:tcW w:type="dxa" w:w="3178"/>
          </w:tcPr>
          <w:p>
            <w:pPr>
              <w:pStyle w:val="null3"/>
            </w:pPr>
            <w:r>
              <w:rPr/>
              <w:t>实质性条款响应</w:t>
            </w:r>
          </w:p>
        </w:tc>
        <w:tc>
          <w:tcPr>
            <w:tcW w:type="dxa" w:w="4238"/>
          </w:tcPr>
          <w:p>
            <w:pPr>
              <w:pStyle w:val="null3"/>
            </w:pPr>
            <w:r>
              <w:rPr/>
              <w:t>投标文件完全满足招标文件的实质性条款（即标注★号条款）无负偏离的。</w:t>
            </w:r>
          </w:p>
        </w:tc>
      </w:tr>
      <w:tr>
        <w:tc>
          <w:tcPr>
            <w:tcW w:type="dxa" w:w="890"/>
          </w:tcPr>
          <w:p>
            <w:pPr>
              <w:pStyle w:val="null3"/>
            </w:pPr>
            <w:r>
              <w:rPr/>
              <w:t>6</w:t>
            </w:r>
          </w:p>
        </w:tc>
        <w:tc>
          <w:tcPr>
            <w:tcW w:type="dxa" w:w="3178"/>
          </w:tcPr>
          <w:p>
            <w:pPr>
              <w:pStyle w:val="null3"/>
            </w:pPr>
            <w:r>
              <w:rPr/>
              <w:t>其他情形</w:t>
            </w:r>
          </w:p>
        </w:tc>
        <w:tc>
          <w:tcPr>
            <w:tcW w:type="dxa" w:w="4238"/>
          </w:tcPr>
          <w:p>
            <w:pPr>
              <w:pStyle w:val="null3"/>
            </w:pPr>
            <w:r>
              <w:rPr/>
              <w:t>1）投标文件没有招标文件中规定的其它无效投标条款的。 2）按有关法律、法规、规章不属于投标无效的。</w:t>
            </w:r>
          </w:p>
        </w:tc>
      </w:tr>
    </w:tbl>
    <w:p>
      <w:pPr>
        <w:pStyle w:val="null3"/>
      </w:pPr>
      <w:r>
        <w:rPr/>
        <w:t>采购包2（丰顺县市场监督管理局选择2025年食品（含食用农产品）抽样检验承检机构服务项目（包2））：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投标文件签署、盖章</w:t>
            </w:r>
          </w:p>
        </w:tc>
        <w:tc>
          <w:tcPr>
            <w:tcW w:type="dxa" w:w="4238"/>
          </w:tcPr>
          <w:p>
            <w:pPr>
              <w:pStyle w:val="null3"/>
            </w:pPr>
            <w:r>
              <w:rPr/>
              <w:t>按照招标文件规定要求签署、盖章且投标文件有法定代表人签字或盖个人名章（或签字人有法定代表人有效授权书）的。</w:t>
            </w:r>
          </w:p>
        </w:tc>
      </w:tr>
      <w:tr>
        <w:tc>
          <w:tcPr>
            <w:tcW w:type="dxa" w:w="890"/>
          </w:tcPr>
          <w:p>
            <w:pPr>
              <w:pStyle w:val="null3"/>
            </w:pPr>
            <w:r>
              <w:rPr/>
              <w:t>2</w:t>
            </w:r>
          </w:p>
        </w:tc>
        <w:tc>
          <w:tcPr>
            <w:tcW w:type="dxa" w:w="3178"/>
          </w:tcPr>
          <w:p>
            <w:pPr>
              <w:pStyle w:val="null3"/>
            </w:pPr>
            <w:r>
              <w:rPr/>
              <w:t>投标函及投标有效期</w:t>
            </w:r>
          </w:p>
        </w:tc>
        <w:tc>
          <w:tcPr>
            <w:tcW w:type="dxa" w:w="4238"/>
          </w:tcPr>
          <w:p>
            <w:pPr>
              <w:pStyle w:val="null3"/>
            </w:pPr>
            <w:r>
              <w:rPr/>
              <w:t>投标函已提交并符合招标文件要求的，且投标有效期不少于招标文件中载明的投标有效期。</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投标报价未超出采购预算或最高限价，且是固定唯一值的。</w:t>
            </w:r>
          </w:p>
        </w:tc>
      </w:tr>
      <w:tr>
        <w:tc>
          <w:tcPr>
            <w:tcW w:type="dxa" w:w="890"/>
          </w:tcPr>
          <w:p>
            <w:pPr>
              <w:pStyle w:val="null3"/>
            </w:pPr>
            <w:r>
              <w:rPr/>
              <w:t>4</w:t>
            </w:r>
          </w:p>
        </w:tc>
        <w:tc>
          <w:tcPr>
            <w:tcW w:type="dxa" w:w="3178"/>
          </w:tcPr>
          <w:p>
            <w:pPr>
              <w:pStyle w:val="null3"/>
            </w:pPr>
            <w:r>
              <w:rPr/>
              <w:t>报价合理性</w:t>
            </w:r>
          </w:p>
        </w:tc>
        <w:tc>
          <w:tcPr>
            <w:tcW w:type="dxa" w:w="423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pPr>
              <w:pStyle w:val="null3"/>
            </w:pPr>
            <w:r>
              <w:rPr/>
              <w:t>5</w:t>
            </w:r>
          </w:p>
        </w:tc>
        <w:tc>
          <w:tcPr>
            <w:tcW w:type="dxa" w:w="3178"/>
          </w:tcPr>
          <w:p>
            <w:pPr>
              <w:pStyle w:val="null3"/>
            </w:pPr>
            <w:r>
              <w:rPr/>
              <w:t>实质性条款响应</w:t>
            </w:r>
          </w:p>
        </w:tc>
        <w:tc>
          <w:tcPr>
            <w:tcW w:type="dxa" w:w="4238"/>
          </w:tcPr>
          <w:p>
            <w:pPr>
              <w:pStyle w:val="null3"/>
            </w:pPr>
            <w:r>
              <w:rPr/>
              <w:t>投标文件完全满足招标文件的实质性条款（即标注★号条款）无负偏离的。</w:t>
            </w:r>
          </w:p>
        </w:tc>
      </w:tr>
      <w:tr>
        <w:tc>
          <w:tcPr>
            <w:tcW w:type="dxa" w:w="890"/>
          </w:tcPr>
          <w:p>
            <w:pPr>
              <w:pStyle w:val="null3"/>
            </w:pPr>
            <w:r>
              <w:rPr/>
              <w:t>6</w:t>
            </w:r>
          </w:p>
        </w:tc>
        <w:tc>
          <w:tcPr>
            <w:tcW w:type="dxa" w:w="3178"/>
          </w:tcPr>
          <w:p>
            <w:pPr>
              <w:pStyle w:val="null3"/>
            </w:pPr>
            <w:r>
              <w:rPr/>
              <w:t>其他情形</w:t>
            </w:r>
          </w:p>
        </w:tc>
        <w:tc>
          <w:tcPr>
            <w:tcW w:type="dxa" w:w="4238"/>
          </w:tcPr>
          <w:p>
            <w:pPr>
              <w:pStyle w:val="null3"/>
            </w:pPr>
            <w:r>
              <w:rPr/>
              <w:t>1）投标文件没有招标文件中规定的其它无效投标条款的。 2）按有关法律、法规、规章不属于投标无效的。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采购包1(丰顺县市场监督管理局选择2025年食品（含食用农产品）抽样检验承检机构服务项目（包1）):</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技术部分65.0分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实施方案 (15.0分)</w:t>
            </w:r>
          </w:p>
        </w:tc>
        <w:tc>
          <w:tcPr>
            <w:tcW w:type="dxa" w:w="5076"/>
          </w:tcPr>
          <w:p>
            <w:pPr>
              <w:pStyle w:val="null3"/>
              <w:jc w:val="left"/>
            </w:pPr>
            <w:r>
              <w:rPr/>
              <w:t>根据投标人提供的抽检实施方案（包括但不限于：细则编制、抽样、反馈、检验、总结分析、后续服务&lt;含抽检系统录入、抽检结果报送&gt;等流程）进行评审： 1）实施方案完全满足项目需求，构思方案优良，对本项目的理解把握程度高，整体思路清晰，重点突出，难点分析到位，得15分； 2）实施方案较能满足项目需求，构思方案一般，对本项目的理解把握程度较高，整体思路较清晰，重点较突出，难点分析较到位，得10分； 3）实施方案基本满足项目需求，构思方案尚可，对本项目的理解把握程度一般，整体思路基本清晰，重点不够突出，难点分析不够到位，得5分； 4）实施方案不能满足项目需求，构思方案较差，对本项目的理解把握程度低，整体思路不清晰，重点不突出，难点分析不到位，得1分； 5）其他或无提供方案不得分。</w:t>
            </w:r>
          </w:p>
        </w:tc>
      </w:tr>
      <w:tr>
        <w:tc>
          <w:tcPr>
            <w:tcW w:type="dxa" w:w="922"/>
            <w:gridSpan w:val="2"/>
            <w:vMerge/>
          </w:tcPr>
          <w:p/>
        </w:tc>
        <w:tc>
          <w:tcPr>
            <w:tcW w:type="dxa" w:w="2307"/>
          </w:tcPr>
          <w:p>
            <w:pPr>
              <w:pStyle w:val="null3"/>
              <w:jc w:val="left"/>
            </w:pPr>
            <w:r>
              <w:rPr/>
              <w:t>项目现场了解情况 (9.0分)</w:t>
            </w:r>
          </w:p>
        </w:tc>
        <w:tc>
          <w:tcPr>
            <w:tcW w:type="dxa" w:w="5076"/>
          </w:tcPr>
          <w:p>
            <w:pPr>
              <w:pStyle w:val="null3"/>
              <w:jc w:val="left"/>
            </w:pPr>
            <w:r>
              <w:rPr/>
              <w:t>根据投标人对项目现场了解情况包括但不限于地理位置、镇街状况、抽检工作及技术支持方面等进行评审： 1）投标人熟悉项目承检区域的地理位置及镇街状况，能迅速找到抽检对象，抽检工作及技术支持方面具有丰富的经验和保障，得9分； 2）投标人比较熟悉项目承检区域的地理位置及镇街状况，能比较迅速找到抽检对象，抽检工作及技术支持方面具有较丰富的经验和保障，得6分； 3）投标人一般了解项目承检区域的地理位置及镇街状况，不能迅速找到抽检对象，抽检工作及技术支持方面具有一般的经验和保障，得3分； 4）投标人不了解项目承检区域的地理位置及镇街状况，不能迅速找到抽检对象，抽检工作及技术支持方面缺乏经验和保障，得1分； 5）其他或未提供相关说明，不得分。</w:t>
            </w:r>
          </w:p>
        </w:tc>
      </w:tr>
      <w:tr>
        <w:tc>
          <w:tcPr>
            <w:tcW w:type="dxa" w:w="922"/>
            <w:gridSpan w:val="2"/>
            <w:vMerge/>
          </w:tcPr>
          <w:p/>
        </w:tc>
        <w:tc>
          <w:tcPr>
            <w:tcW w:type="dxa" w:w="2307"/>
          </w:tcPr>
          <w:p>
            <w:pPr>
              <w:pStyle w:val="null3"/>
              <w:jc w:val="left"/>
            </w:pPr>
            <w:r>
              <w:rPr/>
              <w:t>应急方案 (7.0分)</w:t>
            </w:r>
          </w:p>
        </w:tc>
        <w:tc>
          <w:tcPr>
            <w:tcW w:type="dxa" w:w="5076"/>
          </w:tcPr>
          <w:p>
            <w:pPr>
              <w:pStyle w:val="null3"/>
              <w:jc w:val="left"/>
            </w:pPr>
            <w:r>
              <w:rPr/>
              <w:t>根据投标人对检测突发事件的应急方案进行评审： 1）应急方案详细完善合理，应对临时性、突发性检测任务的能力强，得7分； 2）应急方案较详细合理，应对临时性、突发性检测任务的能力一般，得4分； 3）应急方案一般，应对临时性、突发性检测任务的能力较差，得1分； 4）其他或无提供方案不得分。</w:t>
            </w:r>
          </w:p>
        </w:tc>
      </w:tr>
      <w:tr>
        <w:tc>
          <w:tcPr>
            <w:tcW w:type="dxa" w:w="922"/>
            <w:gridSpan w:val="2"/>
            <w:vMerge/>
          </w:tcPr>
          <w:p/>
        </w:tc>
        <w:tc>
          <w:tcPr>
            <w:tcW w:type="dxa" w:w="2307"/>
          </w:tcPr>
          <w:p>
            <w:pPr>
              <w:pStyle w:val="null3"/>
              <w:jc w:val="left"/>
            </w:pPr>
            <w:r>
              <w:rPr/>
              <w:t>食品检验独立实验室情况（一） (5.0分)</w:t>
            </w:r>
          </w:p>
        </w:tc>
        <w:tc>
          <w:tcPr>
            <w:tcW w:type="dxa" w:w="5076"/>
          </w:tcPr>
          <w:p>
            <w:pPr>
              <w:pStyle w:val="null3"/>
              <w:jc w:val="left"/>
            </w:pPr>
            <w:r>
              <w:rPr/>
              <w:t>投标人拟投入本项目的食品检验独立实验室在满足本项目的基础上： 1）面积大于等于2500平方米的得5分； 2）面积大于等于1500平方米小于2500平方米的得3分； 3）面积大于等于500平方米小于1500平方米的得1分； 4）其他不得分。 【注：提供CMA证书并提供实验室场地所有权证明或租赁合同复印件（需体现面积情况），无提供或无体现面积不得分。】</w:t>
            </w:r>
          </w:p>
        </w:tc>
      </w:tr>
      <w:tr>
        <w:tc>
          <w:tcPr>
            <w:tcW w:type="dxa" w:w="922"/>
            <w:gridSpan w:val="2"/>
            <w:vMerge/>
          </w:tcPr>
          <w:p/>
        </w:tc>
        <w:tc>
          <w:tcPr>
            <w:tcW w:type="dxa" w:w="2307"/>
          </w:tcPr>
          <w:p>
            <w:pPr>
              <w:pStyle w:val="null3"/>
              <w:jc w:val="left"/>
            </w:pPr>
            <w:r>
              <w:rPr/>
              <w:t>食品检验独立实验室情况（二） (7.0分)</w:t>
            </w:r>
          </w:p>
        </w:tc>
        <w:tc>
          <w:tcPr>
            <w:tcW w:type="dxa" w:w="5076"/>
          </w:tcPr>
          <w:p>
            <w:pPr>
              <w:pStyle w:val="null3"/>
              <w:jc w:val="left"/>
            </w:pPr>
            <w:r>
              <w:rPr/>
              <w:t>针对投标人承担食品（含食用农产品）检验的独立实验室环境情况进行评审： 1）独立实验室区域划分科学合理、使用方便、节能、安全性强，得7分； 2）独立实验室区域划分较科学合理、使用较方便、较节能、安全性较强，得4分； 3）独立实验室区域划分基本科学合理、使用基本方便、基本节能、安全性欠缺，得1分； 4）其他或未提供相关说明，不得分。 【注：提供相关说明及能体现评审标准的实验室现场照片，无提供不得分。】</w:t>
            </w:r>
          </w:p>
        </w:tc>
      </w:tr>
      <w:tr>
        <w:tc>
          <w:tcPr>
            <w:tcW w:type="dxa" w:w="922"/>
            <w:gridSpan w:val="2"/>
            <w:vMerge/>
          </w:tcPr>
          <w:p/>
        </w:tc>
        <w:tc>
          <w:tcPr>
            <w:tcW w:type="dxa" w:w="2307"/>
          </w:tcPr>
          <w:p>
            <w:pPr>
              <w:pStyle w:val="null3"/>
              <w:jc w:val="left"/>
            </w:pPr>
            <w:r>
              <w:rPr/>
              <w:t>专用冷库 (2.0分)</w:t>
            </w:r>
          </w:p>
        </w:tc>
        <w:tc>
          <w:tcPr>
            <w:tcW w:type="dxa" w:w="5076"/>
          </w:tcPr>
          <w:p>
            <w:pPr>
              <w:pStyle w:val="null3"/>
              <w:jc w:val="left"/>
            </w:pPr>
            <w:r>
              <w:rPr/>
              <w:t>投标人拟投入本项目的食品样品专用冷库在满足本项目的基础上： 1）容积大于等于90立方米，得2分； 2）容积大于等于70立方米小于90立方米的，得1分； 3）其他不得分。 【注：提供冷库照片、冷库建造合同或租赁合同复印件（需体现容积情况），无提供不得分。】</w:t>
            </w:r>
          </w:p>
        </w:tc>
      </w:tr>
      <w:tr>
        <w:tc>
          <w:tcPr>
            <w:tcW w:type="dxa" w:w="922"/>
            <w:gridSpan w:val="2"/>
            <w:vMerge/>
          </w:tcPr>
          <w:p/>
        </w:tc>
        <w:tc>
          <w:tcPr>
            <w:tcW w:type="dxa" w:w="2307"/>
          </w:tcPr>
          <w:p>
            <w:pPr>
              <w:pStyle w:val="null3"/>
              <w:jc w:val="left"/>
            </w:pPr>
            <w:r>
              <w:rPr/>
              <w:t>检测设备情况 (8.0分)</w:t>
            </w:r>
          </w:p>
        </w:tc>
        <w:tc>
          <w:tcPr>
            <w:tcW w:type="dxa" w:w="5076"/>
          </w:tcPr>
          <w:p>
            <w:pPr>
              <w:pStyle w:val="null3"/>
              <w:jc w:val="left"/>
            </w:pPr>
            <w:r>
              <w:rPr/>
              <w:t>对投标人具有用于食品检验的自有先进仪器设备情况进行评审： ①液相色谱-三重四级杆质谱联用仪、②气相色谱串联质谱仪、③气相色谱仪、④高效液相色谱仪、⑤电感耦合等离子体质谱仪/发射光谱仪、⑥离子色谱仪、⑦原子吸收光谱仪、⑧原子荧光形态分析仪，以上仪器每具备一种得1分，全部具备得8分。 【注：提供设备清单、设备购置发票（发票抬头须为投标人）及校准/检定证书复印件，无提供不得分。】</w:t>
            </w:r>
          </w:p>
        </w:tc>
      </w:tr>
      <w:tr>
        <w:tc>
          <w:tcPr>
            <w:tcW w:type="dxa" w:w="922"/>
            <w:gridSpan w:val="2"/>
            <w:vMerge/>
          </w:tcPr>
          <w:p/>
        </w:tc>
        <w:tc>
          <w:tcPr>
            <w:tcW w:type="dxa" w:w="2307"/>
          </w:tcPr>
          <w:p>
            <w:pPr>
              <w:pStyle w:val="null3"/>
              <w:jc w:val="left"/>
            </w:pPr>
            <w:r>
              <w:rPr/>
              <w:t>技术队伍情况 (12.0分)</w:t>
            </w:r>
          </w:p>
        </w:tc>
        <w:tc>
          <w:tcPr>
            <w:tcW w:type="dxa" w:w="5076"/>
          </w:tcPr>
          <w:p>
            <w:pPr>
              <w:pStyle w:val="null3"/>
              <w:jc w:val="left"/>
            </w:pPr>
            <w:r>
              <w:rPr/>
              <w:t>1、项目负责人：具有食品类或生物类或化学类或质量类专业的高级（含副高）职称的得2分；中级职称的得1分。 2、技术队伍（除项目负责人）：具有抽样员或检验员的，每提供一份证书得1分，最高得10分。同一人多个证书不重复计分。 【注：提供证书复印件及投标人为其缴纳的投标截止日前3个月内任意1个月的社保证明（退休人员提供聘用协议）复印件，无提供不得分。】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实验室资质 (2.0分)</w:t>
            </w:r>
          </w:p>
        </w:tc>
        <w:tc>
          <w:tcPr>
            <w:tcW w:type="dxa" w:w="5076"/>
          </w:tcPr>
          <w:p>
            <w:pPr>
              <w:pStyle w:val="null3"/>
              <w:jc w:val="left"/>
            </w:pPr>
            <w:r>
              <w:rPr/>
              <w:t>投标人具有有效期内的中国合格评定国家认可委员会实验室认可证书(CNAS)或农产品质量安全检测机构考核合格证书(CATL)得2分。 【注：提供证书复印件，无提供不得分。】</w:t>
            </w:r>
          </w:p>
        </w:tc>
      </w:tr>
      <w:tr>
        <w:tc>
          <w:tcPr>
            <w:tcW w:type="dxa" w:w="922"/>
            <w:gridSpan w:val="2"/>
            <w:vMerge/>
          </w:tcPr>
          <w:p/>
        </w:tc>
        <w:tc>
          <w:tcPr>
            <w:tcW w:type="dxa" w:w="2307"/>
          </w:tcPr>
          <w:p>
            <w:pPr>
              <w:pStyle w:val="null3"/>
              <w:jc w:val="left"/>
            </w:pPr>
            <w:r>
              <w:rPr/>
              <w:t>公司规章管理制度 (7.0分)</w:t>
            </w:r>
          </w:p>
        </w:tc>
        <w:tc>
          <w:tcPr>
            <w:tcW w:type="dxa" w:w="5076"/>
          </w:tcPr>
          <w:p>
            <w:pPr>
              <w:pStyle w:val="null3"/>
              <w:jc w:val="left"/>
            </w:pPr>
            <w:r>
              <w:rPr/>
              <w:t>根据各投标人的内部管理制度（包括但不限于实验室管理、抽样管理、样品管理、检验管理、应急检测、结果管理、保密制度等）进行评审： 1）管理制度完善、可执行性高，能为项目实施提供有力保障，得7分； 2）管理制度较完善、具有一定的可执行性，能为项目实施提供较好保障，得4分； 3）管理制度较简单、可执行性一般，能为项目实施提供基本保障，得1分； 4）无或其他情形的不得分。</w:t>
            </w:r>
          </w:p>
        </w:tc>
      </w:tr>
      <w:tr>
        <w:tc>
          <w:tcPr>
            <w:tcW w:type="dxa" w:w="922"/>
            <w:gridSpan w:val="2"/>
            <w:vMerge/>
          </w:tcPr>
          <w:p/>
        </w:tc>
        <w:tc>
          <w:tcPr>
            <w:tcW w:type="dxa" w:w="2307"/>
          </w:tcPr>
          <w:p>
            <w:pPr>
              <w:pStyle w:val="null3"/>
              <w:jc w:val="left"/>
            </w:pPr>
            <w:r>
              <w:rPr/>
              <w:t>能力验证情况 (10.0分)</w:t>
            </w:r>
          </w:p>
        </w:tc>
        <w:tc>
          <w:tcPr>
            <w:tcW w:type="dxa" w:w="5076"/>
          </w:tcPr>
          <w:p>
            <w:pPr>
              <w:pStyle w:val="null3"/>
              <w:jc w:val="left"/>
            </w:pPr>
            <w:r>
              <w:rPr/>
              <w:t>投标人2021年至今参与国内食品类能力验证或测量审核，检测或测试项目覆盖重金属、农药/兽药残留、添加剂、营养成分、毒素五个领域，并取得“通过”或“满意”结果的，每提供一项得1分，最高得10分。 【注：提供相关能力验证或测量审核的结果证明复印件，无提供不得分。】</w:t>
            </w:r>
          </w:p>
        </w:tc>
      </w:tr>
      <w:tr>
        <w:tc>
          <w:tcPr>
            <w:tcW w:type="dxa" w:w="922"/>
            <w:gridSpan w:val="2"/>
            <w:vMerge/>
          </w:tcPr>
          <w:p/>
        </w:tc>
        <w:tc>
          <w:tcPr>
            <w:tcW w:type="dxa" w:w="2307"/>
          </w:tcPr>
          <w:p>
            <w:pPr>
              <w:pStyle w:val="null3"/>
              <w:jc w:val="left"/>
            </w:pPr>
            <w:r>
              <w:rPr/>
              <w:t>项目业绩 (3.0分)</w:t>
            </w:r>
          </w:p>
        </w:tc>
        <w:tc>
          <w:tcPr>
            <w:tcW w:type="dxa" w:w="5076"/>
          </w:tcPr>
          <w:p>
            <w:pPr>
              <w:pStyle w:val="null3"/>
              <w:jc w:val="left"/>
            </w:pPr>
            <w:r>
              <w:rPr/>
              <w:t>投标人2023年至今承担同类抽检任务（不含快检快筛），每提供一项得1.5分，最高得3分。 【注：提供合同复印件，无提供不得分。】</w:t>
            </w:r>
          </w:p>
        </w:tc>
      </w:tr>
      <w:tr>
        <w:tc>
          <w:tcPr>
            <w:tcW w:type="dxa" w:w="922"/>
            <w:gridSpan w:val="2"/>
            <w:vMerge/>
          </w:tcPr>
          <w:p/>
        </w:tc>
        <w:tc>
          <w:tcPr>
            <w:tcW w:type="dxa" w:w="2307"/>
          </w:tcPr>
          <w:p>
            <w:pPr>
              <w:pStyle w:val="null3"/>
              <w:jc w:val="left"/>
            </w:pPr>
            <w:r>
              <w:rPr/>
              <w:t>投标人服务响应情况 (3.0分)</w:t>
            </w:r>
          </w:p>
        </w:tc>
        <w:tc>
          <w:tcPr>
            <w:tcW w:type="dxa" w:w="5076"/>
          </w:tcPr>
          <w:p>
            <w:pPr>
              <w:pStyle w:val="null3"/>
              <w:jc w:val="left"/>
            </w:pPr>
            <w:r>
              <w:rPr/>
              <w:t>投标人（以CMA资质认证证书上的地址为准）接到采购人承检任务时，响应并到达采购人单位（梅州市丰顺县汤坑镇世纪路112号）的时间： 1）时长小于等于4.5小时，得3分； 2）时长大于4.5小时小于等于5小时，得2分； 3）时长大于5小时，得1分。 【注：提供承诺函并加盖投标人公章，格式自拟，无提供不得分。】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采购包2(丰顺县市场监督管理局选择2025年食品（含食用农产品）抽样检验承检机构服务项目（包2）):</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技术部分65.0分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实施方案 (15.0分)</w:t>
            </w:r>
          </w:p>
        </w:tc>
        <w:tc>
          <w:tcPr>
            <w:tcW w:type="dxa" w:w="5076"/>
          </w:tcPr>
          <w:p>
            <w:pPr>
              <w:pStyle w:val="null3"/>
              <w:jc w:val="left"/>
            </w:pPr>
            <w:r>
              <w:rPr/>
              <w:t>根据投标人提供的抽检实施方案（包括但不限于：细则编制、抽样、反馈、检验、总结分析、后续服务&lt;含抽检系统录入、抽检结果报送&gt;等流程）进行评审： 1）实施方案完全满足项目需求，构思方案优良，对本项目的理解把握程度高，整体思路清晰，重点突出，难点分析到位，得15分； 2）实施方案较能满足项目需求，构思方案一般，对本项目的理解把握程度较高，整体思路较清晰，重点较突出，难点分析较到位，得10分； 3）实施方案基本满足项目需求，构思方案尚可，对本项目的理解把握程度一般，整体思路基本清晰，重点不够突出，难点分析不够到位，得5分； 4）实施方案不能满足项目需求，构思方案较差，对本项目的理解把握程度低，整体思路不清晰，重点不突出，难点分析不到位，得1分； 5）其他或无提供方案不得分。</w:t>
            </w:r>
          </w:p>
        </w:tc>
      </w:tr>
      <w:tr>
        <w:tc>
          <w:tcPr>
            <w:tcW w:type="dxa" w:w="922"/>
            <w:gridSpan w:val="2"/>
            <w:vMerge/>
          </w:tcPr>
          <w:p/>
        </w:tc>
        <w:tc>
          <w:tcPr>
            <w:tcW w:type="dxa" w:w="2307"/>
          </w:tcPr>
          <w:p>
            <w:pPr>
              <w:pStyle w:val="null3"/>
              <w:jc w:val="left"/>
            </w:pPr>
            <w:r>
              <w:rPr/>
              <w:t>项目现场了解情况 (9.0分)</w:t>
            </w:r>
          </w:p>
        </w:tc>
        <w:tc>
          <w:tcPr>
            <w:tcW w:type="dxa" w:w="5076"/>
          </w:tcPr>
          <w:p>
            <w:pPr>
              <w:pStyle w:val="null3"/>
              <w:jc w:val="left"/>
            </w:pPr>
            <w:r>
              <w:rPr/>
              <w:t>根据投标人对项目现场了解情况包括但不限于地理位置、镇街状况、抽检工作及技术支持方面等进行评审： 1）投标人熟悉项目承检区域的地理位置及镇街状况，能迅速找到抽检对象，抽检工作及技术支持方面具有丰富的经验和保障，得9分； 2）投标人比较熟悉项目承检区域的地理位置及镇街状况，能比较迅速找到抽检对象，抽检工作及技术支持方面具有较丰富的经验和保障，得6分； 3）投标人一般了解项目承检区域的地理位置及镇街状况，不能迅速找到抽检对象，抽检工作及技术支持方面具有一般的经验和保障，得3分； 4）投标人不了解项目承检区域的地理位置及镇街状况，不能迅速找到抽检对象，抽检工作及技术支持方面缺乏经验和保障，得1分； 5）其他或未提供相关说明，不得分。</w:t>
            </w:r>
          </w:p>
        </w:tc>
      </w:tr>
      <w:tr>
        <w:tc>
          <w:tcPr>
            <w:tcW w:type="dxa" w:w="922"/>
            <w:gridSpan w:val="2"/>
            <w:vMerge/>
          </w:tcPr>
          <w:p/>
        </w:tc>
        <w:tc>
          <w:tcPr>
            <w:tcW w:type="dxa" w:w="2307"/>
          </w:tcPr>
          <w:p>
            <w:pPr>
              <w:pStyle w:val="null3"/>
              <w:jc w:val="left"/>
            </w:pPr>
            <w:r>
              <w:rPr/>
              <w:t>应急方案 (7.0分)</w:t>
            </w:r>
          </w:p>
        </w:tc>
        <w:tc>
          <w:tcPr>
            <w:tcW w:type="dxa" w:w="5076"/>
          </w:tcPr>
          <w:p>
            <w:pPr>
              <w:pStyle w:val="null3"/>
              <w:jc w:val="left"/>
            </w:pPr>
            <w:r>
              <w:rPr/>
              <w:t>根据投标人对检测突发事件的应急方案进行评审： 1）应急方案详细完善合理，应对临时性、突发性检测任务的能力强，得7分； 2）应急方案较详细合理，应对临时性、突发性检测任务的能力一般，得4分； 3）应急方案一般，应对临时性、突发性检测任务的能力较差，得1分； 4）其他或无提供方案不得分。</w:t>
            </w:r>
          </w:p>
        </w:tc>
      </w:tr>
      <w:tr>
        <w:tc>
          <w:tcPr>
            <w:tcW w:type="dxa" w:w="922"/>
            <w:gridSpan w:val="2"/>
            <w:vMerge/>
          </w:tcPr>
          <w:p/>
        </w:tc>
        <w:tc>
          <w:tcPr>
            <w:tcW w:type="dxa" w:w="2307"/>
          </w:tcPr>
          <w:p>
            <w:pPr>
              <w:pStyle w:val="null3"/>
              <w:jc w:val="left"/>
            </w:pPr>
            <w:r>
              <w:rPr/>
              <w:t>食品检验独立实验室情况（一） (5.0分)</w:t>
            </w:r>
          </w:p>
        </w:tc>
        <w:tc>
          <w:tcPr>
            <w:tcW w:type="dxa" w:w="5076"/>
          </w:tcPr>
          <w:p>
            <w:pPr>
              <w:pStyle w:val="null3"/>
              <w:jc w:val="left"/>
            </w:pPr>
            <w:r>
              <w:rPr/>
              <w:t>投标人拟投入本项目的食品检验独立实验室在满足本项目的基础上： 1）面积大于等于2500平方米的得5分； 2）面积大于等于1500平方米小于2500平方米的得3分； 3）面积大于等于500平方米小于1500平方米的得1分； 4）其他不得分。 【注：提供CMA证书并提供实验室场地所有权证明或租赁合同复印件（需体现面积情况），无提供或无体现面积不得分。】</w:t>
            </w:r>
          </w:p>
        </w:tc>
      </w:tr>
      <w:tr>
        <w:tc>
          <w:tcPr>
            <w:tcW w:type="dxa" w:w="922"/>
            <w:gridSpan w:val="2"/>
            <w:vMerge/>
          </w:tcPr>
          <w:p/>
        </w:tc>
        <w:tc>
          <w:tcPr>
            <w:tcW w:type="dxa" w:w="2307"/>
          </w:tcPr>
          <w:p>
            <w:pPr>
              <w:pStyle w:val="null3"/>
              <w:jc w:val="left"/>
            </w:pPr>
            <w:r>
              <w:rPr/>
              <w:t>食品检验独立实验室情况（二） (7.0分)</w:t>
            </w:r>
          </w:p>
        </w:tc>
        <w:tc>
          <w:tcPr>
            <w:tcW w:type="dxa" w:w="5076"/>
          </w:tcPr>
          <w:p>
            <w:pPr>
              <w:pStyle w:val="null3"/>
              <w:jc w:val="left"/>
            </w:pPr>
            <w:r>
              <w:rPr/>
              <w:t>针对投标人承担食品（含食用农产品）检验的独立实验室环境情况进行评审： 1）独立实验室区域划分科学合理、使用方便、节能、安全性强，得7分； 2）独立实验室区域划分较科学合理、使用较方便、较节能、安全性较强，得4分； 3）独立实验室区域划分基本科学合理、使用基本方便、基本节能、安全性欠缺，得1分； 4）其他或未提供相关说明，不得分。 【注：提供相关说明及能体现评审标准的实验室现场照片，无提供不得分。】</w:t>
            </w:r>
          </w:p>
        </w:tc>
      </w:tr>
      <w:tr>
        <w:tc>
          <w:tcPr>
            <w:tcW w:type="dxa" w:w="922"/>
            <w:gridSpan w:val="2"/>
            <w:vMerge/>
          </w:tcPr>
          <w:p/>
        </w:tc>
        <w:tc>
          <w:tcPr>
            <w:tcW w:type="dxa" w:w="2307"/>
          </w:tcPr>
          <w:p>
            <w:pPr>
              <w:pStyle w:val="null3"/>
              <w:jc w:val="left"/>
            </w:pPr>
            <w:r>
              <w:rPr/>
              <w:t>专用冷库 (2.0分)</w:t>
            </w:r>
          </w:p>
        </w:tc>
        <w:tc>
          <w:tcPr>
            <w:tcW w:type="dxa" w:w="5076"/>
          </w:tcPr>
          <w:p>
            <w:pPr>
              <w:pStyle w:val="null3"/>
              <w:jc w:val="left"/>
            </w:pPr>
            <w:r>
              <w:rPr/>
              <w:t>投标人拟投入本项目的食品样品专用冷库在满足本项目的基础上： 1）容积大于等于90立方米，得2分； 2）容积大于等于70立方米小于90立方米的，得1分； 3）其他不得分。 【注：提供冷库照片、冷库建造合同或租赁合同复印件（需体现容积情况），无提供不得分。】</w:t>
            </w:r>
          </w:p>
        </w:tc>
      </w:tr>
      <w:tr>
        <w:tc>
          <w:tcPr>
            <w:tcW w:type="dxa" w:w="922"/>
            <w:gridSpan w:val="2"/>
            <w:vMerge/>
          </w:tcPr>
          <w:p/>
        </w:tc>
        <w:tc>
          <w:tcPr>
            <w:tcW w:type="dxa" w:w="2307"/>
          </w:tcPr>
          <w:p>
            <w:pPr>
              <w:pStyle w:val="null3"/>
              <w:jc w:val="left"/>
            </w:pPr>
            <w:r>
              <w:rPr/>
              <w:t>检测设备情况 (8.0分)</w:t>
            </w:r>
          </w:p>
        </w:tc>
        <w:tc>
          <w:tcPr>
            <w:tcW w:type="dxa" w:w="5076"/>
          </w:tcPr>
          <w:p>
            <w:pPr>
              <w:pStyle w:val="null3"/>
              <w:jc w:val="left"/>
            </w:pPr>
            <w:r>
              <w:rPr/>
              <w:t>对投标人具有用于食品检验的自有先进仪器设备情况进行评审： ①液相色谱-三重四级杆质谱联用仪、②气相色谱串联质谱仪、③气相色谱仪、④高效液相色谱仪、⑤电感耦合等离子体质谱仪/发射光谱仪、⑥离子色谱仪、⑦原子吸收光谱仪、⑧原子荧光形态分析仪，以上仪器每具备一种得1分，全部具备得8分。 【注：提供设备清单、设备购置发票（发票抬头须为投标人）及校准/检定证书复印件，无提供不得分。】</w:t>
            </w:r>
          </w:p>
        </w:tc>
      </w:tr>
      <w:tr>
        <w:tc>
          <w:tcPr>
            <w:tcW w:type="dxa" w:w="922"/>
            <w:gridSpan w:val="2"/>
            <w:vMerge/>
          </w:tcPr>
          <w:p/>
        </w:tc>
        <w:tc>
          <w:tcPr>
            <w:tcW w:type="dxa" w:w="2307"/>
          </w:tcPr>
          <w:p>
            <w:pPr>
              <w:pStyle w:val="null3"/>
              <w:jc w:val="left"/>
            </w:pPr>
            <w:r>
              <w:rPr/>
              <w:t>技术队伍情况 (12.0分)</w:t>
            </w:r>
          </w:p>
        </w:tc>
        <w:tc>
          <w:tcPr>
            <w:tcW w:type="dxa" w:w="5076"/>
          </w:tcPr>
          <w:p>
            <w:pPr>
              <w:pStyle w:val="null3"/>
              <w:jc w:val="left"/>
            </w:pPr>
            <w:r>
              <w:rPr/>
              <w:t>1、项目负责人：具有食品类或生物类或化学类或质量类专业的高级（含副高）职称的得2分；中级职称的得1分。 2、技术队伍（除项目负责人）：具有抽样员或检验员的，每提供一份证书得1分，最高得10分。同一人多个证书不重复计分。 【注：提供证书复印件及投标人为其缴纳的投标截止日前3个月内任意1个月的社保证明（退休人员提供聘用协议）复印件，无提供不得分。】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实验室资质 (2.0分)</w:t>
            </w:r>
          </w:p>
        </w:tc>
        <w:tc>
          <w:tcPr>
            <w:tcW w:type="dxa" w:w="5076"/>
          </w:tcPr>
          <w:p>
            <w:pPr>
              <w:pStyle w:val="null3"/>
              <w:jc w:val="left"/>
            </w:pPr>
            <w:r>
              <w:rPr/>
              <w:t>投标人具有有效期内的中国合格评定国家认可委员会实验室认可证书(CNAS)或农产品质量安全检测机构考核合格证书(CATL)得2分。 【注：提供证书复印件，无提供不得分。】</w:t>
            </w:r>
          </w:p>
        </w:tc>
      </w:tr>
      <w:tr>
        <w:tc>
          <w:tcPr>
            <w:tcW w:type="dxa" w:w="922"/>
            <w:gridSpan w:val="2"/>
            <w:vMerge/>
          </w:tcPr>
          <w:p/>
        </w:tc>
        <w:tc>
          <w:tcPr>
            <w:tcW w:type="dxa" w:w="2307"/>
          </w:tcPr>
          <w:p>
            <w:pPr>
              <w:pStyle w:val="null3"/>
              <w:jc w:val="left"/>
            </w:pPr>
            <w:r>
              <w:rPr/>
              <w:t>公司规章管理制度 (7.0分)</w:t>
            </w:r>
          </w:p>
        </w:tc>
        <w:tc>
          <w:tcPr>
            <w:tcW w:type="dxa" w:w="5076"/>
          </w:tcPr>
          <w:p>
            <w:pPr>
              <w:pStyle w:val="null3"/>
              <w:jc w:val="left"/>
            </w:pPr>
            <w:r>
              <w:rPr/>
              <w:t>根据各投标人的内部管理制度（包括但不限于实验室管理、抽样管理、样品管理、检验管理、应急检测、结果管理、保密制度等）进行评审： 1）管理制度完善、可执行性高，能为项目实施提供有力保障，得7分； 2）管理制度较完善、具有一定的可执行性，能为项目实施提供较好保障，得4分； 3）管理制度较简单、可执行性一般，能为项目实施提供基本保障，得1分； 4）无或其他情形的不得分。</w:t>
            </w:r>
          </w:p>
        </w:tc>
      </w:tr>
      <w:tr>
        <w:tc>
          <w:tcPr>
            <w:tcW w:type="dxa" w:w="922"/>
            <w:gridSpan w:val="2"/>
            <w:vMerge/>
          </w:tcPr>
          <w:p/>
        </w:tc>
        <w:tc>
          <w:tcPr>
            <w:tcW w:type="dxa" w:w="2307"/>
          </w:tcPr>
          <w:p>
            <w:pPr>
              <w:pStyle w:val="null3"/>
              <w:jc w:val="left"/>
            </w:pPr>
            <w:r>
              <w:rPr/>
              <w:t>能力验证情况 (10.0分)</w:t>
            </w:r>
          </w:p>
        </w:tc>
        <w:tc>
          <w:tcPr>
            <w:tcW w:type="dxa" w:w="5076"/>
          </w:tcPr>
          <w:p>
            <w:pPr>
              <w:pStyle w:val="null3"/>
              <w:jc w:val="left"/>
            </w:pPr>
            <w:r>
              <w:rPr/>
              <w:t>投标人2021年至今参与国内食品类能力验证或测量审核，检测或测试项目覆盖重金属、农药/兽药残留、添加剂、营养成分、毒素五个领域，并取得“通过”或“满意”结果的，每提供一项得1分，最高得10分。 【注：提供相关能力验证或测量审核的结果证明复印件，无提供不得分。】</w:t>
            </w:r>
          </w:p>
        </w:tc>
      </w:tr>
      <w:tr>
        <w:tc>
          <w:tcPr>
            <w:tcW w:type="dxa" w:w="922"/>
            <w:gridSpan w:val="2"/>
            <w:vMerge/>
          </w:tcPr>
          <w:p/>
        </w:tc>
        <w:tc>
          <w:tcPr>
            <w:tcW w:type="dxa" w:w="2307"/>
          </w:tcPr>
          <w:p>
            <w:pPr>
              <w:pStyle w:val="null3"/>
              <w:jc w:val="left"/>
            </w:pPr>
            <w:r>
              <w:rPr/>
              <w:t>项目业绩 (3.0分)</w:t>
            </w:r>
          </w:p>
        </w:tc>
        <w:tc>
          <w:tcPr>
            <w:tcW w:type="dxa" w:w="5076"/>
          </w:tcPr>
          <w:p>
            <w:pPr>
              <w:pStyle w:val="null3"/>
              <w:jc w:val="left"/>
            </w:pPr>
            <w:r>
              <w:rPr/>
              <w:t>投标人2023年至今承担同类抽检任务（不含快检快筛），每提供一项得1.5分，最高得3分。 【注：提供合同复印件，无提供不得分。】</w:t>
            </w:r>
          </w:p>
        </w:tc>
      </w:tr>
      <w:tr>
        <w:tc>
          <w:tcPr>
            <w:tcW w:type="dxa" w:w="922"/>
            <w:gridSpan w:val="2"/>
            <w:vMerge/>
          </w:tcPr>
          <w:p/>
        </w:tc>
        <w:tc>
          <w:tcPr>
            <w:tcW w:type="dxa" w:w="2307"/>
          </w:tcPr>
          <w:p>
            <w:pPr>
              <w:pStyle w:val="null3"/>
              <w:jc w:val="left"/>
            </w:pPr>
            <w:r>
              <w:rPr/>
              <w:t>投标人服务响应情况 (3.0分)</w:t>
            </w:r>
          </w:p>
        </w:tc>
        <w:tc>
          <w:tcPr>
            <w:tcW w:type="dxa" w:w="5076"/>
          </w:tcPr>
          <w:p>
            <w:pPr>
              <w:pStyle w:val="null3"/>
              <w:jc w:val="left"/>
            </w:pPr>
            <w:r>
              <w:rPr/>
              <w:t>投标人（以CMA资质认证证书上的地址为准）接到采购人承检任务时，响应并到达采购人单位（梅州市丰顺县汤坑镇世纪路112号）的时间： 1）时长小于等于4.5小时，得3分； 2）时长大于4.5小时小于等于5小时，得2分； 3）时长大于5小时，得1分。 【注：提供承诺函并加盖投标人公章，格式自拟，无提供不得分。】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jc w:val="center"/>
      </w:pPr>
      <w:r>
        <w:rPr>
          <w:sz w:val="44"/>
          <w:b/>
        </w:rPr>
        <w:t>广东省政府采购</w:t>
      </w:r>
    </w:p>
    <w:p>
      <w:pPr>
        <w:pStyle w:val="null3"/>
        <w:jc w:val="center"/>
      </w:pPr>
      <w:r>
        <w:rPr>
          <w:sz w:val="44"/>
          <w:b/>
        </w:rPr>
        <w:t>合　同　书</w:t>
      </w:r>
    </w:p>
    <w:p>
      <w:pPr>
        <w:pStyle w:val="null3"/>
        <w:jc w:val="center"/>
      </w:pPr>
      <w:r>
        <w:rPr>
          <w:sz w:val="28"/>
        </w:rPr>
        <w:t>采购计划编号：</w:t>
      </w:r>
      <w:r>
        <w:rPr>
          <w:sz w:val="21"/>
          <w:u w:val="single"/>
        </w:rPr>
        <w:t xml:space="preserve">                            </w:t>
      </w:r>
    </w:p>
    <w:p>
      <w:pPr>
        <w:pStyle w:val="null3"/>
        <w:ind w:left="1890" w:right="1890"/>
        <w:jc w:val="left"/>
      </w:pPr>
      <w:r>
        <w:rPr>
          <w:sz w:val="28"/>
        </w:rPr>
        <w:t>项目编号：</w:t>
      </w:r>
      <w:r>
        <w:rPr>
          <w:sz w:val="21"/>
          <w:u w:val="single"/>
        </w:rPr>
        <w:t xml:space="preserve">                            </w:t>
      </w:r>
      <w:r>
        <w:rPr>
          <w:sz w:val="21"/>
          <w:u w:val="single"/>
        </w:rPr>
        <w:t xml:space="preserve">    </w:t>
      </w:r>
    </w:p>
    <w:p>
      <w:pPr>
        <w:pStyle w:val="null3"/>
        <w:ind w:left="1890" w:right="1890"/>
        <w:jc w:val="left"/>
      </w:pPr>
      <w:r>
        <w:rPr>
          <w:sz w:val="28"/>
        </w:rPr>
        <w:t>项目名称：</w:t>
      </w:r>
      <w:r>
        <w:rPr>
          <w:sz w:val="21"/>
          <w:u w:val="single"/>
        </w:rPr>
        <w:t xml:space="preserve">                            </w:t>
      </w:r>
      <w:r>
        <w:rPr>
          <w:sz w:val="21"/>
          <w:u w:val="single"/>
        </w:rPr>
        <w:t xml:space="preserve">    </w:t>
      </w:r>
    </w:p>
    <w:p>
      <w:pPr>
        <w:pStyle w:val="null3"/>
        <w:ind w:left="1890" w:right="1890"/>
        <w:jc w:val="left"/>
      </w:pPr>
      <w:r>
        <w:rPr>
          <w:sz w:val="28"/>
        </w:rPr>
        <w:t>子    项</w:t>
      </w:r>
      <w:r>
        <w:rPr>
          <w:sz w:val="28"/>
        </w:rPr>
        <w:t>：</w:t>
      </w:r>
      <w:r>
        <w:rPr>
          <w:sz w:val="21"/>
          <w:u w:val="single"/>
        </w:rPr>
        <w:t xml:space="preserve">                                </w:t>
      </w:r>
    </w:p>
    <w:p>
      <w:pPr>
        <w:pStyle w:val="null3"/>
        <w:jc w:val="center"/>
      </w:pPr>
      <w:r>
        <w:rPr>
          <w:sz w:val="21"/>
        </w:rPr>
        <w:t>甲方：</w:t>
      </w:r>
      <w:r>
        <w:rPr>
          <w:sz w:val="21"/>
          <w:u w:val="single"/>
        </w:rPr>
        <w:t xml:space="preserve"> </w:t>
      </w:r>
    </w:p>
    <w:p>
      <w:pPr>
        <w:pStyle w:val="null3"/>
        <w:jc w:val="left"/>
      </w:pPr>
      <w:r>
        <w:rPr>
          <w:sz w:val="21"/>
        </w:rPr>
        <w:t>电话：</w:t>
      </w:r>
      <w:r>
        <w:rPr>
          <w:sz w:val="21"/>
        </w:rPr>
        <w:t>传真：</w:t>
      </w:r>
      <w:r>
        <w:rPr>
          <w:sz w:val="21"/>
        </w:rPr>
        <w:t>地址：</w:t>
      </w:r>
    </w:p>
    <w:p>
      <w:pPr>
        <w:pStyle w:val="null3"/>
        <w:jc w:val="left"/>
      </w:pPr>
      <w:r>
        <w:rPr>
          <w:sz w:val="21"/>
        </w:rPr>
        <w:t>乙方：</w:t>
      </w:r>
    </w:p>
    <w:p>
      <w:pPr>
        <w:pStyle w:val="null3"/>
        <w:jc w:val="left"/>
      </w:pPr>
      <w:r>
        <w:rPr>
          <w:sz w:val="21"/>
        </w:rPr>
        <w:t>电话：</w:t>
      </w:r>
      <w:r>
        <w:rPr>
          <w:sz w:val="21"/>
        </w:rPr>
        <w:t>传真：</w:t>
      </w:r>
      <w:r>
        <w:rPr>
          <w:sz w:val="21"/>
        </w:rPr>
        <w:t>地址：</w:t>
      </w:r>
    </w:p>
    <w:p>
      <w:pPr>
        <w:pStyle w:val="null3"/>
        <w:jc w:val="left"/>
      </w:pPr>
      <w:r>
        <w:rPr>
          <w:sz w:val="21"/>
        </w:rPr>
        <w:t>项目名称：丰顺县市场监督管理局选择</w:t>
      </w:r>
      <w:r>
        <w:rPr>
          <w:sz w:val="21"/>
        </w:rPr>
        <w:t>2025</w:t>
      </w:r>
      <w:r>
        <w:rPr>
          <w:sz w:val="21"/>
        </w:rPr>
        <w:t>年食品（含食用农产品）抽样检验承检机构服务项目</w:t>
      </w:r>
    </w:p>
    <w:p>
      <w:pPr>
        <w:pStyle w:val="null3"/>
        <w:jc w:val="both"/>
      </w:pPr>
      <w:r>
        <w:rPr>
          <w:sz w:val="21"/>
        </w:rPr>
        <w:t>项目编号：</w:t>
      </w:r>
      <w:r>
        <w:rPr>
          <w:sz w:val="21"/>
        </w:rPr>
        <w:t>DLCG202506</w:t>
      </w:r>
    </w:p>
    <w:p>
      <w:pPr>
        <w:pStyle w:val="null3"/>
        <w:jc w:val="both"/>
      </w:pPr>
      <w:r>
        <w:rPr>
          <w:sz w:val="21"/>
        </w:rPr>
        <w:t>子    项：</w:t>
      </w:r>
      <w:r>
        <w:rPr>
          <w:sz w:val="21"/>
          <w:u w:val="single"/>
        </w:rPr>
        <w:t xml:space="preserve">          </w:t>
      </w:r>
    </w:p>
    <w:p>
      <w:pPr>
        <w:pStyle w:val="null3"/>
        <w:ind w:firstLine="420"/>
        <w:jc w:val="left"/>
      </w:pPr>
      <w:r>
        <w:rPr>
          <w:sz w:val="21"/>
        </w:rPr>
        <w:t>根据</w:t>
      </w:r>
      <w:r>
        <w:rPr>
          <w:sz w:val="21"/>
          <w:u w:val="single"/>
        </w:rPr>
        <w:t>丰顺县市场监督管理局选择</w:t>
      </w:r>
      <w:r>
        <w:rPr>
          <w:sz w:val="21"/>
          <w:u w:val="single"/>
        </w:rPr>
        <w:t>2025</w:t>
      </w:r>
      <w:r>
        <w:rPr>
          <w:sz w:val="21"/>
          <w:u w:val="single"/>
        </w:rPr>
        <w:t>年食品（含食用农产品）抽样检验承检机构服务项目</w:t>
      </w:r>
      <w:r>
        <w:rPr>
          <w:sz w:val="21"/>
        </w:rPr>
        <w:t>的采购结果，按照《中华人民共和国政府采购法》，《中华人民共和国民法典(合同编)》的规定，经双方协商，本着平等互利和诚实信用的原则，一致同意遵守本合同如下。</w:t>
      </w:r>
    </w:p>
    <w:p>
      <w:pPr>
        <w:pStyle w:val="null3"/>
        <w:jc w:val="left"/>
      </w:pPr>
      <w:r>
        <w:rPr>
          <w:sz w:val="21"/>
          <w:b/>
        </w:rPr>
        <w:t>一、</w:t>
      </w:r>
      <w:r>
        <w:rPr>
          <w:sz w:val="21"/>
          <w:b/>
        </w:rPr>
        <w:t>承检内容、服务时间、</w:t>
      </w:r>
      <w:r>
        <w:rPr>
          <w:sz w:val="21"/>
          <w:b/>
        </w:rPr>
        <w:t>合同金额</w:t>
      </w:r>
    </w:p>
    <w:tbl>
      <w:tblPr>
        <w:tblW w:w="0" w:type="auto"/>
        <w:tblInd w:type="dxa" w:w="540"/>
        <w:tblBorders>
          <w:top w:val="none" w:color="000000" w:sz="4"/>
          <w:left w:val="none" w:color="000000" w:sz="4"/>
          <w:bottom w:val="none" w:color="000000" w:sz="4"/>
          <w:right w:val="none" w:color="000000" w:sz="4"/>
          <w:insideH w:val="none"/>
          <w:insideV w:val="none"/>
        </w:tblBorders>
      </w:tblPr>
      <w:tblGrid>
        <w:gridCol w:w="2451"/>
        <w:gridCol w:w="5854"/>
      </w:tblGrid>
      <w:tr>
        <w:tc>
          <w:tcPr>
            <w:tcW w:type="dxa" w:w="2451"/>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rPr>
              <w:t>承检内容</w:t>
            </w:r>
          </w:p>
        </w:tc>
        <w:tc>
          <w:tcPr>
            <w:tcW w:type="dxa" w:w="5854"/>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p>
        </w:tc>
      </w:tr>
      <w:tr>
        <w:tc>
          <w:tcPr>
            <w:tcW w:type="dxa" w:w="24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rPr>
              <w:t>服务时间</w:t>
            </w:r>
          </w:p>
        </w:tc>
        <w:tc>
          <w:tcPr>
            <w:tcW w:type="dxa" w:w="585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自</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2025</w:t>
            </w:r>
            <w:r>
              <w:rPr>
                <w:sz w:val="21"/>
              </w:rPr>
              <w:t>年</w:t>
            </w:r>
            <w:r>
              <w:rPr>
                <w:sz w:val="21"/>
                <w:u w:val="single"/>
              </w:rPr>
              <w:t>12</w:t>
            </w:r>
            <w:r>
              <w:rPr>
                <w:sz w:val="21"/>
              </w:rPr>
              <w:t>月</w:t>
            </w:r>
            <w:r>
              <w:rPr>
                <w:sz w:val="21"/>
                <w:u w:val="single"/>
              </w:rPr>
              <w:t>31</w:t>
            </w:r>
            <w:r>
              <w:rPr>
                <w:sz w:val="21"/>
              </w:rPr>
              <w:t>日止</w:t>
            </w:r>
          </w:p>
        </w:tc>
      </w:tr>
      <w:tr>
        <w:tc>
          <w:tcPr>
            <w:tcW w:type="dxa" w:w="24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rPr>
              <w:t>合同金额（人民币</w:t>
            </w:r>
            <w:r>
              <w:rPr>
                <w:sz w:val="21"/>
                <w:b/>
              </w:rPr>
              <w:t xml:space="preserve"> 元）</w:t>
            </w:r>
          </w:p>
        </w:tc>
        <w:tc>
          <w:tcPr>
            <w:tcW w:type="dxa" w:w="585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大写：</w:t>
            </w:r>
            <w:r>
              <w:rPr>
                <w:sz w:val="21"/>
                <w:u w:val="single"/>
              </w:rPr>
              <w:t xml:space="preserve">                </w:t>
            </w:r>
            <w:r>
              <w:rPr>
                <w:sz w:val="21"/>
              </w:rPr>
              <w:t>元整（</w:t>
            </w:r>
            <w:r>
              <w:rPr>
                <w:sz w:val="21"/>
              </w:rPr>
              <w:t>￥</w:t>
            </w:r>
            <w:r>
              <w:rPr>
                <w:sz w:val="21"/>
                <w:u w:val="single"/>
              </w:rPr>
              <w:t xml:space="preserve">            </w:t>
            </w:r>
            <w:r>
              <w:rPr>
                <w:sz w:val="21"/>
              </w:rPr>
              <w:t>）</w:t>
            </w:r>
          </w:p>
        </w:tc>
      </w:tr>
    </w:tbl>
    <w:p>
      <w:pPr>
        <w:pStyle w:val="null3"/>
        <w:jc w:val="left"/>
      </w:pPr>
      <w:r>
        <w:rPr>
          <w:sz w:val="21"/>
          <w:b/>
        </w:rPr>
        <w:t>二、服务内容及要求</w:t>
      </w:r>
    </w:p>
    <w:p>
      <w:pPr>
        <w:pStyle w:val="null3"/>
        <w:ind w:firstLine="422"/>
        <w:jc w:val="left"/>
      </w:pPr>
      <w:r>
        <w:rPr>
          <w:sz w:val="21"/>
          <w:b/>
        </w:rPr>
        <w:t>（一）项目概况：</w:t>
      </w:r>
    </w:p>
    <w:p>
      <w:pPr>
        <w:pStyle w:val="null3"/>
        <w:ind w:firstLine="420"/>
        <w:jc w:val="both"/>
      </w:pPr>
      <w:r>
        <w:rPr>
          <w:sz w:val="21"/>
        </w:rPr>
        <w:t>1.</w:t>
      </w:r>
      <w:r>
        <w:rPr>
          <w:sz w:val="21"/>
        </w:rPr>
        <w:t xml:space="preserve"> </w:t>
      </w:r>
      <w:r>
        <w:rPr>
          <w:sz w:val="21"/>
        </w:rPr>
        <w:t>抽检范围覆盖丰顺县行政区所有区域；</w:t>
      </w:r>
    </w:p>
    <w:p>
      <w:pPr>
        <w:pStyle w:val="null3"/>
        <w:ind w:firstLine="420"/>
        <w:jc w:val="both"/>
      </w:pPr>
      <w:r>
        <w:rPr>
          <w:sz w:val="21"/>
        </w:rPr>
        <w:t>2.</w:t>
      </w:r>
      <w:r>
        <w:rPr>
          <w:sz w:val="21"/>
        </w:rPr>
        <w:t xml:space="preserve"> </w:t>
      </w:r>
      <w:r>
        <w:rPr>
          <w:sz w:val="21"/>
        </w:rPr>
        <w:t>检测周期约为10个工作日，每个周期抽检前安排检测机构的抽检任务；</w:t>
      </w:r>
    </w:p>
    <w:p>
      <w:pPr>
        <w:pStyle w:val="null3"/>
        <w:ind w:firstLine="420"/>
        <w:jc w:val="both"/>
      </w:pPr>
      <w:r>
        <w:rPr>
          <w:sz w:val="21"/>
        </w:rPr>
        <w:t>3.</w:t>
      </w:r>
      <w:r>
        <w:rPr>
          <w:sz w:val="21"/>
        </w:rPr>
        <w:t xml:space="preserve"> </w:t>
      </w:r>
      <w:r>
        <w:rPr>
          <w:sz w:val="21"/>
        </w:rPr>
        <w:t>中标的食品安全检测机构服务有效期限为：</w:t>
      </w:r>
      <w:r>
        <w:rPr>
          <w:sz w:val="21"/>
        </w:rPr>
        <w:t>自合同签订之日起至</w:t>
      </w:r>
      <w:r>
        <w:rPr>
          <w:sz w:val="21"/>
        </w:rPr>
        <w:t>2025</w:t>
      </w:r>
      <w:r>
        <w:rPr>
          <w:sz w:val="21"/>
        </w:rPr>
        <w:t>年12月31日</w:t>
      </w:r>
      <w:r>
        <w:rPr>
          <w:sz w:val="21"/>
        </w:rPr>
        <w:t>。</w:t>
      </w:r>
    </w:p>
    <w:p>
      <w:pPr>
        <w:pStyle w:val="null3"/>
        <w:ind w:firstLine="422"/>
        <w:jc w:val="left"/>
      </w:pPr>
      <w:r>
        <w:rPr>
          <w:sz w:val="21"/>
          <w:b/>
        </w:rPr>
        <w:t>（二）项目需求：</w:t>
      </w:r>
    </w:p>
    <w:p>
      <w:pPr>
        <w:pStyle w:val="null3"/>
        <w:ind w:firstLine="422"/>
        <w:jc w:val="left"/>
      </w:pPr>
      <w:r>
        <w:rPr>
          <w:sz w:val="21"/>
          <w:b/>
        </w:rPr>
        <w:t>1.服务内容：</w:t>
      </w:r>
    </w:p>
    <w:p>
      <w:pPr>
        <w:pStyle w:val="null3"/>
        <w:ind w:firstLine="420"/>
        <w:jc w:val="both"/>
      </w:pPr>
      <w:r>
        <w:rPr>
          <w:sz w:val="21"/>
        </w:rPr>
        <w:t>（1）采样地点：各子项范围内，每次任务根据实际工作要求确定具体采样地点。</w:t>
      </w:r>
    </w:p>
    <w:p>
      <w:pPr>
        <w:pStyle w:val="null3"/>
        <w:ind w:firstLine="420"/>
        <w:jc w:val="both"/>
      </w:pPr>
      <w:r>
        <w:rPr>
          <w:sz w:val="21"/>
        </w:rPr>
        <w:t>（2）采样人员：由乙方负责，每个抽样点的抽样人员不少于2人。甲方将根据抽检性质和要求，决定是否安排执法人员协助抽样，以及执法人员的数量。</w:t>
      </w:r>
    </w:p>
    <w:p>
      <w:pPr>
        <w:pStyle w:val="null3"/>
        <w:ind w:firstLine="420"/>
        <w:jc w:val="both"/>
      </w:pPr>
      <w:r>
        <w:rPr>
          <w:sz w:val="21"/>
        </w:rPr>
        <w:t>（3）采样办法：根据检验项目及国家标准中规定的采样方法及采样数量抽取样品。</w:t>
      </w:r>
    </w:p>
    <w:p>
      <w:pPr>
        <w:pStyle w:val="null3"/>
        <w:ind w:firstLine="420"/>
        <w:jc w:val="both"/>
      </w:pPr>
      <w:r>
        <w:rPr>
          <w:sz w:val="21"/>
        </w:rPr>
        <w:t>（4）样品运输：由乙方负责，具备单日采样送到实验室，并确保样品质量不受影响。</w:t>
      </w:r>
    </w:p>
    <w:p>
      <w:pPr>
        <w:pStyle w:val="null3"/>
        <w:ind w:firstLine="420"/>
        <w:jc w:val="both"/>
      </w:pPr>
      <w:r>
        <w:rPr>
          <w:sz w:val="21"/>
        </w:rPr>
        <w:t>（5）样品检验：由乙方负责，并对样品检验结果负责。</w:t>
      </w:r>
    </w:p>
    <w:p>
      <w:pPr>
        <w:pStyle w:val="null3"/>
        <w:ind w:firstLine="420"/>
        <w:jc w:val="both"/>
      </w:pPr>
      <w:r>
        <w:rPr>
          <w:sz w:val="21"/>
        </w:rPr>
        <w:t>（6）结果判定：检验项目中有一项不符合标准要求即判定本批次食品样品抽检不合格。</w:t>
      </w:r>
    </w:p>
    <w:p>
      <w:pPr>
        <w:pStyle w:val="null3"/>
        <w:ind w:firstLine="420"/>
        <w:jc w:val="both"/>
      </w:pPr>
      <w:r>
        <w:rPr>
          <w:sz w:val="21"/>
        </w:rPr>
        <w:t>（7）结果送达：由乙方负责，检验完毕后，乙方应当出具检验报告，并按要求及时送达。乙方应当在检验结论做出后2个工作日内，将一式三份检验报告报送至甲方。如不合格样品标称的食品生产者在梅州市管辖范围内的，必须提供一式四份检验报告，乙方应保存邮件详情单，以备查询。</w:t>
      </w:r>
    </w:p>
    <w:p>
      <w:pPr>
        <w:pStyle w:val="null3"/>
        <w:ind w:firstLine="422"/>
        <w:jc w:val="both"/>
      </w:pPr>
      <w:r>
        <w:rPr>
          <w:sz w:val="21"/>
          <w:b/>
        </w:rPr>
        <w:t>2.服务要求：</w:t>
      </w:r>
    </w:p>
    <w:p>
      <w:pPr>
        <w:pStyle w:val="null3"/>
        <w:ind w:firstLine="420"/>
        <w:jc w:val="both"/>
      </w:pPr>
      <w:r>
        <w:rPr>
          <w:sz w:val="21"/>
        </w:rPr>
        <w:t>（1）乙方负责提供每次检验所需的交通工具，积极配合抽检工作。</w:t>
      </w:r>
    </w:p>
    <w:p>
      <w:pPr>
        <w:pStyle w:val="null3"/>
        <w:ind w:firstLine="420"/>
        <w:jc w:val="both"/>
      </w:pPr>
      <w:r>
        <w:rPr>
          <w:sz w:val="21"/>
        </w:rPr>
        <w:t>（2）为保证项目的实施，乙方应具有食品检验独立实验室和食品样品专用冷藏库，且实验室面积不得少于500平方米，冷库容积大于70立方米。</w:t>
      </w:r>
    </w:p>
    <w:p>
      <w:pPr>
        <w:pStyle w:val="null3"/>
        <w:ind w:firstLine="420"/>
        <w:jc w:val="both"/>
      </w:pPr>
      <w:r>
        <w:rPr>
          <w:sz w:val="21"/>
        </w:rPr>
        <w:t>（3）乙方实验室检验设备、检验人员充裕，能满足食品检验的特殊要求，能按时按质完成抽检任务，出具合法有效的检验报告。</w:t>
      </w:r>
    </w:p>
    <w:p>
      <w:pPr>
        <w:pStyle w:val="null3"/>
        <w:ind w:firstLine="420"/>
        <w:jc w:val="both"/>
      </w:pPr>
      <w:r>
        <w:rPr>
          <w:sz w:val="21"/>
        </w:rPr>
        <w:t>（4）乙方技术服务水平高，采样操作规范，实验室质量控制严格，近3年无食品检验数据严重质量问题。</w:t>
      </w:r>
    </w:p>
    <w:p>
      <w:pPr>
        <w:pStyle w:val="null3"/>
        <w:ind w:firstLine="420"/>
        <w:jc w:val="both"/>
      </w:pPr>
      <w:r>
        <w:rPr>
          <w:sz w:val="21"/>
        </w:rPr>
        <w:t>（5）乙方应按照专业操守尽职尽责，根据国际国内的相关标准进行样品的抽样、检验及判定工作，并且按当次抽检方案约定日期出具检验报告；在甲方与第三方同等的条件下，乙方应优先完成对甲方的抽检和监测任务。</w:t>
      </w:r>
    </w:p>
    <w:p>
      <w:pPr>
        <w:pStyle w:val="null3"/>
        <w:ind w:firstLine="420"/>
        <w:jc w:val="both"/>
      </w:pPr>
      <w:r>
        <w:rPr>
          <w:sz w:val="21"/>
        </w:rPr>
        <w:t>（6）食品安全抽检监测工作遵照国家总局制定的最新工作规范执行。</w:t>
      </w:r>
    </w:p>
    <w:p>
      <w:pPr>
        <w:pStyle w:val="null3"/>
        <w:ind w:firstLine="420"/>
        <w:jc w:val="both"/>
      </w:pPr>
      <w:r>
        <w:rPr>
          <w:sz w:val="21"/>
        </w:rPr>
        <w:t>（7）乙方对检验结果的真实性负责，由于虚假、错误检验数据和结论而给被检人造成损失的，或者给社会带来不良影响的，取消其承检资格，并承担赔偿责任及相应法律责任。</w:t>
      </w:r>
    </w:p>
    <w:p>
      <w:pPr>
        <w:pStyle w:val="null3"/>
        <w:ind w:firstLine="420"/>
        <w:jc w:val="both"/>
      </w:pPr>
      <w:r>
        <w:rPr>
          <w:sz w:val="21"/>
        </w:rPr>
        <w:t>（8）涉及抽样的全部情况包括数据及结果，乙方必须对抽检监测的结果及数据等信息保密，不得向除甲方外的任何单位与个人透露，否则取消其承检资格；如造成经济损失及不良影响的，追究其经济赔偿责任和法律责任。</w:t>
      </w:r>
    </w:p>
    <w:p>
      <w:pPr>
        <w:pStyle w:val="null3"/>
        <w:ind w:firstLine="420"/>
        <w:jc w:val="both"/>
      </w:pPr>
      <w:r>
        <w:rPr>
          <w:sz w:val="21"/>
        </w:rPr>
        <w:t>（9）乙方应积极配合甲方开展抽检及后续工作，及时反馈检验不合格样品的信息。应安排专人与甲方联系，并提供手机、QQ、邮箱等联系方式，必要时应在半小时内及时响应甲方需求。</w:t>
      </w:r>
    </w:p>
    <w:p>
      <w:pPr>
        <w:pStyle w:val="null3"/>
        <w:ind w:firstLine="420"/>
        <w:jc w:val="both"/>
      </w:pPr>
      <w:r>
        <w:rPr>
          <w:sz w:val="21"/>
        </w:rPr>
        <w:t>（10）乙方对其抽取的样品负责，检验结果反映送检样品的真实状况。</w:t>
      </w:r>
    </w:p>
    <w:p>
      <w:pPr>
        <w:pStyle w:val="null3"/>
        <w:ind w:firstLine="420"/>
        <w:jc w:val="both"/>
      </w:pPr>
      <w:r>
        <w:rPr>
          <w:sz w:val="21"/>
        </w:rPr>
        <w:t>（11）乙方应针对每次任务提供承接项目的质量保障计划、措施和结果，保证原始记录规范完整，并接受市局组织的专家检查及评估。</w:t>
      </w:r>
    </w:p>
    <w:p>
      <w:pPr>
        <w:pStyle w:val="null3"/>
        <w:ind w:firstLine="420"/>
        <w:jc w:val="both"/>
      </w:pPr>
      <w:r>
        <w:rPr>
          <w:sz w:val="21"/>
        </w:rPr>
        <w:t>（12）对于应对突发事件的紧急检测任务，乙方应能及时拟定相应的采抽样应急工作方案，保证对突发事件的应急响应及处理。</w:t>
      </w:r>
    </w:p>
    <w:p>
      <w:pPr>
        <w:pStyle w:val="null3"/>
        <w:ind w:firstLine="420"/>
        <w:jc w:val="both"/>
      </w:pPr>
      <w:r>
        <w:rPr>
          <w:sz w:val="21"/>
        </w:rPr>
        <w:t>（13）对乙方在开展抽检监测过程中弄虚作假或不配合甲方开展工作的，取消其承检资格，并追究其经济赔偿责任和法律责任。</w:t>
      </w:r>
    </w:p>
    <w:p>
      <w:pPr>
        <w:pStyle w:val="null3"/>
        <w:ind w:firstLine="422"/>
        <w:jc w:val="both"/>
      </w:pPr>
      <w:r>
        <w:rPr>
          <w:sz w:val="21"/>
          <w:b/>
        </w:rPr>
        <w:t>（三）检验工作的实施要求</w:t>
      </w:r>
      <w:r>
        <w:rPr>
          <w:sz w:val="21"/>
          <w:b/>
        </w:rPr>
        <w:t>：</w:t>
      </w:r>
    </w:p>
    <w:p>
      <w:pPr>
        <w:pStyle w:val="null3"/>
        <w:ind w:firstLine="422"/>
        <w:jc w:val="both"/>
      </w:pPr>
      <w:r>
        <w:rPr>
          <w:sz w:val="21"/>
          <w:b/>
        </w:rPr>
        <w:t>1</w:t>
      </w:r>
      <w:r>
        <w:rPr>
          <w:sz w:val="21"/>
          <w:b/>
        </w:rPr>
        <w:t>.检验依据及判定依据：</w:t>
      </w:r>
    </w:p>
    <w:p>
      <w:pPr>
        <w:pStyle w:val="null3"/>
        <w:ind w:firstLine="420"/>
        <w:jc w:val="both"/>
      </w:pPr>
      <w:r>
        <w:rPr>
          <w:sz w:val="21"/>
        </w:rPr>
        <w:t>依照相关食品安全国家标准（其中种植业产品检测结果根据GB 2763-2021进行判定，畜禽产品依据相关国家标准或《农业部250号公告》判定，水产品依据相关国家标准或农业部公告进行判定）。对没有食品安全国家标准的，可按照地方标准、食品卫生标准、食品质量标准和有关食品的行业标准，食品安全地方标准，企业标准、产品标签明示值或国家明文规定的限量值及国家指定的特定检验方法等进行检验。应急情况下，可采用经科学验证的参考方法和内部方法。</w:t>
      </w:r>
    </w:p>
    <w:p>
      <w:pPr>
        <w:pStyle w:val="null3"/>
        <w:ind w:firstLine="422"/>
        <w:jc w:val="both"/>
      </w:pPr>
      <w:r>
        <w:rPr>
          <w:sz w:val="21"/>
          <w:b/>
        </w:rPr>
        <w:t>（四</w:t>
      </w:r>
      <w:r>
        <w:rPr>
          <w:sz w:val="21"/>
          <w:b/>
        </w:rPr>
        <w:t>）</w:t>
      </w:r>
      <w:r>
        <w:rPr>
          <w:sz w:val="21"/>
          <w:b/>
        </w:rPr>
        <w:t>其他：</w:t>
      </w:r>
    </w:p>
    <w:p>
      <w:pPr>
        <w:pStyle w:val="null3"/>
        <w:ind w:firstLine="420"/>
        <w:jc w:val="both"/>
      </w:pPr>
      <w:r>
        <w:rPr>
          <w:sz w:val="21"/>
        </w:rPr>
        <w:t>乙方负责或配合其他五个子项中标承检机构派遣相关专业人员至甲方处办公，主要负责食品抽检相关工作，被派遣人员的年薪资为人民币伍万元整（￥50,000.00）由乙方及其它五个子项中标承检机构按中标项目金额比例共同承担，具体金额以合同签订为准。</w:t>
      </w:r>
    </w:p>
    <w:p>
      <w:pPr>
        <w:pStyle w:val="null3"/>
        <w:jc w:val="left"/>
      </w:pPr>
      <w:r>
        <w:rPr>
          <w:sz w:val="21"/>
          <w:b/>
        </w:rPr>
        <w:t>三、付款方式</w:t>
      </w:r>
    </w:p>
    <w:p>
      <w:pPr>
        <w:pStyle w:val="null3"/>
        <w:ind w:firstLine="420"/>
        <w:jc w:val="both"/>
      </w:pPr>
      <w:r>
        <w:rPr>
          <w:sz w:val="21"/>
        </w:rPr>
        <w:t>1.费用结算：</w:t>
      </w:r>
      <w:r>
        <w:rPr>
          <w:sz w:val="21"/>
        </w:rPr>
        <w:t>分2期支付，</w:t>
      </w:r>
      <w:r>
        <w:rPr>
          <w:sz w:val="21"/>
        </w:rPr>
        <w:t>第1期为(预付款)：支付比例</w:t>
      </w:r>
      <w:r>
        <w:rPr>
          <w:sz w:val="21"/>
        </w:rPr>
        <w:t>1</w:t>
      </w:r>
      <w:r>
        <w:rPr>
          <w:sz w:val="21"/>
        </w:rPr>
        <w:t>0%，签订合同后</w:t>
      </w:r>
      <w:r>
        <w:rPr>
          <w:sz w:val="21"/>
        </w:rPr>
        <w:t>20</w:t>
      </w:r>
      <w:r>
        <w:rPr>
          <w:sz w:val="21"/>
        </w:rPr>
        <w:t>个工作日内预付</w:t>
      </w:r>
      <w:r>
        <w:rPr>
          <w:sz w:val="21"/>
        </w:rPr>
        <w:t>乙方</w:t>
      </w:r>
      <w:r>
        <w:rPr>
          <w:sz w:val="21"/>
        </w:rPr>
        <w:t>合同金额的</w:t>
      </w:r>
      <w:r>
        <w:rPr>
          <w:sz w:val="21"/>
        </w:rPr>
        <w:t>1</w:t>
      </w:r>
      <w:r>
        <w:rPr>
          <w:sz w:val="21"/>
        </w:rPr>
        <w:t>0%；第2期为(进度款)：支付比例</w:t>
      </w:r>
      <w:r>
        <w:rPr>
          <w:sz w:val="21"/>
        </w:rPr>
        <w:t>9</w:t>
      </w:r>
      <w:r>
        <w:rPr>
          <w:sz w:val="21"/>
        </w:rPr>
        <w:t>0%，</w:t>
      </w:r>
      <w:r>
        <w:rPr>
          <w:sz w:val="21"/>
        </w:rPr>
        <w:t>双方约定根据乙方完成抽样任务的工作进度支付，直至</w:t>
      </w:r>
      <w:r>
        <w:rPr>
          <w:sz w:val="21"/>
        </w:rPr>
        <w:t>本项目预算金额执行完毕</w:t>
      </w:r>
      <w:r>
        <w:rPr>
          <w:sz w:val="21"/>
        </w:rPr>
        <w:t>。</w:t>
      </w:r>
      <w:r>
        <w:rPr>
          <w:sz w:val="21"/>
        </w:rPr>
        <w:t>乙方按期</w:t>
      </w:r>
      <w:r>
        <w:rPr>
          <w:sz w:val="21"/>
        </w:rPr>
        <w:t>完成抽样检验工作并经</w:t>
      </w:r>
      <w:r>
        <w:rPr>
          <w:sz w:val="21"/>
        </w:rPr>
        <w:t>甲方</w:t>
      </w:r>
      <w:r>
        <w:rPr>
          <w:sz w:val="21"/>
        </w:rPr>
        <w:t>验收合格后，由</w:t>
      </w:r>
      <w:r>
        <w:rPr>
          <w:sz w:val="21"/>
        </w:rPr>
        <w:t>乙方</w:t>
      </w:r>
      <w:r>
        <w:rPr>
          <w:sz w:val="21"/>
        </w:rPr>
        <w:t>提供结算资料向</w:t>
      </w:r>
      <w:r>
        <w:rPr>
          <w:sz w:val="21"/>
        </w:rPr>
        <w:t>甲方</w:t>
      </w:r>
      <w:r>
        <w:rPr>
          <w:sz w:val="21"/>
        </w:rPr>
        <w:t>提出申请，经</w:t>
      </w:r>
      <w:r>
        <w:rPr>
          <w:sz w:val="21"/>
        </w:rPr>
        <w:t>甲方</w:t>
      </w:r>
      <w:r>
        <w:rPr>
          <w:sz w:val="21"/>
        </w:rPr>
        <w:t>审核确认后，向政府财政部门提出财政支付申请，由政府财政部门审核确认后进行付款。</w:t>
      </w:r>
    </w:p>
    <w:p>
      <w:pPr>
        <w:pStyle w:val="null3"/>
        <w:ind w:firstLine="420"/>
        <w:jc w:val="left"/>
      </w:pPr>
      <w:r>
        <w:rPr>
          <w:sz w:val="21"/>
        </w:rPr>
        <w:t>2.乙方凭以下有效文件与甲方结算：</w:t>
      </w:r>
    </w:p>
    <w:p>
      <w:pPr>
        <w:pStyle w:val="null3"/>
        <w:ind w:firstLine="420"/>
        <w:jc w:val="both"/>
      </w:pPr>
      <w:r>
        <w:rPr>
          <w:sz w:val="21"/>
        </w:rPr>
        <w:t>（1）付款申请；</w:t>
      </w:r>
    </w:p>
    <w:p>
      <w:pPr>
        <w:pStyle w:val="null3"/>
        <w:ind w:firstLine="420"/>
        <w:jc w:val="both"/>
      </w:pPr>
      <w:r>
        <w:rPr>
          <w:sz w:val="21"/>
        </w:rPr>
        <w:t>（2）合同；</w:t>
      </w:r>
    </w:p>
    <w:p>
      <w:pPr>
        <w:pStyle w:val="null3"/>
        <w:ind w:firstLine="420"/>
        <w:jc w:val="both"/>
      </w:pPr>
      <w:r>
        <w:rPr>
          <w:sz w:val="21"/>
        </w:rPr>
        <w:t>（3）乙方开具的正式发票；</w:t>
      </w:r>
    </w:p>
    <w:p>
      <w:pPr>
        <w:pStyle w:val="null3"/>
        <w:ind w:firstLine="420"/>
        <w:jc w:val="both"/>
      </w:pPr>
      <w:r>
        <w:rPr>
          <w:sz w:val="21"/>
        </w:rPr>
        <w:t>（4）全年抽检明细清单；</w:t>
      </w:r>
    </w:p>
    <w:p>
      <w:pPr>
        <w:pStyle w:val="null3"/>
        <w:ind w:firstLine="420"/>
        <w:jc w:val="both"/>
      </w:pPr>
      <w:r>
        <w:rPr>
          <w:sz w:val="21"/>
        </w:rPr>
        <w:t>（5）验收报告（加盖甲方公章）；</w:t>
      </w:r>
    </w:p>
    <w:p>
      <w:pPr>
        <w:pStyle w:val="null3"/>
        <w:ind w:firstLine="420"/>
        <w:jc w:val="left"/>
      </w:pPr>
      <w:r>
        <w:rPr>
          <w:sz w:val="21"/>
        </w:rPr>
        <w:t>（6）中标通知书。</w:t>
      </w:r>
    </w:p>
    <w:p>
      <w:pPr>
        <w:pStyle w:val="null3"/>
        <w:ind w:firstLine="420"/>
        <w:jc w:val="left"/>
      </w:pPr>
      <w:r>
        <w:rPr>
          <w:sz w:val="21"/>
        </w:rPr>
        <w:t>3.付款方式：银行转账支付。</w:t>
      </w:r>
    </w:p>
    <w:p>
      <w:pPr>
        <w:pStyle w:val="null3"/>
        <w:ind w:firstLine="420"/>
        <w:jc w:val="left"/>
      </w:pPr>
      <w:r>
        <w:rPr>
          <w:sz w:val="21"/>
        </w:rPr>
        <w:t>4.因甲方使用的是财政资金，甲方在前款规定的付款时间为向政府采购支付部门提出办理财政支付申请手续的时间（不含政府财政支付部门审核的时间），在规定时间内提出支付申请手续后即视为甲方已经按期支付。</w:t>
      </w:r>
    </w:p>
    <w:p>
      <w:pPr>
        <w:pStyle w:val="null3"/>
        <w:ind w:firstLine="420"/>
        <w:jc w:val="left"/>
      </w:pPr>
      <w:r>
        <w:rPr>
          <w:sz w:val="21"/>
        </w:rPr>
        <w:t>5.合同金额已包含检验品的抽取与运送、分析、检测、报告攒写、人员薪酬、报送主管部门审批、代理服务费（中标服务费）以及其他伴随服务等相关的全部费用，甲方将不予支付除招标文件及承包合同约定的由乙方承担的风险因素之外的任何补偿。</w:t>
      </w:r>
    </w:p>
    <w:p>
      <w:pPr>
        <w:pStyle w:val="null3"/>
        <w:jc w:val="left"/>
      </w:pPr>
      <w:r>
        <w:rPr>
          <w:sz w:val="21"/>
          <w:b/>
        </w:rPr>
        <w:t>四、验收要求</w:t>
      </w:r>
    </w:p>
    <w:p>
      <w:pPr>
        <w:pStyle w:val="null3"/>
        <w:ind w:firstLine="420"/>
        <w:jc w:val="left"/>
      </w:pPr>
      <w:r>
        <w:rPr>
          <w:sz w:val="21"/>
        </w:rPr>
        <w:t>由甲方组织，按广东省有关规定的规范要求进行验收。</w:t>
      </w:r>
    </w:p>
    <w:p>
      <w:pPr>
        <w:pStyle w:val="null3"/>
        <w:jc w:val="left"/>
      </w:pPr>
      <w:r>
        <w:rPr>
          <w:sz w:val="21"/>
          <w:b/>
        </w:rPr>
        <w:t>五、甲方配合条件</w:t>
      </w:r>
    </w:p>
    <w:p>
      <w:pPr>
        <w:pStyle w:val="null3"/>
        <w:ind w:firstLine="420"/>
        <w:jc w:val="left"/>
      </w:pPr>
      <w:r>
        <w:rPr>
          <w:sz w:val="21"/>
        </w:rPr>
        <w:t>乙方在投标文件中要列明在项目实施过程中要求甲方提供的配合条件。</w:t>
      </w:r>
    </w:p>
    <w:p>
      <w:pPr>
        <w:pStyle w:val="null3"/>
        <w:jc w:val="left"/>
      </w:pPr>
      <w:r>
        <w:rPr>
          <w:sz w:val="21"/>
          <w:b/>
        </w:rPr>
        <w:t>六、其他要求</w:t>
      </w:r>
    </w:p>
    <w:p>
      <w:pPr>
        <w:pStyle w:val="null3"/>
        <w:ind w:firstLine="420"/>
        <w:jc w:val="left"/>
      </w:pPr>
      <w:r>
        <w:rPr>
          <w:sz w:val="21"/>
        </w:rPr>
        <w:t>除甲方同意外，乙方不得将检验任务外包或分包给其他检验机构检验，一经发现，立即取消承检资格。</w:t>
      </w:r>
    </w:p>
    <w:p>
      <w:pPr>
        <w:pStyle w:val="null3"/>
        <w:jc w:val="left"/>
      </w:pPr>
      <w:r>
        <w:rPr>
          <w:sz w:val="21"/>
          <w:b/>
        </w:rPr>
        <w:t>七、违约责任与赔偿损失</w:t>
      </w:r>
    </w:p>
    <w:p>
      <w:pPr>
        <w:pStyle w:val="null3"/>
        <w:ind w:firstLine="420"/>
        <w:jc w:val="left"/>
      </w:pPr>
      <w:r>
        <w:rPr>
          <w:sz w:val="21"/>
        </w:rPr>
        <w:t>1.乙方提供的服务不符合本合同规定的，甲方有权拒收，并且乙方须向甲方支付本合同总价5%的违约金。</w:t>
      </w:r>
    </w:p>
    <w:p>
      <w:pPr>
        <w:pStyle w:val="null3"/>
        <w:ind w:firstLine="420"/>
        <w:jc w:val="left"/>
      </w:pPr>
      <w:r>
        <w:rPr>
          <w:sz w:val="21"/>
        </w:rPr>
        <w:t>2.乙方未能按本合同规定的交货时间提供服务，从逾期之日起每日按本合同总价3‰的数额向甲方支付违约金；逾期半个月以上的，甲方有权终止合同，由此造成的甲方经济损失由乙方承担。</w:t>
      </w:r>
    </w:p>
    <w:p>
      <w:pPr>
        <w:pStyle w:val="null3"/>
        <w:ind w:firstLine="420"/>
        <w:jc w:val="left"/>
      </w:pPr>
      <w:r>
        <w:rPr>
          <w:sz w:val="21"/>
        </w:rPr>
        <w:t>3.甲方无正当理由拒收接受服务，到期拒付服务款项的，甲方向乙方偿付本合同总的5%的违约金。甲方逾期付款，则每日按本合同总价的1‰向乙方偿付违约金。</w:t>
      </w:r>
    </w:p>
    <w:p>
      <w:pPr>
        <w:pStyle w:val="null3"/>
        <w:ind w:firstLine="420"/>
        <w:jc w:val="left"/>
      </w:pPr>
      <w:r>
        <w:rPr>
          <w:sz w:val="21"/>
        </w:rPr>
        <w:t>4</w:t>
      </w:r>
      <w:r>
        <w:rPr>
          <w:sz w:val="21"/>
        </w:rPr>
        <w:t>.其它违约责任按《中华人民共和国民法典(合同编)》处理。</w:t>
      </w:r>
    </w:p>
    <w:p>
      <w:pPr>
        <w:pStyle w:val="null3"/>
        <w:jc w:val="left"/>
      </w:pPr>
      <w:r>
        <w:rPr>
          <w:sz w:val="21"/>
          <w:b/>
        </w:rPr>
        <w:t>八、争议的解决</w:t>
      </w:r>
    </w:p>
    <w:p>
      <w:pPr>
        <w:pStyle w:val="null3"/>
        <w:ind w:firstLine="420"/>
        <w:jc w:val="left"/>
      </w:pPr>
      <w:r>
        <w:rPr>
          <w:sz w:val="21"/>
        </w:rPr>
        <w:t>合同执行过程中发生的任何争议，如双方不能通过友好协商解决，按相关法律法规处理。</w:t>
      </w:r>
    </w:p>
    <w:p>
      <w:pPr>
        <w:pStyle w:val="null3"/>
        <w:jc w:val="left"/>
      </w:pPr>
      <w:r>
        <w:rPr>
          <w:sz w:val="21"/>
          <w:b/>
        </w:rPr>
        <w:t>九、不可抗力</w:t>
      </w:r>
    </w:p>
    <w:p>
      <w:pPr>
        <w:pStyle w:val="null3"/>
        <w:ind w:firstLine="420"/>
        <w:jc w:val="left"/>
      </w:pPr>
      <w:r>
        <w:rPr>
          <w:sz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jc w:val="left"/>
      </w:pPr>
      <w:r>
        <w:rPr>
          <w:sz w:val="21"/>
          <w:b/>
        </w:rPr>
        <w:t>十、税费</w:t>
      </w:r>
    </w:p>
    <w:p>
      <w:pPr>
        <w:pStyle w:val="null3"/>
        <w:ind w:firstLine="420"/>
        <w:jc w:val="left"/>
      </w:pPr>
      <w:r>
        <w:rPr>
          <w:sz w:val="21"/>
        </w:rPr>
        <w:t>在中国境内、外发生的与本合同执行有关的一切税费均由乙方负担。</w:t>
      </w:r>
    </w:p>
    <w:p>
      <w:pPr>
        <w:pStyle w:val="null3"/>
        <w:jc w:val="left"/>
      </w:pPr>
      <w:r>
        <w:rPr>
          <w:sz w:val="21"/>
          <w:b/>
        </w:rPr>
        <w:t>十一、其它</w:t>
      </w:r>
    </w:p>
    <w:p>
      <w:pPr>
        <w:pStyle w:val="null3"/>
        <w:ind w:firstLine="420"/>
        <w:jc w:val="left"/>
      </w:pPr>
      <w:r>
        <w:rPr>
          <w:sz w:val="21"/>
        </w:rPr>
        <w:t>1.本合同所有附件、招标文件、投标文件、中标通知书均为合同的有效组成部分，与本合同具有同等法律效力。</w:t>
      </w:r>
    </w:p>
    <w:p>
      <w:pPr>
        <w:pStyle w:val="null3"/>
        <w:ind w:firstLine="420"/>
        <w:jc w:val="left"/>
      </w:pPr>
      <w:r>
        <w:rPr>
          <w:sz w:val="21"/>
        </w:rPr>
        <w:t>2.在执行本合同的过程中，所有经双方签署确认的文件（包括会议纪要、补充协议、往来信函）即成为本合同的有效组成部分。</w:t>
      </w:r>
    </w:p>
    <w:p>
      <w:pPr>
        <w:pStyle w:val="null3"/>
        <w:ind w:firstLine="420"/>
        <w:jc w:val="left"/>
      </w:pPr>
      <w:r>
        <w:rPr>
          <w:sz w:val="21"/>
        </w:rPr>
        <w:t>3.如一方地址、电话、传真号码有变更，应在变更当日内书面通知对方，否则，应承担相应责任。</w:t>
      </w:r>
    </w:p>
    <w:p>
      <w:pPr>
        <w:pStyle w:val="null3"/>
        <w:ind w:firstLine="420"/>
        <w:jc w:val="left"/>
      </w:pPr>
      <w:r>
        <w:rPr>
          <w:sz w:val="21"/>
        </w:rPr>
        <w:t>4.除甲方事先书面同意外，乙方不得部分或全部转让其应履行的合同项下的义务。</w:t>
      </w:r>
    </w:p>
    <w:p>
      <w:pPr>
        <w:pStyle w:val="null3"/>
        <w:jc w:val="left"/>
      </w:pPr>
      <w:r>
        <w:rPr>
          <w:sz w:val="21"/>
          <w:b/>
        </w:rPr>
        <w:t>十二、合同生效</w:t>
      </w:r>
    </w:p>
    <w:p>
      <w:pPr>
        <w:pStyle w:val="null3"/>
        <w:ind w:firstLine="420"/>
        <w:jc w:val="left"/>
      </w:pPr>
      <w:r>
        <w:rPr>
          <w:sz w:val="21"/>
        </w:rPr>
        <w:t>1.本合同在甲乙双方法人代表或其授权代表签字盖章后生效。</w:t>
      </w:r>
    </w:p>
    <w:p>
      <w:pPr>
        <w:pStyle w:val="null3"/>
        <w:ind w:firstLine="420"/>
        <w:jc w:val="left"/>
      </w:pPr>
      <w:r>
        <w:rPr>
          <w:sz w:val="21"/>
        </w:rPr>
        <w:t>2.</w:t>
      </w:r>
      <w:r>
        <w:rPr>
          <w:sz w:val="21"/>
        </w:rPr>
        <w:t>合同一式</w:t>
      </w:r>
      <w:r>
        <w:rPr>
          <w:sz w:val="21"/>
          <w:u w:val="single"/>
        </w:rPr>
        <w:t xml:space="preserve">   </w:t>
      </w:r>
      <w:r>
        <w:rPr>
          <w:sz w:val="21"/>
        </w:rPr>
        <w:t>份，双方各执</w:t>
      </w:r>
      <w:r>
        <w:rPr>
          <w:sz w:val="21"/>
          <w:u w:val="single"/>
        </w:rPr>
        <w:t xml:space="preserve">   </w:t>
      </w:r>
      <w:r>
        <w:rPr>
          <w:sz w:val="21"/>
        </w:rPr>
        <w:t>份</w:t>
      </w:r>
      <w:r>
        <w:rPr>
          <w:sz w:val="21"/>
        </w:rPr>
        <w:t>。</w:t>
      </w:r>
    </w:p>
    <w:p>
      <w:pPr>
        <w:pStyle w:val="null3"/>
        <w:jc w:val="left"/>
      </w:pPr>
      <w:r>
        <w:rPr>
          <w:sz w:val="21"/>
          <w:b/>
        </w:rPr>
        <w:t>十三、合同终止</w:t>
      </w:r>
    </w:p>
    <w:p>
      <w:pPr>
        <w:pStyle w:val="null3"/>
        <w:ind w:firstLine="420"/>
        <w:jc w:val="left"/>
      </w:pPr>
      <w:r>
        <w:rPr>
          <w:sz w:val="21"/>
        </w:rPr>
        <w:t>1.出现合同中列出的终止事由。</w:t>
      </w:r>
    </w:p>
    <w:p>
      <w:pPr>
        <w:pStyle w:val="null3"/>
        <w:jc w:val="both"/>
      </w:pPr>
      <w:r>
        <w:rPr>
          <w:sz w:val="21"/>
        </w:rPr>
        <w:t xml:space="preserve">       2</w:t>
      </w:r>
      <w:r>
        <w:rPr>
          <w:sz w:val="21"/>
        </w:rPr>
        <w:t>.</w:t>
      </w:r>
      <w:r>
        <w:rPr>
          <w:sz w:val="21"/>
        </w:rPr>
        <w:t>法律规定的终止事由</w:t>
      </w:r>
      <w:r>
        <w:rPr>
          <w:sz w:val="21"/>
        </w:rPr>
        <w:t>。</w:t>
      </w:r>
    </w:p>
    <w:p>
      <w:pPr>
        <w:pStyle w:val="null3"/>
        <w:spacing w:before="0" w:after="0"/>
        <w:ind w:left="0" w:right="0"/>
        <w:jc w:val="both"/>
      </w:pPr>
      <w:r>
        <w:rPr>
          <w:sz w:val="27"/>
        </w:rPr>
        <w:t xml:space="preserve"> </w:t>
      </w:r>
    </w:p>
    <w:p>
      <w:pPr>
        <w:pStyle w:val="null3"/>
        <w:spacing w:before="0" w:after="0"/>
        <w:ind w:left="0" w:right="0"/>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乙方（盖章）：</w:t>
      </w:r>
    </w:p>
    <w:p>
      <w:pPr>
        <w:pStyle w:val="null3"/>
        <w:spacing w:before="0" w:after="0"/>
        <w:ind w:left="0" w:right="0"/>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代表：</w:t>
      </w:r>
    </w:p>
    <w:p>
      <w:pPr>
        <w:pStyle w:val="null3"/>
        <w:spacing w:before="0" w:after="0"/>
        <w:ind w:left="0" w:right="0"/>
        <w:jc w:val="both"/>
      </w:pPr>
      <w:r>
        <w:rPr>
          <w:sz w:val="27"/>
        </w:rPr>
        <w:t>签订地点：</w:t>
      </w:r>
    </w:p>
    <w:p>
      <w:pPr>
        <w:pStyle w:val="null3"/>
        <w:spacing w:before="0" w:after="0"/>
        <w:ind w:left="0" w:right="0"/>
        <w:jc w:val="both"/>
      </w:pPr>
      <w:r>
        <w:rPr>
          <w:sz w:val="27"/>
        </w:rPr>
        <w:t>签订日期：　　　年　　月　　日</w:t>
      </w:r>
      <w:r>
        <w:rPr>
          <w:sz w:val="27"/>
        </w:rPr>
        <w:t xml:space="preserve"> </w:t>
      </w:r>
      <w:r>
        <w:rPr>
          <w:sz w:val="27"/>
        </w:rPr>
        <w:t xml:space="preserve"> 签订日期：　　　年　　月　　日</w:t>
      </w:r>
    </w:p>
    <w:p>
      <w:pPr>
        <w:pStyle w:val="null3"/>
        <w:spacing w:before="0" w:after="0"/>
        <w:ind w:left="0" w:right="0"/>
        <w:jc w:val="both"/>
      </w:pPr>
      <w:r>
        <w:rPr>
          <w:sz w:val="27"/>
        </w:rPr>
        <w:t>开户名称：</w:t>
      </w:r>
    </w:p>
    <w:p>
      <w:pPr>
        <w:pStyle w:val="null3"/>
        <w:spacing w:before="0" w:after="0"/>
        <w:ind w:left="0" w:right="0"/>
        <w:jc w:val="both"/>
      </w:pPr>
      <w:r>
        <w:rPr>
          <w:sz w:val="27"/>
        </w:rPr>
        <w:t>银行帐号：</w:t>
      </w:r>
    </w:p>
    <w:p>
      <w:pPr>
        <w:pStyle w:val="null3"/>
        <w:spacing w:before="0" w:after="0"/>
        <w:ind w:left="0" w:right="0"/>
        <w:jc w:val="both"/>
      </w:pPr>
      <w:r>
        <w:rPr>
          <w:sz w:val="27"/>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441423-2025-00395</w:t>
      </w:r>
    </w:p>
    <w:p>
      <w:pPr>
        <w:pStyle w:val="null3"/>
        <w:jc w:val="center"/>
        <w:outlineLvl w:val="3"/>
      </w:pPr>
      <w:r>
        <w:rPr>
          <w:sz w:val="24"/>
          <w:b/>
        </w:rPr>
        <w:t>采购项目编号：</w:t>
      </w:r>
      <w:r>
        <w:rPr>
          <w:sz w:val="24"/>
          <w:b/>
        </w:rPr>
        <w:t>DLCG202506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珠海德联工程咨询有限公司</w:t>
      </w:r>
    </w:p>
    <w:p>
      <w:pPr>
        <w:pStyle w:val="null3"/>
        <w:ind w:firstLine="480"/>
      </w:pPr>
      <w:r>
        <w:rPr/>
        <w:t xml:space="preserve"> 你方组织的</w:t>
      </w:r>
      <w:r>
        <w:rPr>
          <w:u w:val="single"/>
        </w:rPr>
        <w:t>“</w:t>
      </w:r>
      <w:r>
        <w:rPr>
          <w:u w:val="single"/>
        </w:rPr>
        <w:t>丰顺县市场监督管理局选择2025年食品（含食用农产品）抽样检验承检机构服务项目</w:t>
      </w:r>
      <w:r>
        <w:rPr>
          <w:u w:val="single"/>
        </w:rPr>
        <w:t>”</w:t>
      </w:r>
      <w:r>
        <w:rPr/>
        <w:t>项目的招标[采购项目编号为：</w:t>
      </w:r>
      <w:r>
        <w:rPr>
          <w:u w:val="single"/>
        </w:rPr>
        <w:t>DLCG202506</w:t>
      </w:r>
      <w:r>
        <w:rPr/>
        <w:t>]，我方愿参与投标。</w:t>
      </w:r>
    </w:p>
    <w:p>
      <w:pPr>
        <w:pStyle w:val="null3"/>
        <w:ind w:firstLine="480"/>
      </w:pPr>
      <w:r>
        <w:rPr/>
        <w:t>我方确认收到贵方提供的</w:t>
      </w:r>
      <w:r>
        <w:rPr>
          <w:u w:val="single"/>
        </w:rPr>
        <w:t>“</w:t>
      </w:r>
      <w:r>
        <w:rPr>
          <w:u w:val="single"/>
        </w:rPr>
        <w:t>丰顺县市场监督管理局选择2025年食品（含食用农产品）抽样检验承检机构服务项目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珠海德联工程咨询有限公司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丰顺县市场监督管理局选择2025年食品（含食用农产品）抽样检验承检机构服务项目</w:t>
      </w:r>
      <w:r>
        <w:rPr/>
        <w:t>”项目采购[采购项目编号为</w:t>
      </w:r>
      <w:r>
        <w:rPr/>
        <w:t>DLCG202506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丰顺县市场监督管理局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珠海德联工程咨询有限公司</w:t>
      </w:r>
    </w:p>
    <w:p>
      <w:pPr>
        <w:pStyle w:val="null3"/>
        <w:ind w:firstLine="480"/>
      </w:pPr>
      <w:r>
        <w:rPr/>
        <w:t xml:space="preserve"> 如果我方在贵采购代理机构组织的</w:t>
      </w:r>
      <w:r>
        <w:rPr/>
        <w:t>丰顺县市场监督管理局选择2025年食品（含食用农产品）抽样检验承检机构服务项目</w:t>
      </w:r>
      <w:r>
        <w:rPr/>
        <w:t>招标中获中标（采购项目编号：</w:t>
      </w:r>
      <w:r>
        <w:rPr/>
        <w:t>DLCG202506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珠海德联工程咨询有限公司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珠海德联工程咨询有限公司</w:t>
      </w:r>
    </w:p>
    <w:p>
      <w:pPr>
        <w:pStyle w:val="null3"/>
        <w:ind w:firstLine="480"/>
      </w:pPr>
      <w:r>
        <w:rPr/>
        <w:t>我单位已登记并准备参与“</w:t>
      </w:r>
      <w:r>
        <w:rPr/>
        <w:t>丰顺县市场监督管理局选择2025年食品（含食用农产品）抽样检验承检机构服务项目</w:t>
      </w:r>
      <w:r>
        <w:rPr/>
        <w:t>”项目（采购项目编号：</w:t>
      </w:r>
      <w:r>
        <w:rPr/>
        <w:t>DLCG202506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