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440605-2025-01890</w:t>
      </w:r>
    </w:p>
    <w:p>
      <w:pPr>
        <w:pStyle w:val="null3"/>
        <w:jc w:val="center"/>
        <w:outlineLvl w:val="3"/>
      </w:pPr>
      <w:r>
        <w:rPr>
          <w:sz w:val="24"/>
          <w:b/>
        </w:rPr>
        <w:t>采购项目编号：</w:t>
      </w:r>
      <w:r>
        <w:rPr>
          <w:sz w:val="24"/>
          <w:b/>
        </w:rPr>
        <w:t>440605-2025-01890</w:t>
      </w:r>
    </w:p>
    <w:p>
      <w:pPr>
        <w:pStyle w:val="null3"/>
        <w:jc w:val="center"/>
        <w:outlineLvl w:val="3"/>
      </w:pPr>
      <w:r>
        <w:rPr>
          <w:sz w:val="24"/>
          <w:b/>
        </w:rPr>
        <w:t>项目名称：</w:t>
      </w:r>
      <w:r>
        <w:rPr>
          <w:sz w:val="24"/>
          <w:b/>
        </w:rPr>
        <w:t>南海区路灯设施更新改造项目—西樵镇路灯设施更新改造项目（物流线一、二期）</w:t>
      </w:r>
    </w:p>
    <w:p>
      <w:pPr>
        <w:pStyle w:val="null3"/>
        <w:jc w:val="center"/>
        <w:outlineLvl w:val="3"/>
      </w:pPr>
      <w:r>
        <w:rPr>
          <w:sz w:val="24"/>
          <w:b/>
        </w:rPr>
        <w:t>采购人：</w:t>
      </w:r>
      <w:r>
        <w:rPr>
          <w:sz w:val="24"/>
          <w:b/>
        </w:rPr>
        <w:t>佛山市南海区西樵镇城建和水务办公室</w:t>
      </w:r>
    </w:p>
    <w:p>
      <w:pPr>
        <w:pStyle w:val="null3"/>
        <w:jc w:val="center"/>
        <w:outlineLvl w:val="3"/>
      </w:pPr>
      <w:r>
        <w:rPr>
          <w:sz w:val="24"/>
          <w:b/>
        </w:rPr>
        <w:t>采购代理机构：</w:t>
      </w:r>
      <w:r>
        <w:rPr>
          <w:sz w:val="24"/>
          <w:b/>
        </w:rPr>
        <w:t>佛山捷诚工程项目管理有限公司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佛山捷诚工程项目管理有限公司</w:t>
      </w:r>
      <w:r>
        <w:rPr/>
        <w:t>受</w:t>
      </w:r>
      <w:r>
        <w:rPr/>
        <w:t>佛山市南海区西樵镇城建和水务办公室</w:t>
      </w:r>
      <w:r>
        <w:rPr/>
        <w:t>的委托，采用</w:t>
      </w:r>
      <w:r>
        <w:rPr/>
        <w:t>竞争性磋商</w:t>
      </w:r>
      <w:r>
        <w:rPr/>
        <w:t>方式组织采购</w:t>
      </w:r>
      <w:r>
        <w:rPr/>
        <w:t>南海区路灯设施更新改造项目—西樵镇路灯设施更新改造项目（物流线一、二期）</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南海区路灯设施更新改造项目—西樵镇路灯设施更新改造项目（物流线一、二期）</w:t>
      </w:r>
    </w:p>
    <w:p>
      <w:pPr>
        <w:pStyle w:val="null3"/>
        <w:ind w:firstLine="480"/>
      </w:pPr>
      <w:r>
        <w:rPr/>
        <w:t>采购计划编号：</w:t>
      </w:r>
      <w:r>
        <w:rPr/>
        <w:t>440605-2025-01890</w:t>
      </w:r>
    </w:p>
    <w:p>
      <w:pPr>
        <w:pStyle w:val="null3"/>
        <w:ind w:firstLine="480"/>
      </w:pPr>
      <w:r>
        <w:rPr/>
        <w:t>采购项目编号：</w:t>
      </w:r>
      <w:r>
        <w:rPr/>
        <w:t>440605-2025-01890</w:t>
      </w:r>
    </w:p>
    <w:p>
      <w:pPr>
        <w:pStyle w:val="null3"/>
        <w:ind w:firstLine="480"/>
      </w:pPr>
      <w:r>
        <w:rPr/>
        <w:t>采购方式：</w:t>
      </w:r>
      <w:r>
        <w:rPr/>
        <w:t>竞争性磋商</w:t>
      </w:r>
    </w:p>
    <w:p>
      <w:pPr>
        <w:pStyle w:val="null3"/>
        <w:ind w:firstLine="480"/>
      </w:pPr>
      <w:r>
        <w:rPr/>
        <w:t>预算金额：</w:t>
      </w:r>
      <w:r>
        <w:rPr/>
        <w:t>2,595,408.80</w:t>
      </w:r>
      <w:r>
        <w:rPr/>
        <w:t>元</w:t>
      </w:r>
    </w:p>
    <w:p>
      <w:pPr>
        <w:pStyle w:val="null3"/>
        <w:outlineLvl w:val="3"/>
      </w:pPr>
      <w:r>
        <w:rPr>
          <w:sz w:val="24"/>
          <w:b/>
        </w:rPr>
        <w:t>2.项目内容及需求情况（采购项目技术规格、参数及要求）</w:t>
      </w:r>
    </w:p>
    <w:p>
      <w:pPr>
        <w:pStyle w:val="null3"/>
      </w:pPr>
      <w:r>
        <w:rPr/>
        <w:t>采购包1(南海区路灯设施更新改造项目—西樵镇路灯设施更新改造项目（物流线一、二期）):</w:t>
      </w:r>
    </w:p>
    <w:p>
      <w:pPr>
        <w:pStyle w:val="null3"/>
      </w:pPr>
      <w:r>
        <w:rPr/>
        <w:t>采购包预算金额：2,595,408.80元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其他公共设施施工</w:t>
            </w:r>
          </w:p>
        </w:tc>
        <w:tc>
          <w:tcPr>
            <w:tcW w:type="dxa" w:w="2136"/>
          </w:tcPr>
          <w:p>
            <w:pPr>
              <w:pStyle w:val="null3"/>
            </w:pPr>
            <w:r>
              <w:rPr/>
              <w:t>南海区路灯设施更新改造项目—西樵镇路灯设施更新改造项目（物流线一、二期）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合同履行期限：90日历天，实际开工日期以签发的开工令为准，工期不因假期、雨季、雾天（除不可抗力原因外）而延长，合同期限为项目保修期结束为止。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w:t>
      </w:r>
    </w:p>
    <w:p>
      <w:pPr>
        <w:pStyle w:val="null3"/>
      </w:pPr>
      <w:r>
        <w:rPr/>
        <w:t>2）有依法缴纳税收和社会保障资金的良好记录：须提供下列任一项证明材料：①2024年1月（含本月）至响应截止时间止任意一个月依法缴纳税收和社会保障资金的相关材料。如依法免税或不需要缴纳社会保障资金的，提供相应证明材料；②提供《政府采购供应商资格信用承诺函》。</w:t>
      </w:r>
    </w:p>
    <w:p>
      <w:pPr>
        <w:pStyle w:val="null3"/>
      </w:pPr>
      <w:r>
        <w:rPr/>
        <w:t>3）具有良好的商业信誉和健全的财务会计制度：财务会计制度情况，须提供下列任一项证明材料：①2023年度的财务报告或2024年1月（含本月）至响应截止时间止任意一个月的财务报表（资产负债表、利润表和现金流量表）扫描件；②基本开户银行出具2024年1月（含本月）至响应截止时间止任意一个月的资信证明，如资信证明不能体现基本开户账户的，应另附开户许可证。无开户许可证的，可提供由银行开具的《基本存款账户信息》（公户账户主档）或其他相关证明资料，以上文件均需加盖银行印章；③提供《政府采购供应商资格信用承诺函》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提供《政府采购供应商资格信用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采购包1（南海区路灯设施更新改造项目—西樵镇路灯设施更新改造项目（物流线一、二期））：</w:t>
      </w:r>
      <w:r>
        <w:rPr/>
        <w:t>本项目属于整体专门面向中小企业采购，监狱企业、残疾人福利性单位视同小型、微型企业。（1）中小企业评审及《中小企业声明函》填写要求①本项目为工程类项目，供应商须根据本项目采购类别选择对应的《中小企业声明函》填写。②根据中小企业划分标准，本项目所属行业为建筑业。③供应商提交的《中小企业声明函》应按要求完整填报所有信息。（2）监狱企业评审要求：提供由省级以上监狱管理局、戒毒管理局（含新疆生产建设兵团）出具的属于监狱企业的证明文件。（3）残疾人福利性单位评审要求：提供《残疾人福利性单位声明函》。（4）成交供应商为小微企业的，不得将合同分包给大中型企业，成交供应商为中型企业的，不得将合同分包给大型企业。</w:t>
      </w:r>
    </w:p>
    <w:p>
      <w:pPr>
        <w:pStyle w:val="null3"/>
        <w:outlineLvl w:val="3"/>
      </w:pPr>
      <w:r>
        <w:rPr>
          <w:sz w:val="24"/>
          <w:b/>
        </w:rPr>
        <w:t>3.本项目特定的资格要求：</w:t>
      </w:r>
    </w:p>
    <w:p>
      <w:pPr>
        <w:pStyle w:val="null3"/>
      </w:pPr>
      <w:r>
        <w:rPr/>
        <w:t>采购包1（南海区路灯设施更新改造项目—西樵镇路灯设施更新改造项目（物流线一、二期））：</w:t>
      </w:r>
    </w:p>
    <w:p>
      <w:pPr>
        <w:pStyle w:val="null3"/>
      </w:pPr>
      <w:r>
        <w:rPr/>
        <w:t>1)供应商具有有效的城市及道路照明工程专业承包三级或以上资质（提供相关资质证书扫描件）。</w:t>
      </w:r>
    </w:p>
    <w:p>
      <w:pPr>
        <w:pStyle w:val="null3"/>
      </w:pPr>
      <w:r>
        <w:rPr/>
        <w:t>2)供应商须持有有效的《安全生产许可证》（提供证书扫描件）。</w:t>
      </w:r>
    </w:p>
    <w:p>
      <w:pPr>
        <w:pStyle w:val="null3"/>
      </w:pPr>
      <w:r>
        <w:rPr/>
        <w:t>3)本项目不接受联合体参与。</w:t>
      </w:r>
    </w:p>
    <w:p>
      <w:pPr>
        <w:pStyle w:val="null3"/>
      </w:pPr>
      <w:r>
        <w:rPr/>
        <w:t>4)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5)单位负责人为同一人或者存在直接控股、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广东省公共资源交易平台（佛山市）（https://ygp.gdzwfw.gov.cn/ggzy-portal/#/440600/index）和佛山市公共资源交易中心南海分中心栏目（http://www.nanhai.gov.cn/fsnhq/bmdh/sydw/ggzyjyzx/jyxx/content/post_4824621.html）。</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佛山市南海区西樵镇城建和水务办公室</w:t>
      </w:r>
    </w:p>
    <w:p>
      <w:pPr>
        <w:pStyle w:val="null3"/>
        <w:ind w:firstLine="480"/>
      </w:pPr>
      <w:r>
        <w:rPr/>
        <w:t>地址：</w:t>
      </w:r>
      <w:r>
        <w:rPr/>
        <w:t>佛山市南海区西樵镇登山大道3号</w:t>
      </w:r>
    </w:p>
    <w:p>
      <w:pPr>
        <w:pStyle w:val="null3"/>
        <w:ind w:firstLine="480"/>
      </w:pPr>
      <w:r>
        <w:rPr/>
        <w:t>联系方式：</w:t>
      </w:r>
      <w:r>
        <w:rPr/>
        <w:t>0757-85432422</w:t>
      </w:r>
    </w:p>
    <w:p>
      <w:pPr>
        <w:pStyle w:val="null3"/>
        <w:outlineLvl w:val="3"/>
      </w:pPr>
      <w:r>
        <w:rPr>
          <w:sz w:val="24"/>
          <w:b/>
        </w:rPr>
        <w:t>2.采购代理机构信息</w:t>
      </w:r>
    </w:p>
    <w:p>
      <w:pPr>
        <w:pStyle w:val="null3"/>
        <w:ind w:firstLine="480"/>
      </w:pPr>
      <w:r>
        <w:rPr/>
        <w:t>名称：</w:t>
      </w:r>
      <w:r>
        <w:rPr/>
        <w:t>佛山捷诚工程项目管理有限公司</w:t>
      </w:r>
    </w:p>
    <w:p>
      <w:pPr>
        <w:pStyle w:val="null3"/>
        <w:ind w:firstLine="480"/>
      </w:pPr>
      <w:r>
        <w:rPr/>
        <w:t xml:space="preserve"> 地址：</w:t>
      </w:r>
      <w:r>
        <w:rPr/>
        <w:t>佛山市南海区桂城街道鸿晖产业新城2座311号</w:t>
      </w:r>
    </w:p>
    <w:p>
      <w:pPr>
        <w:pStyle w:val="null3"/>
        <w:ind w:firstLine="480"/>
      </w:pPr>
      <w:r>
        <w:rPr/>
        <w:t xml:space="preserve"> 联系方式：</w:t>
      </w:r>
      <w:r>
        <w:rPr/>
        <w:t>0757-29956819</w:t>
      </w:r>
    </w:p>
    <w:p>
      <w:pPr>
        <w:pStyle w:val="null3"/>
        <w:outlineLvl w:val="3"/>
      </w:pPr>
      <w:r>
        <w:rPr>
          <w:sz w:val="24"/>
          <w:b/>
        </w:rPr>
        <w:t xml:space="preserve"> 3.项目联系方式</w:t>
      </w:r>
    </w:p>
    <w:p>
      <w:pPr>
        <w:pStyle w:val="null3"/>
        <w:ind w:firstLine="480"/>
      </w:pPr>
      <w:r>
        <w:rPr/>
        <w:t xml:space="preserve"> 项目联系人：</w:t>
      </w:r>
      <w:r>
        <w:rPr/>
        <w:t>范先生</w:t>
      </w:r>
    </w:p>
    <w:p>
      <w:pPr>
        <w:pStyle w:val="null3"/>
        <w:ind w:firstLine="480"/>
      </w:pPr>
      <w:r>
        <w:rPr/>
        <w:t xml:space="preserve"> 电话：</w:t>
      </w:r>
      <w:r>
        <w:rPr/>
        <w:t>0757-29956819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佛山捷诚工程项目管理有限公司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工程为</w:t>
      </w:r>
      <w:r>
        <w:rPr>
          <w:sz w:val="21"/>
          <w:color w:val="000000"/>
        </w:rPr>
        <w:t>南海区路灯设施更新改造项目</w:t>
      </w:r>
      <w:r>
        <w:rPr>
          <w:sz w:val="21"/>
          <w:color w:val="000000"/>
        </w:rPr>
        <w:t>—西樵镇路灯设施更新改造项目（物流线一、二期），主要对物流线一、二期路灯路灯进行修复及智能化、节能化改造，具体内容详见工程量清单及图纸。</w:t>
      </w:r>
    </w:p>
    <w:p>
      <w:pPr>
        <w:pStyle w:val="null3"/>
      </w:pPr>
      <w:r>
        <w:rPr/>
        <w:t>采购包1（南海区路灯设施更新改造项目—西樵镇路灯设施更新改造项目（物流线一、二期））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90日历天，实际开工日期以签发的开工令为准，工期不因假期、雨季、雾天（除不可抗力原因外）而延长，合同期限为项目保修期结束为止</w:t>
            </w:r>
          </w:p>
        </w:tc>
      </w:tr>
      <w:tr>
        <w:tc>
          <w:tcPr>
            <w:tcW w:type="dxa" w:w="4153"/>
          </w:tcPr>
          <w:p>
            <w:pPr>
              <w:pStyle w:val="null3"/>
            </w:pPr>
            <w:r>
              <w:rPr/>
              <w:t>标的提供的地点</w:t>
            </w:r>
          </w:p>
        </w:tc>
        <w:tc>
          <w:tcPr>
            <w:tcW w:type="dxa" w:w="4153"/>
          </w:tcPr>
          <w:p>
            <w:pPr>
              <w:pStyle w:val="null3"/>
            </w:pPr>
            <w:r>
              <w:rPr/>
              <w:t>佛山市南海区西樵镇</w:t>
            </w:r>
          </w:p>
        </w:tc>
      </w:tr>
      <w:tr/>
      <w:tr/>
      <w:tr>
        <w:tc>
          <w:tcPr>
            <w:tcW w:type="dxa" w:w="4153"/>
          </w:tcPr>
          <w:p>
            <w:pPr>
              <w:pStyle w:val="null3"/>
            </w:pPr>
            <w:r>
              <w:rPr/>
              <w:t>付款方式</w:t>
            </w:r>
          </w:p>
        </w:tc>
        <w:tc>
          <w:tcPr>
            <w:tcW w:type="dxa" w:w="4153"/>
          </w:tcPr>
          <w:p>
            <w:pPr>
              <w:pStyle w:val="null3"/>
            </w:pPr>
            <w:r>
              <w:rPr/>
              <w:t>第1期为(预付款)：支付比例30%，承包人与发包人签订施工合同，且在施工合同签订后10日内进场施工的，支付合同价的30%。</w:t>
            </w:r>
          </w:p>
          <w:p>
            <w:pPr>
              <w:pStyle w:val="null3"/>
            </w:pPr>
            <w:r>
              <w:rPr/>
              <w:t>第2期为(进度款)：支付比例50%，每月月底前支付至当月经监理人与采购人共同确认实际完成工程量折算成工程款的100%；（若折算成工程款金额少于合同价30%的采购人不予以支付；工程款高于合同价80%的，采购人只支付至合同价的80%）；工程竣工验收后，支付至合同价的80%。</w:t>
            </w:r>
          </w:p>
          <w:p>
            <w:pPr>
              <w:pStyle w:val="null3"/>
            </w:pPr>
            <w:r>
              <w:rPr/>
              <w:t>第3期为(结算款)：支付比例17%，支付比例17%,工程竣工验收合格且完成结算审核手续后付至工程结算总造价（财政性资金项目需审核）的97%。</w:t>
            </w:r>
          </w:p>
          <w:p>
            <w:pPr>
              <w:pStyle w:val="null3"/>
            </w:pPr>
            <w:r>
              <w:rPr/>
              <w:t>第4期为(尾款)：支付比例3%，余下结算总造价的3%，待缺陷责任期(即交付之日)终止后 20天内一次性付清（无息）。因质量问题而引发的费用，由采购人直接在剩下的3%结算总价金额中扣减，并向成交供应商出具扣减剩余额的单据，不足部分由成交供应商继续赔偿。 缺陷责任期：1年。 其他说明：1.工程款应专款专用，一旦发包人发现工程款被挪作他用，发包人有权采取适当的措施来保证其专款专用。 2.承包人如为非佛山市内企业的，承包人应严格按税收政策规定，向工程所在地税务机关申报预缴增值税等各项税款，在收取工程款时，承包人需向发包人提供工程所在地税款缴纳凭证及发票，有效发票必须遵循属地管理的原则，否则发包人有权拒绝支付工程款。 3.本工程的建设资金为财政资金，工程款支付时间和手续须按照财政办公室划拨后办理，承包人须综合考虑支付所需的时间和审批流程，期间不计息。</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1期：执行国家、省或行业现行的工程建设质量验收标准及规范，须达到合格验收质量等级标准。</w:t>
            </w:r>
          </w:p>
        </w:tc>
      </w:tr>
      <w:tr>
        <w:tc>
          <w:tcPr>
            <w:tcW w:type="dxa" w:w="4153"/>
          </w:tcPr>
          <w:p>
            <w:pPr>
              <w:pStyle w:val="null3"/>
            </w:pPr>
            <w:r>
              <w:rPr/>
              <w:t>履约保证金</w:t>
            </w:r>
          </w:p>
        </w:tc>
        <w:tc>
          <w:tcPr>
            <w:tcW w:type="dxa" w:w="4153"/>
          </w:tcPr>
          <w:p>
            <w:pPr>
              <w:pStyle w:val="null3"/>
            </w:pPr>
            <w:r>
              <w:rPr/>
              <w:t>收取比例：5%,说明：（1）履约担保形式：可采用银行转账、银行保函或专业担保公司保函。（若在银行保函有效期满后工程尚未完工，承包人须办理续保手续。）。 （2）履约担保递交时间：签订施工合同后15日内，承包人必须把履约担保汇入发包人指定的银行账户，否则按中标人自动放弃中标资格处理。如采用银行保函或专业担保公司保函形式，以发包人需要为准。 （3）担保期限及履约担保的退回：自双方签订合同生效之日起至竣工验收合格之日。履约担保于发包人签发工程竣工验收报告后可向发包人申请办理退还（不计息）。</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承包方式，综合单价包干。工程综合单价包干，项目措施费和其他项目措施费总价包干，工程量按实结算。按照工程量清单、图纸内容，包工、包料、包机械、包工期、包质量、包安全生产、包文明施工、包劳保、包验收、包保修、包竣工验收合格（含资料汇总、整理）等。 2、工程质量要求：执行国家、省或行业现行的工程建设质量验收标准及规范，须达到合格标准，承诺达到合格（或以上）标准。 3、安全文明施工要求：符合国家、省、市安全生产、文明施工管理相关规定，承诺达到合格（或以上）标准。 4、分包：本项目不允许分包。 工程量清单：因电子采购文件格式固化的原因，供应商需根据磋商公告上传的工程量清单，用工程量清单计价办法，自行编制并提供完整的报价文件，并附在响应文件中。</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磋商报价要求</w:t>
            </w:r>
          </w:p>
        </w:tc>
        <w:tc>
          <w:tcPr>
            <w:tcW w:type="dxa" w:w="2076"/>
          </w:tcPr>
          <w:p>
            <w:pPr>
              <w:pStyle w:val="null3"/>
              <w:jc w:val="left"/>
            </w:pPr>
            <w:r>
              <w:rPr/>
              <w:t>（1）项目最高投标限价为:2,491,592.45元。 注：各供应商的报价不得高于投标最高限价，否则投标无效。磋商响应文件中只允许有唯一一个报价，否则其报价将视为无效。 （2）报价要求:①如最后报价较首次报价有优惠的。其余各工程量清单项目的单价取首次报价时的单价乘以相应的优惠系数为准。优惠系数=(最后报价-不可竞争费)÷(首次报价-不可竞争费)，最终项目单价=首次报价时的项目单价×优惠系数。(说明：调整后的单价和总价均保留2位小数，调整后已标价工程量清单计算总额与最后报价一致，每项单价的调整比例忽略千分位后的细微差值)。 ②报价应包括人工、材料、机具、管理费、利润、完成主体工程所需的所有措施费和其他项目费、增值税销项税额、运输费、装卸费、运输保险费、安装费、技术服 务费（含联络费、保修费）、不可预见费等完成本采购内容所需的一切费用； ③供应商按磋商文件的要求进行完整的报价，不得有缺漏项。响应供应商漏报的单价或每单价报价中漏报、少报的费用，视为此项费用已隐含在磋商报价中，成交供应商不得再向采购人收取任何费用。 ④供应商应充分考虑施工期间各类材料、人工成本等的市场价格变化和可能的国家政策性调整，确定风险 系数，对工程施工图纸及工程量清单所包含的所有内容及本磋商文件涉及到的范围进行总承包报价。 ⑤供应商的报价应包括单价和总价，总价是对应于采购人本次采购的所有内容所计算的总价为合同总价；其填报的明细单价则应是供应商对本采购项目所包含的具体工程进行详细列示的计算单价。</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项目负责人</w:t>
            </w:r>
          </w:p>
        </w:tc>
        <w:tc>
          <w:tcPr>
            <w:tcW w:type="dxa" w:w="2076"/>
          </w:tcPr>
          <w:p>
            <w:pPr>
              <w:pStyle w:val="null3"/>
              <w:jc w:val="left"/>
            </w:pPr>
            <w:r>
              <w:rPr/>
              <w:t>1.对拟派项目负责人的资格要求：1名，具备注册于供应商本单位的有效的机电工程专业二级或市政公用工程专业二级（或以上级）注册建造师执业资格证书(一级建造师须按《住房和城乡建设部办公厅关于全面实行一级建造师电子注册证书的通知》要求提供一级建造师注册证书电子证照；二级建造师须按注册省份要求提供相关证件（包括电子证照）），并持有有效的《安全生产考核合格证（B证）》（供应商可提供所在省份相关建筑施工企业管理人员安全生产考核信息系统的证书查询信息网页打印件或电子证照打印件。 2.拟派项目负责人无在岗项目（指目前未在其他项目上任职,或虽在其他项目上任职但本项目中标后能够从该项目撤离）提供无在建或可撤离承诺书（格式自拟）。 3.需提供应商单位或其分支机构在投标截止日前6个月内（含投标截止时间当月）任意1个月为拟派项目负责人缴纳社保资金的有效社保证明材料原件的扫描件并加盖供应商公章。</w:t>
            </w:r>
          </w:p>
        </w:tc>
      </w:tr>
      <w:tr>
        <w:tc>
          <w:tcPr>
            <w:tcW w:type="dxa" w:w="2076"/>
          </w:tcPr>
          <w:p/>
        </w:tc>
        <w:tc>
          <w:tcPr>
            <w:tcW w:type="dxa" w:w="2076"/>
          </w:tcPr>
          <w:p>
            <w:pPr>
              <w:pStyle w:val="null3"/>
              <w:jc w:val="center"/>
            </w:pPr>
            <w:r>
              <w:rPr/>
              <w:t>3</w:t>
            </w:r>
          </w:p>
        </w:tc>
        <w:tc>
          <w:tcPr>
            <w:tcW w:type="dxa" w:w="2076"/>
          </w:tcPr>
          <w:p>
            <w:pPr>
              <w:pStyle w:val="null3"/>
              <w:jc w:val="left"/>
            </w:pPr>
            <w:r>
              <w:rPr/>
              <w:t>项目人员配备要求</w:t>
            </w:r>
          </w:p>
        </w:tc>
        <w:tc>
          <w:tcPr>
            <w:tcW w:type="dxa" w:w="2076"/>
          </w:tcPr>
          <w:p>
            <w:pPr>
              <w:pStyle w:val="null3"/>
              <w:jc w:val="left"/>
            </w:pPr>
            <w:r>
              <w:rPr/>
              <w:t>1、技术负责人1人：负责指导本项目实施过程的技术指导。2、安全负责人要求：1名：负责本项目实施过程中的安全情况。</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工程缺陷、质量保修</w:t>
            </w:r>
          </w:p>
        </w:tc>
        <w:tc>
          <w:tcPr>
            <w:tcW w:type="dxa" w:w="2076"/>
          </w:tcPr>
          <w:p>
            <w:pPr>
              <w:pStyle w:val="null3"/>
              <w:jc w:val="left"/>
            </w:pPr>
            <w:r>
              <w:rPr/>
              <w:t>工程缺陷、质量保修工程的缺陷责任期为1年，缺陷责任期自工程通过竣工验收之日起计算。单位工程先于全部工程进行验收，单位工程缺陷责任期自单位工程验收合格之日起算。</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其他要求</w:t>
            </w:r>
          </w:p>
        </w:tc>
        <w:tc>
          <w:tcPr>
            <w:tcW w:type="dxa" w:w="2076"/>
          </w:tcPr>
          <w:p>
            <w:pPr>
              <w:pStyle w:val="null3"/>
              <w:jc w:val="left"/>
            </w:pPr>
            <w:r>
              <w:rPr/>
              <w:t>其他要求详见合同条款。</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其他公共设施施工</w:t>
            </w:r>
          </w:p>
        </w:tc>
        <w:tc>
          <w:tcPr>
            <w:tcW w:type="dxa" w:w="933"/>
          </w:tcPr>
          <w:p>
            <w:pPr>
              <w:pStyle w:val="null3"/>
              <w:jc w:val="left"/>
            </w:pPr>
            <w:r>
              <w:rPr/>
              <w:t>南海区路灯设施更新改造项目—西樵镇路灯设施更新改造项目（物流线一、二期）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2,595,408.80</w:t>
            </w:r>
          </w:p>
        </w:tc>
        <w:tc>
          <w:tcPr>
            <w:tcW w:type="dxa" w:w="933"/>
          </w:tcPr>
          <w:p>
            <w:pPr>
              <w:pStyle w:val="null3"/>
              <w:jc w:val="right"/>
            </w:pPr>
            <w:r>
              <w:rPr/>
              <w:t>2,595,408.80</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南海区路灯设施更新改造项目—西樵镇路灯设施更新改造项目（物流线一、二期）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b/>
                <w:color w:val="000000"/>
              </w:rPr>
              <w:t>工程结算及调整方式（综合单价包干）：</w:t>
            </w:r>
          </w:p>
          <w:p>
            <w:pPr>
              <w:pStyle w:val="null3"/>
              <w:ind w:firstLine="480"/>
              <w:jc w:val="left"/>
            </w:pPr>
            <w:r>
              <w:rPr>
                <w:sz w:val="21"/>
                <w:color w:val="000000"/>
              </w:rPr>
              <w:t>1</w:t>
            </w:r>
            <w:r>
              <w:rPr>
                <w:sz w:val="21"/>
                <w:color w:val="000000"/>
              </w:rPr>
              <w:t>、</w:t>
            </w:r>
            <w:r>
              <w:rPr>
                <w:sz w:val="21"/>
                <w:color w:val="000000"/>
              </w:rPr>
              <w:t>本工程价款的结算和支付均以人民币为单位，合同价款由发包人、承包人依据中标通知书中的中标价格在协议书内约定。</w:t>
            </w:r>
          </w:p>
          <w:p>
            <w:pPr>
              <w:pStyle w:val="null3"/>
              <w:ind w:firstLine="480"/>
              <w:jc w:val="left"/>
            </w:pPr>
            <w:r>
              <w:rPr>
                <w:sz w:val="21"/>
                <w:color w:val="000000"/>
              </w:rPr>
              <w:t>2</w:t>
            </w:r>
            <w:r>
              <w:rPr>
                <w:sz w:val="21"/>
                <w:color w:val="000000"/>
              </w:rPr>
              <w:t>、</w:t>
            </w:r>
            <w:r>
              <w:rPr>
                <w:sz w:val="21"/>
                <w:color w:val="000000"/>
              </w:rPr>
              <w:t>本工程的投标报价采用综合清单单价的方式进行报价，承包人应充分考虑施工期间各类可调材的市场价格变化和可能的国家政策性调整，确定风险系数，对工程图纸及工程量清单包含的所有内容的施工进行综合清单单价报价。结算时按经发包人、承包人、监理单位三方确认的实际发生的工程量或竣工图纸进行结算。</w:t>
            </w:r>
          </w:p>
          <w:p>
            <w:pPr>
              <w:pStyle w:val="null3"/>
              <w:ind w:firstLine="480"/>
              <w:jc w:val="left"/>
            </w:pPr>
            <w:r>
              <w:rPr>
                <w:sz w:val="21"/>
                <w:color w:val="000000"/>
              </w:rPr>
              <w:t>3</w:t>
            </w:r>
            <w:r>
              <w:rPr>
                <w:sz w:val="21"/>
                <w:color w:val="000000"/>
              </w:rPr>
              <w:t>、</w:t>
            </w:r>
            <w:r>
              <w:rPr>
                <w:sz w:val="21"/>
                <w:color w:val="000000"/>
              </w:rPr>
              <w:t>在进行工程竣工结算时，以下情况均作为结算的依据：</w:t>
            </w:r>
          </w:p>
          <w:p>
            <w:pPr>
              <w:pStyle w:val="null3"/>
              <w:ind w:firstLine="480"/>
              <w:jc w:val="left"/>
            </w:pPr>
            <w:r>
              <w:rPr>
                <w:sz w:val="21"/>
                <w:color w:val="000000"/>
              </w:rPr>
              <w:t>（</w:t>
            </w:r>
            <w:r>
              <w:rPr>
                <w:sz w:val="21"/>
                <w:color w:val="000000"/>
              </w:rPr>
              <w:t>1</w:t>
            </w:r>
            <w:r>
              <w:rPr>
                <w:sz w:val="21"/>
                <w:color w:val="000000"/>
              </w:rPr>
              <w:t>）后继法律法规变化；</w:t>
            </w:r>
          </w:p>
          <w:p>
            <w:pPr>
              <w:pStyle w:val="null3"/>
              <w:ind w:firstLine="480"/>
              <w:jc w:val="left"/>
            </w:pPr>
            <w:r>
              <w:rPr>
                <w:sz w:val="21"/>
                <w:color w:val="000000"/>
              </w:rPr>
              <w:t>（</w:t>
            </w:r>
            <w:r>
              <w:rPr>
                <w:sz w:val="21"/>
                <w:color w:val="000000"/>
              </w:rPr>
              <w:t>2</w:t>
            </w:r>
            <w:r>
              <w:rPr>
                <w:sz w:val="21"/>
                <w:color w:val="000000"/>
              </w:rPr>
              <w:t>）项目特征描述不符；</w:t>
            </w:r>
          </w:p>
          <w:p>
            <w:pPr>
              <w:pStyle w:val="null3"/>
              <w:ind w:firstLine="480"/>
              <w:jc w:val="left"/>
            </w:pPr>
            <w:r>
              <w:rPr>
                <w:sz w:val="21"/>
                <w:color w:val="000000"/>
              </w:rPr>
              <w:t>（</w:t>
            </w:r>
            <w:r>
              <w:rPr>
                <w:sz w:val="21"/>
                <w:color w:val="000000"/>
              </w:rPr>
              <w:t>3</w:t>
            </w:r>
            <w:r>
              <w:rPr>
                <w:sz w:val="21"/>
                <w:color w:val="000000"/>
              </w:rPr>
              <w:t>）工程量清单缺项漏项；</w:t>
            </w:r>
          </w:p>
          <w:p>
            <w:pPr>
              <w:pStyle w:val="null3"/>
              <w:ind w:firstLine="480"/>
              <w:jc w:val="left"/>
            </w:pPr>
            <w:r>
              <w:rPr>
                <w:sz w:val="21"/>
                <w:color w:val="000000"/>
              </w:rPr>
              <w:t>（</w:t>
            </w:r>
            <w:r>
              <w:rPr>
                <w:sz w:val="21"/>
                <w:color w:val="000000"/>
              </w:rPr>
              <w:t>4</w:t>
            </w:r>
            <w:r>
              <w:rPr>
                <w:sz w:val="21"/>
                <w:color w:val="000000"/>
              </w:rPr>
              <w:t>）工程变更；</w:t>
            </w:r>
          </w:p>
          <w:p>
            <w:pPr>
              <w:pStyle w:val="null3"/>
              <w:ind w:firstLine="480"/>
              <w:jc w:val="left"/>
            </w:pPr>
            <w:r>
              <w:rPr>
                <w:sz w:val="21"/>
                <w:color w:val="000000"/>
              </w:rPr>
              <w:t>（</w:t>
            </w:r>
            <w:r>
              <w:rPr>
                <w:sz w:val="21"/>
                <w:color w:val="000000"/>
              </w:rPr>
              <w:t>5</w:t>
            </w:r>
            <w:r>
              <w:rPr>
                <w:sz w:val="21"/>
                <w:color w:val="000000"/>
              </w:rPr>
              <w:t>）工程量偏差；</w:t>
            </w:r>
          </w:p>
          <w:p>
            <w:pPr>
              <w:pStyle w:val="null3"/>
              <w:ind w:firstLine="480"/>
              <w:jc w:val="left"/>
            </w:pPr>
            <w:r>
              <w:rPr>
                <w:sz w:val="21"/>
                <w:color w:val="000000"/>
              </w:rPr>
              <w:t>（</w:t>
            </w:r>
            <w:r>
              <w:rPr>
                <w:sz w:val="21"/>
                <w:color w:val="000000"/>
              </w:rPr>
              <w:t>6</w:t>
            </w:r>
            <w:r>
              <w:rPr>
                <w:sz w:val="21"/>
                <w:color w:val="000000"/>
              </w:rPr>
              <w:t>）索赔；</w:t>
            </w:r>
          </w:p>
          <w:p>
            <w:pPr>
              <w:pStyle w:val="null3"/>
              <w:ind w:firstLine="480"/>
              <w:jc w:val="left"/>
            </w:pPr>
            <w:r>
              <w:rPr>
                <w:sz w:val="21"/>
                <w:color w:val="000000"/>
              </w:rPr>
              <w:t>（</w:t>
            </w:r>
            <w:r>
              <w:rPr>
                <w:sz w:val="21"/>
                <w:color w:val="000000"/>
              </w:rPr>
              <w:t>7</w:t>
            </w:r>
            <w:r>
              <w:rPr>
                <w:sz w:val="21"/>
                <w:color w:val="000000"/>
              </w:rPr>
              <w:t>）现场签证事件；</w:t>
            </w:r>
          </w:p>
          <w:p>
            <w:pPr>
              <w:pStyle w:val="null3"/>
              <w:ind w:firstLine="480"/>
              <w:jc w:val="left"/>
            </w:pPr>
            <w:r>
              <w:rPr>
                <w:sz w:val="21"/>
                <w:color w:val="000000"/>
              </w:rPr>
              <w:t>（</w:t>
            </w:r>
            <w:r>
              <w:rPr>
                <w:sz w:val="21"/>
                <w:color w:val="000000"/>
              </w:rPr>
              <w:t>8</w:t>
            </w:r>
            <w:r>
              <w:rPr>
                <w:sz w:val="21"/>
                <w:color w:val="000000"/>
              </w:rPr>
              <w:t>）计日工；</w:t>
            </w:r>
          </w:p>
          <w:p>
            <w:pPr>
              <w:pStyle w:val="null3"/>
              <w:ind w:firstLine="480"/>
              <w:jc w:val="left"/>
            </w:pPr>
            <w:r>
              <w:rPr>
                <w:sz w:val="21"/>
                <w:color w:val="000000"/>
              </w:rPr>
              <w:t>（</w:t>
            </w:r>
            <w:r>
              <w:rPr>
                <w:sz w:val="21"/>
                <w:color w:val="000000"/>
              </w:rPr>
              <w:t>9</w:t>
            </w:r>
            <w:r>
              <w:rPr>
                <w:sz w:val="21"/>
                <w:color w:val="000000"/>
              </w:rPr>
              <w:t>）不可抗力；</w:t>
            </w:r>
          </w:p>
          <w:p>
            <w:pPr>
              <w:pStyle w:val="null3"/>
              <w:ind w:firstLine="480"/>
              <w:jc w:val="left"/>
            </w:pPr>
            <w:r>
              <w:rPr>
                <w:sz w:val="21"/>
                <w:color w:val="000000"/>
              </w:rPr>
              <w:t>（</w:t>
            </w:r>
            <w:r>
              <w:rPr>
                <w:sz w:val="21"/>
                <w:color w:val="000000"/>
              </w:rPr>
              <w:t>10</w:t>
            </w:r>
            <w:r>
              <w:rPr>
                <w:sz w:val="21"/>
                <w:color w:val="000000"/>
              </w:rPr>
              <w:t>）承包人延期罚款；</w:t>
            </w:r>
          </w:p>
          <w:p>
            <w:pPr>
              <w:pStyle w:val="null3"/>
              <w:ind w:firstLine="480"/>
              <w:jc w:val="left"/>
            </w:pPr>
            <w:r>
              <w:rPr>
                <w:sz w:val="21"/>
                <w:color w:val="000000"/>
              </w:rPr>
              <w:t>（</w:t>
            </w:r>
            <w:r>
              <w:rPr>
                <w:sz w:val="21"/>
                <w:color w:val="000000"/>
              </w:rPr>
              <w:t>11</w:t>
            </w:r>
            <w:r>
              <w:rPr>
                <w:sz w:val="21"/>
                <w:color w:val="000000"/>
              </w:rPr>
              <w:t>）合同双方当事人约定的其他调整事件。</w:t>
            </w:r>
          </w:p>
          <w:p>
            <w:pPr>
              <w:pStyle w:val="null3"/>
              <w:ind w:firstLine="480"/>
              <w:jc w:val="left"/>
            </w:pPr>
            <w:r>
              <w:rPr>
                <w:sz w:val="21"/>
                <w:color w:val="000000"/>
              </w:rPr>
              <w:t>4</w:t>
            </w:r>
            <w:r>
              <w:rPr>
                <w:sz w:val="21"/>
                <w:color w:val="000000"/>
              </w:rPr>
              <w:t>、</w:t>
            </w:r>
            <w:r>
              <w:rPr>
                <w:sz w:val="21"/>
                <w:color w:val="000000"/>
              </w:rPr>
              <w:t>如本工程发生第</w:t>
            </w:r>
            <w:r>
              <w:rPr>
                <w:sz w:val="21"/>
                <w:color w:val="000000"/>
              </w:rPr>
              <w:t>3</w:t>
            </w:r>
            <w:r>
              <w:rPr>
                <w:sz w:val="21"/>
                <w:color w:val="000000"/>
              </w:rPr>
              <w:t>款时，工程增减部分按如下办法进行结算：</w:t>
            </w:r>
          </w:p>
          <w:p>
            <w:pPr>
              <w:pStyle w:val="null3"/>
              <w:ind w:firstLine="480"/>
              <w:jc w:val="left"/>
            </w:pPr>
            <w:r>
              <w:rPr>
                <w:sz w:val="21"/>
                <w:color w:val="000000"/>
              </w:rPr>
              <w:t>4.1</w:t>
            </w:r>
            <w:r>
              <w:rPr>
                <w:sz w:val="21"/>
                <w:color w:val="000000"/>
              </w:rPr>
              <w:t>、</w:t>
            </w:r>
            <w:r>
              <w:rPr>
                <w:sz w:val="21"/>
                <w:color w:val="000000"/>
              </w:rPr>
              <w:t>如承包人的最终报价低于首轮报价的，则各清单项目的综合单价（以下简称“中标综合单价”）</w:t>
            </w:r>
            <w:r>
              <w:rPr>
                <w:sz w:val="21"/>
                <w:color w:val="000000"/>
              </w:rPr>
              <w:t>=</w:t>
            </w:r>
            <w:r>
              <w:rPr>
                <w:sz w:val="21"/>
                <w:color w:val="000000"/>
              </w:rPr>
              <w:t>首轮报价单价×优惠系数，优惠系数</w:t>
            </w:r>
            <w:r>
              <w:rPr>
                <w:sz w:val="21"/>
                <w:color w:val="000000"/>
              </w:rPr>
              <w:t>=(</w:t>
            </w:r>
            <w:r>
              <w:rPr>
                <w:sz w:val="21"/>
                <w:color w:val="000000"/>
              </w:rPr>
              <w:t>最后报价总价</w:t>
            </w:r>
            <w:r>
              <w:rPr>
                <w:sz w:val="21"/>
                <w:color w:val="000000"/>
              </w:rPr>
              <w:t>-</w:t>
            </w:r>
            <w:r>
              <w:rPr>
                <w:sz w:val="21"/>
                <w:color w:val="000000"/>
              </w:rPr>
              <w:t>绿色施工安全防护措施费</w:t>
            </w:r>
            <w:r>
              <w:rPr>
                <w:sz w:val="21"/>
                <w:color w:val="000000"/>
              </w:rPr>
              <w:t>)</w:t>
            </w:r>
            <w:r>
              <w:rPr>
                <w:sz w:val="21"/>
                <w:color w:val="000000"/>
              </w:rPr>
              <w:t>÷</w:t>
            </w:r>
            <w:r>
              <w:rPr>
                <w:sz w:val="21"/>
                <w:color w:val="000000"/>
              </w:rPr>
              <w:t>(</w:t>
            </w:r>
            <w:r>
              <w:rPr>
                <w:sz w:val="21"/>
                <w:color w:val="000000"/>
              </w:rPr>
              <w:t>首轮报价总价</w:t>
            </w:r>
            <w:r>
              <w:rPr>
                <w:sz w:val="21"/>
                <w:color w:val="000000"/>
              </w:rPr>
              <w:t>-</w:t>
            </w:r>
            <w:r>
              <w:rPr>
                <w:sz w:val="21"/>
                <w:color w:val="000000"/>
              </w:rPr>
              <w:t>绿色施工安全防护措施费</w:t>
            </w:r>
            <w:r>
              <w:rPr>
                <w:sz w:val="21"/>
                <w:color w:val="000000"/>
              </w:rPr>
              <w:t>)</w:t>
            </w:r>
            <w:r>
              <w:rPr>
                <w:sz w:val="21"/>
                <w:color w:val="000000"/>
              </w:rPr>
              <w:t>。（计算过程保留</w:t>
            </w:r>
            <w:r>
              <w:rPr>
                <w:sz w:val="21"/>
                <w:color w:val="000000"/>
              </w:rPr>
              <w:t>2</w:t>
            </w:r>
            <w:r>
              <w:rPr>
                <w:sz w:val="21"/>
                <w:color w:val="000000"/>
              </w:rPr>
              <w:t>位小数，小数点第三位四舍五入）</w:t>
            </w:r>
          </w:p>
          <w:p>
            <w:pPr>
              <w:pStyle w:val="null3"/>
              <w:ind w:firstLine="480"/>
              <w:jc w:val="left"/>
            </w:pPr>
            <w:r>
              <w:rPr>
                <w:sz w:val="21"/>
                <w:color w:val="000000"/>
              </w:rPr>
              <w:t>4.2</w:t>
            </w:r>
            <w:r>
              <w:rPr>
                <w:sz w:val="21"/>
                <w:color w:val="000000"/>
              </w:rPr>
              <w:t>、承包人的投标文件中有相关清单项目：</w:t>
            </w:r>
          </w:p>
          <w:p>
            <w:pPr>
              <w:pStyle w:val="null3"/>
              <w:ind w:firstLine="480"/>
              <w:jc w:val="left"/>
            </w:pPr>
            <w:r>
              <w:rPr>
                <w:sz w:val="21"/>
                <w:color w:val="000000"/>
              </w:rPr>
              <w:t>4.2.1</w:t>
            </w:r>
            <w:r>
              <w:rPr>
                <w:sz w:val="21"/>
                <w:color w:val="000000"/>
              </w:rPr>
              <w:t>、实际完成工程量对比备案预算工程量增加在</w:t>
            </w:r>
            <w:r>
              <w:rPr>
                <w:sz w:val="21"/>
                <w:color w:val="000000"/>
              </w:rPr>
              <w:t>10%</w:t>
            </w:r>
            <w:r>
              <w:rPr>
                <w:sz w:val="21"/>
                <w:color w:val="000000"/>
              </w:rPr>
              <w:t>内（含</w:t>
            </w:r>
            <w:r>
              <w:rPr>
                <w:sz w:val="21"/>
                <w:color w:val="000000"/>
              </w:rPr>
              <w:t>10%</w:t>
            </w:r>
            <w:r>
              <w:rPr>
                <w:sz w:val="21"/>
                <w:color w:val="000000"/>
              </w:rPr>
              <w:t>）的，按承包人优惠后的中标综合单价结算；</w:t>
            </w:r>
          </w:p>
          <w:p>
            <w:pPr>
              <w:pStyle w:val="null3"/>
              <w:ind w:firstLine="480"/>
              <w:jc w:val="left"/>
            </w:pPr>
            <w:r>
              <w:rPr>
                <w:sz w:val="21"/>
                <w:color w:val="000000"/>
              </w:rPr>
              <w:t>4.2.2</w:t>
            </w:r>
            <w:r>
              <w:rPr>
                <w:sz w:val="21"/>
                <w:color w:val="000000"/>
              </w:rPr>
              <w:t>、实际完成工程量对比备案预算工程量增加</w:t>
            </w:r>
            <w:r>
              <w:rPr>
                <w:sz w:val="21"/>
                <w:color w:val="000000"/>
              </w:rPr>
              <w:t>10%</w:t>
            </w:r>
            <w:r>
              <w:rPr>
                <w:sz w:val="21"/>
                <w:color w:val="000000"/>
              </w:rPr>
              <w:t>外的，其增加超过</w:t>
            </w:r>
            <w:r>
              <w:rPr>
                <w:sz w:val="21"/>
                <w:color w:val="000000"/>
              </w:rPr>
              <w:t>10%</w:t>
            </w:r>
            <w:r>
              <w:rPr>
                <w:sz w:val="21"/>
                <w:color w:val="000000"/>
              </w:rPr>
              <w:t>以外的部分工程量计算如下：</w:t>
            </w:r>
          </w:p>
          <w:p>
            <w:pPr>
              <w:pStyle w:val="null3"/>
              <w:ind w:firstLine="480"/>
              <w:jc w:val="left"/>
            </w:pPr>
            <w:r>
              <w:rPr>
                <w:sz w:val="21"/>
                <w:color w:val="000000"/>
              </w:rPr>
              <w:t>4.2.2.1</w:t>
            </w:r>
            <w:r>
              <w:rPr>
                <w:sz w:val="21"/>
                <w:color w:val="000000"/>
              </w:rPr>
              <w:t>、如果承包人优惠后的中标综合单价比招标备案的预算参考综合单价乘以结算系数后的价格低的，则按承包人投标文件中的相应的清单项目优惠后的中标综合单价进行结算；</w:t>
            </w:r>
          </w:p>
          <w:p>
            <w:pPr>
              <w:pStyle w:val="null3"/>
              <w:ind w:firstLine="480"/>
              <w:jc w:val="left"/>
            </w:pPr>
            <w:r>
              <w:rPr>
                <w:sz w:val="21"/>
                <w:color w:val="000000"/>
              </w:rPr>
              <w:t>4.2.2.2</w:t>
            </w:r>
            <w:r>
              <w:rPr>
                <w:sz w:val="21"/>
                <w:color w:val="000000"/>
              </w:rPr>
              <w:t>、如果承包人优惠后的中标综合单价比招标备案的预算参考综合单价乘以结算系数后的价格高的，则按招标预算备案的综合单价乘以结算系数进行结算。</w:t>
            </w:r>
          </w:p>
          <w:p>
            <w:pPr>
              <w:pStyle w:val="null3"/>
              <w:ind w:firstLine="480"/>
              <w:jc w:val="left"/>
            </w:pPr>
            <w:r>
              <w:rPr>
                <w:sz w:val="21"/>
                <w:color w:val="000000"/>
              </w:rPr>
              <w:t>4.2.3</w:t>
            </w:r>
            <w:r>
              <w:rPr>
                <w:sz w:val="21"/>
                <w:color w:val="000000"/>
              </w:rPr>
              <w:t>、实际完成工程量对比备案预算工程量减少的，剩余部分的工程量的单价按承包人优惠后的中标综合单价结算；</w:t>
            </w:r>
          </w:p>
          <w:p>
            <w:pPr>
              <w:pStyle w:val="null3"/>
              <w:ind w:firstLine="480"/>
              <w:jc w:val="left"/>
            </w:pPr>
            <w:r>
              <w:rPr>
                <w:sz w:val="21"/>
                <w:color w:val="000000"/>
              </w:rPr>
              <w:t>4.3</w:t>
            </w:r>
            <w:r>
              <w:rPr>
                <w:sz w:val="21"/>
                <w:color w:val="000000"/>
              </w:rPr>
              <w:t>、已标价工程量清单中没有适用但有类似于变更工程项目的，可在合理范围内参照类似项目的单价计算，最终以财政办公室审核为准；</w:t>
            </w:r>
          </w:p>
          <w:p>
            <w:pPr>
              <w:pStyle w:val="null3"/>
              <w:ind w:firstLine="480"/>
              <w:jc w:val="left"/>
            </w:pPr>
            <w:r>
              <w:rPr>
                <w:sz w:val="21"/>
                <w:color w:val="000000"/>
              </w:rPr>
              <w:t>4.4</w:t>
            </w:r>
            <w:r>
              <w:rPr>
                <w:sz w:val="21"/>
                <w:color w:val="000000"/>
              </w:rPr>
              <w:t>、已标价工程量清单中没有适用也没有类似于变更工程项目的，以实际完成的工程量执行《建设工程工程量清单计价规范》</w:t>
            </w:r>
            <w:r>
              <w:rPr>
                <w:sz w:val="21"/>
                <w:color w:val="000000"/>
              </w:rPr>
              <w:t>GB50500-2013</w:t>
            </w:r>
            <w:r>
              <w:rPr>
                <w:sz w:val="21"/>
                <w:color w:val="000000"/>
              </w:rPr>
              <w:t>、</w:t>
            </w:r>
            <w:r>
              <w:rPr>
                <w:sz w:val="21"/>
                <w:color w:val="000000"/>
              </w:rPr>
              <w:t>2018</w:t>
            </w:r>
            <w:r>
              <w:rPr>
                <w:sz w:val="21"/>
                <w:color w:val="000000"/>
              </w:rPr>
              <w:t>年广东省建设工程计价依据及配套文件进行结算；材料价按施工期间的《佛山市工程造价信息》发布价计算，没有发布价的按市场价计算；特殊材料按经发包人、承包人、监理三方签证，最终以财政办公室审核为准；增值税销项税额等的计费程序按建设行政主管部门有关文件规定</w:t>
            </w:r>
            <w:r>
              <w:rPr>
                <w:sz w:val="21"/>
                <w:color w:val="000000"/>
              </w:rPr>
              <w:t>(</w:t>
            </w:r>
            <w:r>
              <w:rPr>
                <w:sz w:val="21"/>
                <w:color w:val="000000"/>
              </w:rPr>
              <w:t>相关的费率参考招标备案预算相关费率计算</w:t>
            </w:r>
            <w:r>
              <w:rPr>
                <w:sz w:val="21"/>
                <w:color w:val="000000"/>
              </w:rPr>
              <w:t>)</w:t>
            </w:r>
            <w:r>
              <w:rPr>
                <w:sz w:val="21"/>
                <w:color w:val="000000"/>
              </w:rPr>
              <w:t>，按以上原则计算出该项目的工程造价后，并乘以</w:t>
            </w:r>
            <w:r>
              <w:rPr>
                <w:sz w:val="21"/>
                <w:color w:val="000000"/>
              </w:rPr>
              <w:t>结算</w:t>
            </w:r>
            <w:r>
              <w:rPr>
                <w:sz w:val="21"/>
                <w:color w:val="000000"/>
              </w:rPr>
              <w:t>系数作为最终的结算价。</w:t>
            </w:r>
            <w:r>
              <w:rPr>
                <w:sz w:val="21"/>
                <w:color w:val="000000"/>
              </w:rPr>
              <w:t>[</w:t>
            </w:r>
            <w:r>
              <w:rPr>
                <w:sz w:val="21"/>
                <w:color w:val="000000"/>
              </w:rPr>
              <w:t>注：结算系数</w:t>
            </w:r>
            <w:r>
              <w:rPr>
                <w:sz w:val="21"/>
                <w:color w:val="000000"/>
              </w:rPr>
              <w:t>=(</w:t>
            </w:r>
            <w:r>
              <w:rPr>
                <w:sz w:val="21"/>
                <w:color w:val="000000"/>
              </w:rPr>
              <w:t>合同价</w:t>
            </w:r>
            <w:r>
              <w:rPr>
                <w:sz w:val="21"/>
                <w:color w:val="000000"/>
              </w:rPr>
              <w:t>-</w:t>
            </w:r>
            <w:r>
              <w:rPr>
                <w:sz w:val="21"/>
                <w:color w:val="000000"/>
              </w:rPr>
              <w:t>绿色施工安全防护措施费</w:t>
            </w:r>
            <w:r>
              <w:rPr>
                <w:sz w:val="21"/>
                <w:color w:val="000000"/>
              </w:rPr>
              <w:t>)</w:t>
            </w:r>
            <w:r>
              <w:rPr>
                <w:sz w:val="21"/>
                <w:color w:val="000000"/>
              </w:rPr>
              <w:t>÷</w:t>
            </w:r>
            <w:r>
              <w:rPr>
                <w:sz w:val="21"/>
                <w:color w:val="000000"/>
              </w:rPr>
              <w:t>(</w:t>
            </w:r>
            <w:r>
              <w:rPr>
                <w:sz w:val="21"/>
                <w:color w:val="000000"/>
              </w:rPr>
              <w:t>采购预算总价</w:t>
            </w:r>
            <w:r>
              <w:rPr>
                <w:sz w:val="21"/>
                <w:color w:val="000000"/>
              </w:rPr>
              <w:t>-</w:t>
            </w:r>
            <w:r>
              <w:rPr>
                <w:sz w:val="21"/>
                <w:color w:val="000000"/>
              </w:rPr>
              <w:t>绿色施工安全防护措施费</w:t>
            </w:r>
            <w:r>
              <w:rPr>
                <w:sz w:val="21"/>
                <w:color w:val="000000"/>
              </w:rPr>
              <w:t>)]</w:t>
            </w:r>
          </w:p>
          <w:p>
            <w:pPr>
              <w:pStyle w:val="null3"/>
              <w:ind w:firstLine="480"/>
              <w:jc w:val="left"/>
            </w:pPr>
            <w:r>
              <w:rPr>
                <w:sz w:val="21"/>
                <w:color w:val="000000"/>
              </w:rPr>
              <w:t>5</w:t>
            </w:r>
            <w:r>
              <w:rPr>
                <w:sz w:val="21"/>
                <w:color w:val="000000"/>
              </w:rPr>
              <w:t>、工程结算时，若承包人投标报价时的计费费率比建设行政主管部门有关文件规定的计费费率低的，按承包人投标报价时的计费费率结算不得调整（包括增加或减少的工程量）。</w:t>
            </w:r>
          </w:p>
          <w:p>
            <w:pPr>
              <w:pStyle w:val="null3"/>
              <w:ind w:firstLine="480"/>
              <w:jc w:val="left"/>
            </w:pPr>
            <w:r>
              <w:rPr>
                <w:sz w:val="21"/>
                <w:color w:val="000000"/>
              </w:rPr>
              <w:t>6</w:t>
            </w:r>
            <w:r>
              <w:rPr>
                <w:sz w:val="21"/>
                <w:color w:val="000000"/>
              </w:rPr>
              <w:t>、如因设计变更或工程量增大导致发生的措施项目费用时，须经发包人、承包人、监理单位三方签证确认，按签证金额或工程量进行增减计算</w:t>
            </w:r>
            <w:r>
              <w:rPr>
                <w:sz w:val="21"/>
                <w:color w:val="000000"/>
              </w:rPr>
              <w:t>(</w:t>
            </w:r>
            <w:r>
              <w:rPr>
                <w:sz w:val="21"/>
                <w:color w:val="000000"/>
              </w:rPr>
              <w:t>增减工程计算原则按</w:t>
            </w:r>
            <w:r>
              <w:rPr>
                <w:sz w:val="21"/>
                <w:color w:val="000000"/>
              </w:rPr>
              <w:t>10.4.4</w:t>
            </w:r>
            <w:r>
              <w:rPr>
                <w:sz w:val="21"/>
                <w:color w:val="000000"/>
              </w:rPr>
              <w:t>款要求</w:t>
            </w:r>
            <w:r>
              <w:rPr>
                <w:sz w:val="21"/>
                <w:color w:val="000000"/>
              </w:rPr>
              <w:t>)</w:t>
            </w:r>
            <w:r>
              <w:rPr>
                <w:sz w:val="21"/>
                <w:color w:val="000000"/>
              </w:rPr>
              <w:t>。不是因设计变更或工程量增大而导致发生的措施项目费用（或在投标报价时未对措施项目进行报价的），视为已包含在投标措施项目费用报价中，工程不予签证。</w:t>
            </w:r>
          </w:p>
          <w:p>
            <w:pPr>
              <w:pStyle w:val="null3"/>
              <w:ind w:firstLine="480"/>
              <w:jc w:val="left"/>
            </w:pPr>
            <w:r>
              <w:rPr>
                <w:sz w:val="21"/>
                <w:color w:val="000000"/>
              </w:rPr>
              <w:t>7</w:t>
            </w:r>
            <w:r>
              <w:rPr>
                <w:sz w:val="21"/>
                <w:color w:val="000000"/>
              </w:rPr>
              <w:t>、增值税销项税额等相关费用若因行政建设主管部门有关文件规定的计费费率有变化的，按相关规定进行调整。</w:t>
            </w:r>
          </w:p>
          <w:p>
            <w:pPr>
              <w:pStyle w:val="null3"/>
              <w:ind w:firstLine="480"/>
              <w:jc w:val="left"/>
            </w:pPr>
            <w:r>
              <w:rPr>
                <w:sz w:val="21"/>
                <w:color w:val="000000"/>
              </w:rPr>
              <w:t>8</w:t>
            </w:r>
            <w:r>
              <w:rPr>
                <w:sz w:val="21"/>
                <w:color w:val="000000"/>
              </w:rPr>
              <w:t>、工程量清单中有关建筑垃圾、材料运输的子目的综合单价不因运输方式及运距的调整而变更。</w:t>
            </w:r>
          </w:p>
          <w:p>
            <w:pPr>
              <w:pStyle w:val="null3"/>
              <w:ind w:firstLine="480"/>
              <w:jc w:val="left"/>
            </w:pPr>
            <w:r>
              <w:rPr>
                <w:sz w:val="21"/>
                <w:color w:val="000000"/>
              </w:rPr>
              <w:t>9</w:t>
            </w:r>
            <w:r>
              <w:rPr>
                <w:sz w:val="21"/>
                <w:color w:val="000000"/>
              </w:rPr>
              <w:t>、本工程清单范围的工程材料在工程施工期内不调整材料价格差，承包人需要根据市场情况组织好备料，防范建筑材料涨价的风险。</w:t>
            </w:r>
          </w:p>
          <w:p>
            <w:pPr>
              <w:pStyle w:val="null3"/>
              <w:ind w:firstLine="480"/>
              <w:jc w:val="left"/>
            </w:pPr>
            <w:r>
              <w:rPr>
                <w:sz w:val="21"/>
                <w:color w:val="000000"/>
              </w:rPr>
              <w:t>10</w:t>
            </w:r>
            <w:r>
              <w:rPr>
                <w:sz w:val="21"/>
                <w:color w:val="000000"/>
              </w:rPr>
              <w:t>、任何因赶工而造成的费用增加已包含在本工程合同价中，结算时不另外增加费用。</w:t>
            </w:r>
          </w:p>
          <w:p>
            <w:pPr>
              <w:pStyle w:val="null3"/>
              <w:ind w:firstLine="480"/>
              <w:jc w:val="left"/>
            </w:pPr>
            <w:r>
              <w:rPr>
                <w:sz w:val="21"/>
                <w:color w:val="000000"/>
              </w:rPr>
              <w:t>11</w:t>
            </w:r>
            <w:r>
              <w:rPr>
                <w:sz w:val="21"/>
                <w:color w:val="000000"/>
              </w:rPr>
              <w:t>、其他未尽事项除以上约定外，参考《建设工程工程量清单计价规范》</w:t>
            </w:r>
            <w:r>
              <w:rPr>
                <w:sz w:val="21"/>
                <w:color w:val="000000"/>
              </w:rPr>
              <w:t>GB50500-2013</w:t>
            </w:r>
            <w:r>
              <w:rPr>
                <w:sz w:val="21"/>
                <w:color w:val="000000"/>
              </w:rPr>
              <w:t>、相对应的广东省专业工程的计价办法及配套文件进行结算；最终以财政办公室审核为准。</w:t>
            </w:r>
          </w:p>
          <w:p>
            <w:pPr>
              <w:pStyle w:val="null3"/>
              <w:ind w:firstLine="480"/>
              <w:jc w:val="left"/>
            </w:pPr>
            <w:r>
              <w:rPr>
                <w:sz w:val="21"/>
                <w:color w:val="000000"/>
              </w:rPr>
              <w:t>12</w:t>
            </w:r>
            <w:r>
              <w:rPr>
                <w:sz w:val="21"/>
                <w:color w:val="000000"/>
              </w:rPr>
              <w:t>、本工程竣工验收后，工程结算由财政办公室审核确认后，方可作为结算的依据。</w:t>
            </w:r>
          </w:p>
          <w:p>
            <w:pPr>
              <w:pStyle w:val="null3"/>
              <w:jc w:val="both"/>
            </w:pPr>
            <w:r>
              <w:rPr>
                <w:sz w:val="21"/>
              </w:rPr>
              <w:t>13</w:t>
            </w:r>
            <w:r>
              <w:rPr>
                <w:sz w:val="21"/>
              </w:rPr>
              <w:t>、政府采购合同履行中，采购人需追加与合同标的相同的工程的，采购人和成交供应商双方需控制签证或设计变更增加的额度，确保需追加金额的不得超过原合同采购金额的百分之十且结算价不超过采购预算金额（采购计划预算金额）。</w:t>
            </w:r>
          </w:p>
          <w:p>
            <w:pPr>
              <w:pStyle w:val="null3"/>
              <w:jc w:val="both"/>
            </w:pP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color w:val="000000"/>
              </w:rPr>
              <w:t>承包范围：</w:t>
            </w:r>
          </w:p>
          <w:p>
            <w:pPr>
              <w:pStyle w:val="null3"/>
              <w:jc w:val="both"/>
            </w:pPr>
            <w:r>
              <w:rPr>
                <w:sz w:val="21"/>
                <w:color w:val="000000"/>
              </w:rPr>
              <w:t>本项目施工设计图纸及工程量清单范围内的施工总承包，包括施工图纸及工程量清单范围内的施工准备阶段、施工阶段、交（竣）工验收及缺陷责任期阶段的全过程施工。具体以采购人提供的施工图纸、工程量清单及竞争性磋商文件相关资料为准。</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b/>
                <w:color w:val="000000"/>
              </w:rPr>
              <w:t>工程量清单：</w:t>
            </w:r>
          </w:p>
          <w:p>
            <w:pPr>
              <w:pStyle w:val="null3"/>
              <w:jc w:val="both"/>
            </w:pPr>
            <w:r>
              <w:rPr>
                <w:sz w:val="21"/>
                <w:b/>
              </w:rPr>
              <w:t>详见磋商公告附件。</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color w:val="000000"/>
              </w:rPr>
              <w:t>图纸：</w:t>
            </w:r>
          </w:p>
          <w:p>
            <w:pPr>
              <w:pStyle w:val="null3"/>
              <w:jc w:val="both"/>
            </w:pPr>
            <w:r>
              <w:rPr>
                <w:sz w:val="21"/>
                <w:color w:val="000000"/>
              </w:rPr>
              <w:t>1.</w:t>
            </w:r>
            <w:r>
              <w:rPr>
                <w:sz w:val="21"/>
                <w:color w:val="000000"/>
              </w:rPr>
              <w:t>有关承包范围及质量要求的图纸及相关资料由采购人委托专业设计单位完成，并以电子文件形式提供。具体的图纸内容详见磋商公告附件。</w:t>
            </w:r>
          </w:p>
          <w:p>
            <w:pPr>
              <w:pStyle w:val="null3"/>
              <w:jc w:val="both"/>
            </w:pPr>
            <w:r>
              <w:rPr>
                <w:sz w:val="21"/>
                <w:color w:val="000000"/>
              </w:rPr>
              <w:t>2.</w:t>
            </w:r>
            <w:r>
              <w:rPr>
                <w:sz w:val="21"/>
                <w:color w:val="000000"/>
              </w:rPr>
              <w:t>采购人提供的与本项目相关的图纸及资料均构成竞争性磋商文件的组成部分。</w:t>
            </w:r>
          </w:p>
          <w:p>
            <w:pPr>
              <w:pStyle w:val="null3"/>
              <w:jc w:val="both"/>
            </w:pPr>
            <w:r>
              <w:rPr>
                <w:sz w:val="21"/>
              </w:rPr>
              <w:t>3.</w:t>
            </w:r>
            <w:r>
              <w:rPr>
                <w:sz w:val="21"/>
              </w:rPr>
              <w:t>供应商应对本工程的施工图纸充分了解，响应施工图纸的所有施工内容及要求，在合同履行期间除采购人要求变更外，不得要求采购人变更施工图纸。</w:t>
            </w:r>
          </w:p>
        </w:tc>
      </w:tr>
      <w:tr>
        <w:tc>
          <w:tcPr>
            <w:tcW w:type="dxa" w:w="2076"/>
          </w:tcPr>
          <w:p/>
        </w:tc>
        <w:tc>
          <w:tcPr>
            <w:tcW w:type="dxa" w:w="415"/>
          </w:tcPr>
          <w:p>
            <w:pPr>
              <w:pStyle w:val="null3"/>
            </w:pPr>
            <w:r>
              <w:rPr/>
              <w:t>5</w:t>
            </w:r>
          </w:p>
        </w:tc>
        <w:tc>
          <w:tcPr>
            <w:tcW w:type="dxa" w:w="5814"/>
          </w:tcPr>
          <w:p>
            <w:pPr>
              <w:pStyle w:val="null3"/>
              <w:jc w:val="both"/>
            </w:pPr>
            <w:r>
              <w:rPr>
                <w:sz w:val="21"/>
                <w:b/>
              </w:rPr>
              <w:t>其他要求</w:t>
            </w:r>
          </w:p>
          <w:p>
            <w:pPr>
              <w:pStyle w:val="null3"/>
              <w:jc w:val="both"/>
            </w:pPr>
            <w:r>
              <w:rPr>
                <w:sz w:val="21"/>
              </w:rPr>
              <w:t>1.</w:t>
            </w:r>
            <w:r>
              <w:rPr>
                <w:sz w:val="21"/>
              </w:rPr>
              <w:t>供应商</w:t>
            </w:r>
            <w:r>
              <w:rPr>
                <w:sz w:val="21"/>
              </w:rPr>
              <w:t>须根据本项目提供施工方案（包括但不限于施工组织计划、项目进度控制措施、人员安排等内容），方案内容要求合理完善，施工组织计划清晰可行、项目进度控制措施合理、人员安排分工明确。</w:t>
            </w:r>
          </w:p>
          <w:p>
            <w:pPr>
              <w:pStyle w:val="null3"/>
            </w:pPr>
            <w:r>
              <w:rPr>
                <w:sz w:val="21"/>
              </w:rPr>
              <w:t>2.</w:t>
            </w:r>
            <w:r>
              <w:rPr>
                <w:sz w:val="21"/>
              </w:rPr>
              <w:t>供应商</w:t>
            </w:r>
            <w:r>
              <w:rPr>
                <w:sz w:val="21"/>
              </w:rPr>
              <w:t>须根据本项目提供施工安全文明措施（包括但不限于管理措施、规章制度、安全保护方法等内容），管理措施要求规范，规章制度合理、完善，安全保护方法清晰明确，措施（含风险管理）具体可行、实用性与可操作性强。</w:t>
            </w:r>
          </w:p>
          <w:p>
            <w:pPr>
              <w:pStyle w:val="null3"/>
            </w:pPr>
            <w:r>
              <w:rPr>
                <w:sz w:val="21"/>
              </w:rPr>
              <w:t>3.</w:t>
            </w:r>
            <w:r>
              <w:rPr>
                <w:sz w:val="21"/>
              </w:rPr>
              <w:t>供应商</w:t>
            </w:r>
            <w:r>
              <w:rPr>
                <w:sz w:val="21"/>
              </w:rPr>
              <w:t>须根据本项目提供工程质量保障措施（包括但不限于施工质量控制方案，对主要材料、工序、施工工艺、材料验收等的质量控制方法），方案内容要求详细合理，对主要材料、工序、施工工艺、材料验收等的质量控制方法要求明确合理可行、保障措施可靠。</w:t>
            </w:r>
          </w:p>
          <w:p>
            <w:pPr>
              <w:pStyle w:val="null3"/>
              <w:jc w:val="both"/>
            </w:pPr>
            <w:r>
              <w:rPr>
                <w:sz w:val="21"/>
              </w:rPr>
              <w:t>4.</w:t>
            </w:r>
            <w:r>
              <w:rPr>
                <w:sz w:val="21"/>
              </w:rPr>
              <w:t>供应商</w:t>
            </w:r>
            <w:r>
              <w:rPr>
                <w:sz w:val="21"/>
              </w:rPr>
              <w:t>须根据本项目提供</w:t>
            </w:r>
            <w:r>
              <w:rPr>
                <w:sz w:val="21"/>
              </w:rPr>
              <w:t>本项目的重点、难点分析</w:t>
            </w:r>
            <w:r>
              <w:rPr>
                <w:sz w:val="21"/>
              </w:rPr>
              <w:t>方案，方案能</w:t>
            </w:r>
            <w:r>
              <w:rPr>
                <w:sz w:val="21"/>
              </w:rPr>
              <w:t>熟悉、了解本项目的工作重点及难点，对重点、难点问题提出了建设性的意见，并提供具有针对性的解决措施，措施合理、可行。</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1.采购代理机构：本项目是指佛山捷诚工程项目管理有限公司，负责整个采购活动的组织，依法负责编制和发布磋商文件，对磋商文件拥有最终的解释权，不以任何身份出任磋商小组成员。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佛山市南海区西樵镇城建和水务办公室</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1家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以成交通知书中的成交金额作为招标代理服务费的计算基数。招标代理服务费收费采用差额定率累进法计算方式。按中华人民共和国国家发展计划委员会颁发的计价格[2002]1980号文规定的“服务类”的计算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1、本项目采用电子系统进行招投标（采购），请在投标（响应）前详细阅读供应商操作手册，手册获取网址https://gdgpo.czt.gd.gov.cn/help/transaction/download.html。投标供应商在使用过程中遇到涉及系统使用的问题，可通过020-88696588进行咨询或通过广东政府采购智慧云平台运维服务说明中提供的其他服务方式获取帮助。 2、供应商参加本项目响应，需要提前办理CA和电子签章，办理方式和注意事项详见供应商操作手册与CA办理指南，指南获取地址：https://gdgpo.czt.gd.gov.cn/help/problem/。 3、本竞争性磋商文件内要求的扫描件或复印件，可以是原件的扫描件，也可以是复印件的扫描件。扫描件性质上可视为复印件。 4、因本项目采用竞争性磋商方式采购，且通过远程电子开标，供应商需登录广东政府采购智慧云平台项目采购系统的等候大厅留意响应文件澄清、磋商、最后报价等环节信息，在规定时间内完成对应的响应并加盖电子印章（未按要求进行响应，由此造成的后果由供应商自行承担）应在规定时间内进行最后报价。最终报价是否需要响应供应商加盖电子印章以磋商时磋商小组系统设置为准。当专家发起磋商环节时，供应商需要进行响应，不在规定时间内进行响应的供应商将视为不响应，被视为退出磋商，作无效响应处理。（供应商系统中，若供应商未做应答，则时间截止后系统自动弹出提醒，并视供应商未应答响应。）如本竞争性磋商文件与此描述有不一致的，以此描述为准。 5、合同签订时间补充说明：按照佛山市政务服务数据管理局佛山市财政局关于进一步促进公平竞争优化政府采购营商环境的通知（佛政数函〔2021〕54号），采购人在中标（成交）通知书发出之日起原则上20日内与中标（成交）供应商签订政府采购合同。如因客观原因无法在20日内签订政府采购合同的，可延长不多于10日。 6、根据《佛山市南海区财政局关于印发&lt;佛山市南海区关于进一步深化政府采购改革的意见&gt;的通知》（南财采〔2020〕6号）的有关规定，采购代理机构将在佛山市公共资源交易中心南海分中心“ 交易信息”网页发布中标（成交）公告的同时一并公示成交供应商的响应文件内容，接受社会公众监督，供应商递交响应文件后视为作出以下承诺： （1）承诺同意采购人或其委托的代理机构将响应文件中以下信息予以公开，公开内容包括：营业执照、资质证书、项目业绩、检验检测报告、履约验收报告及评价、社保证明、设备发票、职称、各种证件（身份证除外）、货物的规格型号及配置参数等。以下响应文件信息不属于公开范围：法定代表人证明书、响应文件签署授权委托书、项目实施方案、售后服务方案。（2）承诺保证上述应公示的内容的真实性，且确认不涉及任何个人隐私、商业秘密和其他不可公开的内容。 7、根据《佛山市政务服务数据管理局佛山市财政局关于进一步促进公平竞争优化政府采购营商环境的通知》（佛政数函[2021] 54号），参与政府采购的中小微企业可凭借成交通知书或政府采购合同，利用“省中小融”、“粤信融”、“中征应收账款融资服务平台”等平台向金融机构申请融资，获得无财产抵押贷款。</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佛山捷诚工程项目管理有限公司</w:t>
      </w:r>
      <w:r>
        <w:rPr/>
        <w:t>代收。具体操作要求详见</w:t>
      </w:r>
      <w:r>
        <w:rPr/>
        <w:t>佛山捷诚工程项目管理有限公司</w:t>
      </w:r>
      <w:r>
        <w:rPr/>
        <w:t>有关指引，递交事宜请自行咨询</w:t>
      </w:r>
      <w:r>
        <w:rPr/>
        <w:t>佛山捷诚工程项目管理有限公司</w:t>
      </w:r>
      <w:r>
        <w:rPr/>
        <w:t>；请各供应商在响应文件递交截止时间前按须知前附表规定的金额递交至</w:t>
      </w:r>
      <w:r>
        <w:rPr/>
        <w:t>佛山捷诚工程项目管理有限公司</w:t>
      </w:r>
      <w:r>
        <w:rPr/>
        <w:t>，到账情况以开启时</w:t>
      </w:r>
      <w:r>
        <w:rPr/>
        <w:t>佛山捷诚工程项目管理有限公司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广东省公共资源交易平台（佛山市）（https://ygp.gdzwfw.gov.cn/ggzy-portal/#/440600/index）和佛山市公共资源交易中心南海分中心栏目（http://www.nanhai.gov.cn/fsnhq/bmdh/sydw/ggzyjyzx/jyxx/content/post_4824621.html）。</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广东省公共资源交易平台（佛山市）（https://ygp.gdzwfw.gov.cn/ggzy-portal/#/440600/index）和佛山市公共资源交易中心南海分中心栏目（http://www.nanhai.gov.cn/fsnhq/bmdh/sydw/ggzyjyzx/jyxx/content/post_4824621.html）。</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范先生</w:t>
      </w:r>
    </w:p>
    <w:p>
      <w:pPr>
        <w:pStyle w:val="null3"/>
        <w:ind w:firstLine="480"/>
      </w:pPr>
      <w:r>
        <w:rPr/>
        <w:t>电话：</w:t>
      </w:r>
      <w:r>
        <w:rPr/>
        <w:t>0757-29956819</w:t>
      </w:r>
    </w:p>
    <w:p>
      <w:pPr>
        <w:pStyle w:val="null3"/>
        <w:ind w:firstLine="480"/>
      </w:pPr>
      <w:r>
        <w:rPr/>
        <w:t>传真：</w:t>
      </w:r>
      <w:r>
        <w:rPr/>
        <w:t>0757-29956819</w:t>
      </w:r>
    </w:p>
    <w:p>
      <w:pPr>
        <w:pStyle w:val="null3"/>
        <w:ind w:firstLine="480"/>
      </w:pPr>
      <w:r>
        <w:rPr/>
        <w:t>邮箱：</w:t>
      </w:r>
      <w:r>
        <w:rPr/>
        <w:t>fsjc0808@126.com</w:t>
      </w:r>
    </w:p>
    <w:p>
      <w:pPr>
        <w:pStyle w:val="null3"/>
        <w:ind w:firstLine="480"/>
      </w:pPr>
      <w:r>
        <w:rPr/>
        <w:t>地址：</w:t>
      </w:r>
      <w:r>
        <w:rPr/>
        <w:t>佛山市南海区桂城街道鸿晖产业新城2座311号</w:t>
      </w:r>
    </w:p>
    <w:p>
      <w:pPr>
        <w:pStyle w:val="null3"/>
        <w:ind w:firstLine="480"/>
      </w:pPr>
      <w:r>
        <w:rPr/>
        <w:t>邮编：</w:t>
      </w:r>
      <w:r>
        <w:rPr/>
        <w:t>528200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南海区路灯设施更新改造项目—西樵镇路灯设施更新改造项目（物流线一、二期）)：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佛山捷诚工程项目管理有限公司</w:t>
      </w:r>
      <w:r>
        <w:rPr/>
        <w:t>统一对外发布。</w:t>
      </w:r>
    </w:p>
    <w:p>
      <w:pPr>
        <w:pStyle w:val="null3"/>
        <w:ind w:firstLine="480"/>
      </w:pPr>
      <w:r>
        <w:rPr/>
        <w:t>（2）对</w:t>
      </w:r>
      <w:r>
        <w:rPr/>
        <w:t>佛山捷诚工程项目管理有限公司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采购包1（南海区路灯设施更新改造项目—西樵镇路灯设施更新改造项目（物流线一、二期））：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采购包1（南海区路灯设施更新改造项目—西樵镇路灯设施更新改造项目（物流线一、二期））：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2024年1月（含本月）至响应截止时间止任意一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①2023年度的财务报告或2024年1月（含本月）至响应截止时间止任意一个月的财务报表（资产负债表、利润表和现金流量表）扫描件；②基本开户银行出具2024年1月（含本月）至响应截止时间止任意一个月的资信证明，如资信证明不能体现基本开户账户的，应另附开户许可证。无开户许可证的，可提供由银行开具的《基本存款账户信息》（公户账户主档）或其他相关证明资料，以上文件均需加盖银行印章；③提供《政府采购供应商资格信用承诺函》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供应商具有有效的城市及道路照明工程专业承包三级或以上资质</w:t>
            </w:r>
          </w:p>
        </w:tc>
        <w:tc>
          <w:tcPr>
            <w:tcW w:type="dxa" w:w="4238"/>
          </w:tcPr>
          <w:p>
            <w:pPr>
              <w:pStyle w:val="null3"/>
            </w:pPr>
            <w:r>
              <w:rPr/>
              <w:t>供应商具有有效的城市及道路照明工程专业承包三级或以上资质（提供相关资质证书扫描件）。</w:t>
            </w:r>
          </w:p>
        </w:tc>
      </w:tr>
      <w:tr>
        <w:tc>
          <w:tcPr>
            <w:tcW w:type="dxa" w:w="890"/>
          </w:tcPr>
          <w:p>
            <w:pPr>
              <w:pStyle w:val="null3"/>
            </w:pPr>
            <w:r>
              <w:rPr/>
              <w:t>7</w:t>
            </w:r>
          </w:p>
        </w:tc>
        <w:tc>
          <w:tcPr>
            <w:tcW w:type="dxa" w:w="3178"/>
          </w:tcPr>
          <w:p>
            <w:pPr>
              <w:pStyle w:val="null3"/>
            </w:pPr>
            <w:r>
              <w:rPr/>
              <w:t>供应商须持有有效的《安全生产许可证》</w:t>
            </w:r>
          </w:p>
        </w:tc>
        <w:tc>
          <w:tcPr>
            <w:tcW w:type="dxa" w:w="4238"/>
          </w:tcPr>
          <w:p>
            <w:pPr>
              <w:pStyle w:val="null3"/>
            </w:pPr>
            <w:r>
              <w:rPr/>
              <w:t>供应商须持有有效的《安全生产许可证》（提供证书扫描件）。</w:t>
            </w:r>
          </w:p>
        </w:tc>
      </w:tr>
      <w:tr>
        <w:tc>
          <w:tcPr>
            <w:tcW w:type="dxa" w:w="890"/>
          </w:tcPr>
          <w:p>
            <w:pPr>
              <w:pStyle w:val="null3"/>
            </w:pPr>
            <w:r>
              <w:rPr/>
              <w:t>8</w:t>
            </w:r>
          </w:p>
        </w:tc>
        <w:tc>
          <w:tcPr>
            <w:tcW w:type="dxa" w:w="3178"/>
          </w:tcPr>
          <w:p>
            <w:pPr>
              <w:pStyle w:val="null3"/>
            </w:pPr>
            <w:r>
              <w:rPr/>
              <w:t>本项目不接受联合体参与</w:t>
            </w:r>
          </w:p>
        </w:tc>
        <w:tc>
          <w:tcPr>
            <w:tcW w:type="dxa" w:w="4238"/>
          </w:tcPr>
          <w:p>
            <w:pPr>
              <w:pStyle w:val="null3"/>
            </w:pPr>
            <w:r>
              <w:rPr/>
              <w:t>本项目不接受联合体参与。</w:t>
            </w:r>
          </w:p>
        </w:tc>
      </w:tr>
      <w:tr>
        <w:tc>
          <w:tcPr>
            <w:tcW w:type="dxa" w:w="890"/>
          </w:tcPr>
          <w:p>
            <w:pPr>
              <w:pStyle w:val="null3"/>
            </w:pPr>
            <w:r>
              <w:rPr/>
              <w:t>9</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10</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11</w:t>
            </w:r>
          </w:p>
        </w:tc>
        <w:tc>
          <w:tcPr>
            <w:tcW w:type="dxa" w:w="3178"/>
          </w:tcPr>
          <w:p>
            <w:pPr>
              <w:pStyle w:val="null3"/>
            </w:pPr>
            <w:r>
              <w:rPr/>
              <w:t>本采购包专门面向中小企业采购</w:t>
            </w:r>
          </w:p>
        </w:tc>
        <w:tc>
          <w:tcPr>
            <w:tcW w:type="dxa" w:w="4238"/>
          </w:tcPr>
          <w:p>
            <w:pPr>
              <w:pStyle w:val="null3"/>
            </w:pPr>
            <w:r>
              <w:rPr/>
              <w:t>本项目属于整体专门面向中小企业采购，监狱企业、残疾人福利性单位视同小型、微型企业。（1）中小企业评审及《中小企业声明函》填写要求①本项目为工程类项目，供应商须根据本项目采购类别选择对应的《中小企业声明函》填写。②根据中小企业划分标准，本项目所属行业为建筑业。③供应商提交的《中小企业声明函》应按要求完整填报所有信息。（2）监狱企业评审要求：提供由省级以上监狱管理局、戒毒管理局（含新疆生产建设兵团）出具的属于监狱企业的证明文件。（3）残疾人福利性单位评审要求：提供《残疾人福利性单位声明函》。（4）成交供应商为小微企业的，不得将合同分包给大中型企业，成交供应商为中型企业的，不得将合同分包给大型企业。</w:t>
            </w:r>
          </w:p>
        </w:tc>
      </w:tr>
    </w:tbl>
    <w:p>
      <w:pPr>
        <w:pStyle w:val="null3"/>
        <w:ind w:firstLine="480"/>
      </w:pPr>
      <w:r>
        <w:rPr/>
        <w:t>表二符合性审查表：</w:t>
      </w:r>
    </w:p>
    <w:p>
      <w:pPr>
        <w:pStyle w:val="null3"/>
      </w:pPr>
      <w:r>
        <w:rPr/>
        <w:t>采购包1（南海区路灯设施更新改造项目—西樵镇路灯设施更新改造项目（物流线一、二期））：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投标报价要求</w:t>
            </w:r>
          </w:p>
        </w:tc>
        <w:tc>
          <w:tcPr>
            <w:tcW w:type="dxa" w:w="4238"/>
          </w:tcPr>
          <w:p>
            <w:pPr>
              <w:pStyle w:val="null3"/>
            </w:pPr>
            <w:r>
              <w:rPr/>
              <w:t>响应本项目报价要求，具体详见磋商文件第二章 采购需求的其他商务要求“磋商报价要求”。</w:t>
            </w:r>
          </w:p>
        </w:tc>
      </w:tr>
      <w:tr>
        <w:tc>
          <w:tcPr>
            <w:tcW w:type="dxa" w:w="890"/>
          </w:tcPr>
          <w:p>
            <w:pPr>
              <w:pStyle w:val="null3"/>
            </w:pPr>
            <w:r>
              <w:rPr/>
              <w:t>2</w:t>
            </w:r>
          </w:p>
        </w:tc>
        <w:tc>
          <w:tcPr>
            <w:tcW w:type="dxa" w:w="3178"/>
          </w:tcPr>
          <w:p>
            <w:pPr>
              <w:pStyle w:val="null3"/>
            </w:pPr>
            <w:r>
              <w:rPr/>
              <w:t>响应承诺函</w:t>
            </w:r>
          </w:p>
        </w:tc>
        <w:tc>
          <w:tcPr>
            <w:tcW w:type="dxa" w:w="4238"/>
          </w:tcPr>
          <w:p>
            <w:pPr>
              <w:pStyle w:val="null3"/>
            </w:pPr>
            <w:r>
              <w:rPr/>
              <w:t>响应承诺函已提交并符合竞争性磋商文件要求。</w:t>
            </w:r>
          </w:p>
        </w:tc>
      </w:tr>
      <w:tr>
        <w:tc>
          <w:tcPr>
            <w:tcW w:type="dxa" w:w="890"/>
          </w:tcPr>
          <w:p>
            <w:pPr>
              <w:pStyle w:val="null3"/>
            </w:pPr>
            <w:r>
              <w:rPr/>
              <w:t>3</w:t>
            </w:r>
          </w:p>
        </w:tc>
        <w:tc>
          <w:tcPr>
            <w:tcW w:type="dxa" w:w="3178"/>
          </w:tcPr>
          <w:p>
            <w:pPr>
              <w:pStyle w:val="null3"/>
            </w:pPr>
            <w:r>
              <w:rPr/>
              <w:t>签字或盖章</w:t>
            </w:r>
          </w:p>
        </w:tc>
        <w:tc>
          <w:tcPr>
            <w:tcW w:type="dxa" w:w="4238"/>
          </w:tcPr>
          <w:p>
            <w:pPr>
              <w:pStyle w:val="null3"/>
            </w:pPr>
            <w:r>
              <w:rPr/>
              <w:t>按照磋商文件规定要求签署、盖章且响应文件有法定代表人签字或盖章（或签字人有法定代表人有效授权书）。</w:t>
            </w:r>
          </w:p>
        </w:tc>
      </w:tr>
      <w:tr>
        <w:tc>
          <w:tcPr>
            <w:tcW w:type="dxa" w:w="890"/>
          </w:tcPr>
          <w:p>
            <w:pPr>
              <w:pStyle w:val="null3"/>
            </w:pPr>
            <w:r>
              <w:rPr/>
              <w:t>4</w:t>
            </w:r>
          </w:p>
        </w:tc>
        <w:tc>
          <w:tcPr>
            <w:tcW w:type="dxa" w:w="3178"/>
          </w:tcPr>
          <w:p>
            <w:pPr>
              <w:pStyle w:val="null3"/>
            </w:pPr>
            <w:r>
              <w:rPr/>
              <w:t>带★条款的响应</w:t>
            </w:r>
          </w:p>
        </w:tc>
        <w:tc>
          <w:tcPr>
            <w:tcW w:type="dxa" w:w="4238"/>
          </w:tcPr>
          <w:p>
            <w:pPr>
              <w:pStyle w:val="null3"/>
            </w:pPr>
            <w:r>
              <w:rPr/>
              <w:t>响应文件满足磋商文件中标注★号条款。</w:t>
            </w:r>
          </w:p>
        </w:tc>
      </w:tr>
      <w:tr>
        <w:tc>
          <w:tcPr>
            <w:tcW w:type="dxa" w:w="890"/>
          </w:tcPr>
          <w:p>
            <w:pPr>
              <w:pStyle w:val="null3"/>
            </w:pPr>
            <w:r>
              <w:rPr/>
              <w:t>5</w:t>
            </w:r>
          </w:p>
        </w:tc>
        <w:tc>
          <w:tcPr>
            <w:tcW w:type="dxa" w:w="3178"/>
          </w:tcPr>
          <w:p>
            <w:pPr>
              <w:pStyle w:val="null3"/>
            </w:pPr>
            <w:r>
              <w:rPr/>
              <w:t>法规其他要求</w:t>
            </w:r>
          </w:p>
        </w:tc>
        <w:tc>
          <w:tcPr>
            <w:tcW w:type="dxa" w:w="4238"/>
          </w:tcPr>
          <w:p>
            <w:pPr>
              <w:pStyle w:val="null3"/>
            </w:pPr>
            <w:r>
              <w:rPr/>
              <w:t>没有出现磋商文件规定的其他无效标情况。</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采购包1(南海区路灯设施更新改造项目—西樵镇路灯设施更新改造项目（物流线一、二期）):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施工方案 (10.0分)</w:t>
            </w:r>
          </w:p>
        </w:tc>
        <w:tc>
          <w:tcPr>
            <w:tcW w:type="dxa" w:w="5076"/>
          </w:tcPr>
          <w:p>
            <w:pPr>
              <w:pStyle w:val="null3"/>
              <w:jc w:val="left"/>
            </w:pPr>
            <w:r>
              <w:rPr/>
              <w:t>供应商根据“第二章 采购需求”的“附表一”的“其他要求”内容提供本项目的施工方案： 1）施工方案根据采购需求内容逐条响应并详细叙述具体内容，方案内容完全满足且优于采购需求，得10分； 2）施工方案根据采购需求内容逐条响应并详细叙述具体内容，方案内容仅满足采购需求，得7分； 3）施工方案根据采购需求内容逐条响应并详细叙述具体内容，方案内容不能完全满足采购需求，得4分； 4）施工方案未提供的，得0分。</w:t>
            </w:r>
          </w:p>
        </w:tc>
      </w:tr>
      <w:tr>
        <w:tc>
          <w:tcPr>
            <w:tcW w:type="dxa" w:w="922"/>
            <w:gridSpan w:val="2"/>
            <w:vMerge/>
          </w:tcPr>
          <w:p/>
        </w:tc>
        <w:tc>
          <w:tcPr>
            <w:tcW w:type="dxa" w:w="2307"/>
          </w:tcPr>
          <w:p>
            <w:pPr>
              <w:pStyle w:val="null3"/>
              <w:jc w:val="left"/>
            </w:pPr>
            <w:r>
              <w:rPr/>
              <w:t>施工安全文明措施 (10.0分)</w:t>
            </w:r>
          </w:p>
        </w:tc>
        <w:tc>
          <w:tcPr>
            <w:tcW w:type="dxa" w:w="5076"/>
          </w:tcPr>
          <w:p>
            <w:pPr>
              <w:pStyle w:val="null3"/>
              <w:jc w:val="left"/>
            </w:pPr>
            <w:r>
              <w:rPr/>
              <w:t>供应商根据“第二章 采购需求”的“附表一”的“其他要求”内容提供本项目的施工安全文明措施： 1）施工安全文明措施根据采购需求内容逐条响应并详细叙述具体内容，措施内容完全满足且优于采购需求，得10分； 2）施工安全文明措施根据采购需求内容逐条响应并详细叙述具体内容，措施内容仅满足采购需求，得7分； 3）施工安全文明措施根据采购需求内容逐条响应并详细叙述具体内容，措施不能完全满足采购需求，得4分； 4）施工安全文明措施 未提供的，得0分。</w:t>
            </w:r>
          </w:p>
        </w:tc>
      </w:tr>
      <w:tr>
        <w:tc>
          <w:tcPr>
            <w:tcW w:type="dxa" w:w="922"/>
            <w:gridSpan w:val="2"/>
            <w:vMerge/>
          </w:tcPr>
          <w:p/>
        </w:tc>
        <w:tc>
          <w:tcPr>
            <w:tcW w:type="dxa" w:w="2307"/>
          </w:tcPr>
          <w:p>
            <w:pPr>
              <w:pStyle w:val="null3"/>
              <w:jc w:val="left"/>
            </w:pPr>
            <w:r>
              <w:rPr/>
              <w:t>工程质量保障措施 (10.0分)</w:t>
            </w:r>
          </w:p>
        </w:tc>
        <w:tc>
          <w:tcPr>
            <w:tcW w:type="dxa" w:w="5076"/>
          </w:tcPr>
          <w:p>
            <w:pPr>
              <w:pStyle w:val="null3"/>
              <w:jc w:val="left"/>
            </w:pPr>
            <w:r>
              <w:rPr/>
              <w:t>供应商根据“第二章 采购需求”的“附表一”的“其他要求”内容提供本项目的工程质量保障措施： 1）工程质量保障措施根据采购需求内容逐条响应并详细叙述具体内容，措施内容完全满足且优于采购需求，得10分； 2）工程质量保障措施根据采购需求内容逐条响应并详细叙述具体内容，措施内容仅满足采购需求，得7分； 3）工程质量保障措施根据采购需求内容逐条响应并详细叙述具体内容，措施不能完全满足采购需求，得4分； 4）工程质量保障措施 未提供的，得0分。</w:t>
            </w:r>
          </w:p>
        </w:tc>
      </w:tr>
      <w:tr>
        <w:tc>
          <w:tcPr>
            <w:tcW w:type="dxa" w:w="922"/>
            <w:gridSpan w:val="2"/>
            <w:vMerge/>
          </w:tcPr>
          <w:p/>
        </w:tc>
        <w:tc>
          <w:tcPr>
            <w:tcW w:type="dxa" w:w="2307"/>
          </w:tcPr>
          <w:p>
            <w:pPr>
              <w:pStyle w:val="null3"/>
              <w:jc w:val="left"/>
            </w:pPr>
            <w:r>
              <w:rPr/>
              <w:t>本项目的重点、难点分析 (10.0分)</w:t>
            </w:r>
          </w:p>
        </w:tc>
        <w:tc>
          <w:tcPr>
            <w:tcW w:type="dxa" w:w="5076"/>
          </w:tcPr>
          <w:p>
            <w:pPr>
              <w:pStyle w:val="null3"/>
              <w:jc w:val="left"/>
            </w:pPr>
            <w:r>
              <w:rPr/>
              <w:t>供应商根据“第二章 采购需求”的“附表一”的“其他要求”内容提供本项目的本项目的重点、难点分析： 1）本项目的重点、难点分析根据采购需求内容逐条响应并详细叙述具体内容，方案内容完全满足且优于采购需求，得10分； 2）本项目的重点、难点分析根据采购需求内容逐条响应并详细叙述具体内容，方案内容仅满足采购需求，得7分； 3）本项目的重点、难点分析根据采购需求内容逐条响应并详细叙述具体内容，方案内容不能完全满足采购需求，得4分； 4）本项目的重点、难点分析未提供的，得0分。</w:t>
            </w:r>
          </w:p>
        </w:tc>
      </w:tr>
      <w:tr>
        <w:tc>
          <w:tcPr>
            <w:tcW w:type="dxa" w:w="922"/>
            <w:gridSpan w:val="2"/>
            <w:vMerge w:val="restart"/>
          </w:tcPr>
          <w:p>
            <w:pPr>
              <w:pStyle w:val="null3"/>
              <w:jc w:val="center"/>
            </w:pPr>
            <w:r>
              <w:rPr/>
              <w:t>商务部分</w:t>
            </w:r>
          </w:p>
        </w:tc>
        <w:tc>
          <w:tcPr>
            <w:tcW w:type="dxa" w:w="2307"/>
          </w:tcPr>
          <w:p>
            <w:pPr>
              <w:pStyle w:val="null3"/>
              <w:jc w:val="left"/>
            </w:pPr>
            <w:r>
              <w:rPr/>
              <w:t>企业表彰情况 (10.0分)</w:t>
            </w:r>
          </w:p>
        </w:tc>
        <w:tc>
          <w:tcPr>
            <w:tcW w:type="dxa" w:w="5076"/>
          </w:tcPr>
          <w:p>
            <w:pPr>
              <w:pStyle w:val="null3"/>
              <w:jc w:val="left"/>
            </w:pPr>
            <w:r>
              <w:rPr/>
              <w:t>供应商近三年（自本项目磋商公告发布之日起往前顺推，以表彰证书或表彰正式文件时间为准）获得过市级（或以上）优秀或先进企业类表彰奖项的， 1、获得过市级奖项的，每项得2.5分，最高得10分； 2、获得过省级或以上奖项的，每项得5分，最高得10分。 【本项最高得10分】注：①国家、省、市人民政府或行业行政主管部门或经民政部批准成立的行业协会颁发的证书或文件确认为准； ②提供相关获奖证书或获奖正式文件扫描件或者获奖公示网页截图加盖供应商公章。</w:t>
            </w:r>
          </w:p>
        </w:tc>
      </w:tr>
      <w:tr>
        <w:tc>
          <w:tcPr>
            <w:tcW w:type="dxa" w:w="922"/>
            <w:gridSpan w:val="2"/>
            <w:vMerge/>
          </w:tcPr>
          <w:p/>
        </w:tc>
        <w:tc>
          <w:tcPr>
            <w:tcW w:type="dxa" w:w="2307"/>
          </w:tcPr>
          <w:p>
            <w:pPr>
              <w:pStyle w:val="null3"/>
              <w:jc w:val="left"/>
            </w:pPr>
            <w:r>
              <w:rPr/>
              <w:t>工程项目获奖情况 (6.0分)</w:t>
            </w:r>
          </w:p>
        </w:tc>
        <w:tc>
          <w:tcPr>
            <w:tcW w:type="dxa" w:w="5076"/>
          </w:tcPr>
          <w:p>
            <w:pPr>
              <w:pStyle w:val="null3"/>
              <w:jc w:val="left"/>
            </w:pPr>
            <w:r>
              <w:rPr/>
              <w:t>供应商近三年（自本项目磋商公告发布之日起往前顺推，以获奖证书或获奖文件颁发时间为准）独立承接的工程类项目业绩： 1、获得过市级奖项的，每项得3分，最高得6分； 2、获得过省级或以上奖项的，每项得6分，最高得6分。 【本项最高得6分】 注：①获奖证明应是由国家、省、市人民政府或行业主管部门或经民政部门批准成立的相关行业协会颁发的获奖证书或获奖文件，该协会须在中国社会组织政务服务平台（全国社会组织信用信息公示平台）（https://www.chinanpo.gov.cn/index.html）登记备案，并提供网站查询页面打印页的扫描件，否则该奖项不予认定。 ②提供获奖工程项目的获奖证书或获奖文件、中标通知书、施工合同、有效的竣（交）工验收证明材料扫描件加盖供应商公章。</w:t>
            </w:r>
          </w:p>
        </w:tc>
      </w:tr>
      <w:tr>
        <w:tc>
          <w:tcPr>
            <w:tcW w:type="dxa" w:w="922"/>
            <w:gridSpan w:val="2"/>
            <w:vMerge/>
          </w:tcPr>
          <w:p/>
        </w:tc>
        <w:tc>
          <w:tcPr>
            <w:tcW w:type="dxa" w:w="2307"/>
          </w:tcPr>
          <w:p>
            <w:pPr>
              <w:pStyle w:val="null3"/>
              <w:jc w:val="left"/>
            </w:pPr>
            <w:r>
              <w:rPr/>
              <w:t>企业业绩经验 (10.0分)</w:t>
            </w:r>
          </w:p>
        </w:tc>
        <w:tc>
          <w:tcPr>
            <w:tcW w:type="dxa" w:w="5076"/>
          </w:tcPr>
          <w:p>
            <w:pPr>
              <w:pStyle w:val="null3"/>
              <w:jc w:val="left"/>
            </w:pPr>
            <w:r>
              <w:rPr/>
              <w:t>供应商近三年（自磋商公告发布之日起往前顺推，以竣工验收证明时间为准）完成同类交通设施设备项目业绩，每提供一份得10分，最高得10分。 注：须提供项目中标（或成交或中选）通知书、项目业绩合同关键页、竣工验收证明材料的扫描件并加盖供应商公章。上述资料缺一不可，否则不得分。</w:t>
            </w:r>
          </w:p>
        </w:tc>
      </w:tr>
      <w:tr>
        <w:tc>
          <w:tcPr>
            <w:tcW w:type="dxa" w:w="922"/>
            <w:gridSpan w:val="2"/>
            <w:vMerge/>
          </w:tcPr>
          <w:p/>
        </w:tc>
        <w:tc>
          <w:tcPr>
            <w:tcW w:type="dxa" w:w="2307"/>
          </w:tcPr>
          <w:p>
            <w:pPr>
              <w:pStyle w:val="null3"/>
              <w:jc w:val="left"/>
            </w:pPr>
            <w:r>
              <w:rPr/>
              <w:t>拟投入本项目人员情况 (12.0分)</w:t>
            </w:r>
          </w:p>
        </w:tc>
        <w:tc>
          <w:tcPr>
            <w:tcW w:type="dxa" w:w="5076"/>
          </w:tcPr>
          <w:p>
            <w:pPr>
              <w:pStyle w:val="null3"/>
              <w:jc w:val="left"/>
            </w:pPr>
            <w:r>
              <w:rPr/>
              <w:t>1.技术负责人：具有工程类专业中级职称的，得2分；或具有工程类专业高级级职称的，得4分。【本小项最高得4分】 2.拟派安全专业负责人：具有有效的注册安全工程师证书的，得4分。具有工程相关专业中级职称的，加2分；或具有工程相关专业高级（或以上）职称的，加4分。【本小项最高得8分】 注：（1）①供应商拟派上述人员均不得互相兼任，须提供上述拟派人员相关证书证明材料复印件并加盖供应商公章。②人员职称证书应为人社部门或人社部门授权机构或人社部门认可机构或经人社部门备案机构颁发，其他非人社部门或人社部门授权机构或人社部门认可机构或经人社部门备案机构颁发的职称证书将不予认可。 （2）上述人员须提供供应商近6个月内（发布磋商公告之日起）任意1个月为上述人员缴纳社保资金的有效的社保证明材料。有效的社保证明材料是指供应商（或其分支机构）所属当地社保管理部门出具的证明原件或复印件并加盖供应商公章。未提供社保证明材料的不予计分。</w:t>
            </w:r>
          </w:p>
        </w:tc>
      </w:tr>
      <w:tr>
        <w:tc>
          <w:tcPr>
            <w:tcW w:type="dxa" w:w="922"/>
            <w:gridSpan w:val="2"/>
            <w:vMerge/>
          </w:tcPr>
          <w:p/>
        </w:tc>
        <w:tc>
          <w:tcPr>
            <w:tcW w:type="dxa" w:w="2307"/>
          </w:tcPr>
          <w:p>
            <w:pPr>
              <w:pStyle w:val="null3"/>
              <w:jc w:val="left"/>
            </w:pPr>
            <w:r>
              <w:rPr/>
              <w:t>体系认证情况 (12.0分)</w:t>
            </w:r>
          </w:p>
        </w:tc>
        <w:tc>
          <w:tcPr>
            <w:tcW w:type="dxa" w:w="5076"/>
          </w:tcPr>
          <w:p>
            <w:pPr>
              <w:pStyle w:val="null3"/>
              <w:jc w:val="left"/>
            </w:pPr>
            <w:r>
              <w:rPr/>
              <w:t>供应商具有有效期内的质量管理体系认证、环境管理体系认证、职业健康安全管理体系的，每个得4分。注：【本项最高得12分】 注：提供相关证明材料扫描件并加盖公章，以上认证需提供中国国家认证认可监督管理委员会认证信息查询系统“http：//cx.cnca.cn//”网站查询结果打印页，否则不得分。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0"/>
          <w:b/>
        </w:rPr>
        <w:t xml:space="preserve"> </w:t>
      </w:r>
    </w:p>
    <w:p>
      <w:pPr>
        <w:pStyle w:val="null3"/>
      </w:pPr>
      <w:r>
        <w:rPr>
          <w:sz w:val="32"/>
          <w:b/>
        </w:rPr>
        <w:t>（</w:t>
      </w:r>
      <w:r>
        <w:rPr>
          <w:sz w:val="32"/>
          <w:b/>
        </w:rPr>
        <w:t>GF</w:t>
      </w:r>
      <w:r>
        <w:rPr>
          <w:sz w:val="32"/>
          <w:b/>
        </w:rPr>
        <w:t>—</w:t>
      </w:r>
      <w:r>
        <w:rPr>
          <w:sz w:val="32"/>
          <w:b/>
        </w:rPr>
        <w:t>2017</w:t>
      </w:r>
      <w:r>
        <w:rPr>
          <w:sz w:val="32"/>
          <w:b/>
        </w:rPr>
        <w:t>—</w:t>
      </w:r>
      <w:r>
        <w:rPr>
          <w:sz w:val="32"/>
          <w:b/>
        </w:rPr>
        <w:t>0201</w:t>
      </w:r>
      <w:r>
        <w:rPr>
          <w:sz w:val="32"/>
          <w:b/>
        </w:rPr>
        <w:t>）</w:t>
      </w:r>
    </w:p>
    <w:p>
      <w:pPr>
        <w:pStyle w:val="null3"/>
      </w:pPr>
      <w:r>
        <w:rPr>
          <w:sz w:val="72"/>
        </w:rPr>
        <w:t>建设工程施工合同</w:t>
      </w:r>
    </w:p>
    <w:p>
      <w:pPr>
        <w:pStyle w:val="null3"/>
        <w:jc w:val="center"/>
      </w:pPr>
      <w:r>
        <w:rPr>
          <w:sz w:val="32"/>
        </w:rPr>
        <w:t>住房城乡建设部</w:t>
      </w:r>
    </w:p>
    <w:p>
      <w:pPr>
        <w:pStyle w:val="null3"/>
        <w:jc w:val="center"/>
      </w:pPr>
      <w:r>
        <w:rPr>
          <w:sz w:val="32"/>
        </w:rPr>
        <w:t>国家工商行政管理总局</w:t>
      </w:r>
    </w:p>
    <w:p>
      <w:pPr>
        <w:pStyle w:val="null3"/>
      </w:pPr>
      <w:r>
        <w:rPr>
          <w:sz w:val="32"/>
          <w:b/>
        </w:rPr>
        <w:t>第一部分合同协议书</w:t>
      </w:r>
    </w:p>
    <w:p>
      <w:pPr>
        <w:pStyle w:val="null3"/>
      </w:pPr>
      <w:r>
        <w:rPr>
          <w:sz w:val="20"/>
        </w:rPr>
        <w:t xml:space="preserve"> </w:t>
      </w:r>
    </w:p>
    <w:p>
      <w:pPr>
        <w:pStyle w:val="null3"/>
        <w:jc w:val="both"/>
      </w:pPr>
      <w:r>
        <w:rPr>
          <w:sz w:val="24"/>
        </w:rPr>
        <w:t>发包人（全称）：</w:t>
      </w:r>
      <w:r>
        <w:rPr>
          <w:sz w:val="20"/>
          <w:u w:val="single"/>
        </w:rPr>
        <w:t xml:space="preserve">                   </w:t>
      </w:r>
    </w:p>
    <w:p>
      <w:pPr>
        <w:pStyle w:val="null3"/>
        <w:jc w:val="both"/>
      </w:pPr>
      <w:r>
        <w:rPr>
          <w:sz w:val="24"/>
        </w:rPr>
        <w:t>承包人（全称）：</w:t>
      </w:r>
      <w:r>
        <w:rPr>
          <w:sz w:val="20"/>
          <w:u w:val="single"/>
        </w:rPr>
        <w:t xml:space="preserve">                  </w:t>
      </w:r>
      <w:r>
        <w:rPr>
          <w:sz w:val="20"/>
        </w:rPr>
        <w:t xml:space="preserve">       </w:t>
      </w:r>
    </w:p>
    <w:p>
      <w:pPr>
        <w:pStyle w:val="null3"/>
        <w:ind w:firstLine="480"/>
        <w:jc w:val="both"/>
      </w:pPr>
      <w:r>
        <w:rPr>
          <w:sz w:val="24"/>
        </w:rPr>
        <w:t>根据《中华人民共和国民法典》、《中华人民共和国建筑法》及有关法律规定，遵循平等、自愿、公平和诚实信用的原则，双方就</w:t>
      </w:r>
      <w:r>
        <w:rPr>
          <w:sz w:val="20"/>
          <w:u w:val="single"/>
        </w:rPr>
        <w:t xml:space="preserve">                  </w:t>
      </w:r>
      <w:r>
        <w:rPr>
          <w:sz w:val="24"/>
        </w:rPr>
        <w:t>施工及有关事项协商一致，共同达成如下协议：</w:t>
      </w:r>
    </w:p>
    <w:p>
      <w:pPr>
        <w:pStyle w:val="null3"/>
        <w:jc w:val="both"/>
      </w:pPr>
      <w:r>
        <w:rPr>
          <w:sz w:val="24"/>
          <w:b/>
        </w:rPr>
        <w:t>一、工程概况</w:t>
      </w:r>
    </w:p>
    <w:p>
      <w:pPr>
        <w:pStyle w:val="null3"/>
        <w:ind w:firstLine="424"/>
        <w:jc w:val="both"/>
      </w:pPr>
      <w:r>
        <w:rPr>
          <w:sz w:val="24"/>
        </w:rPr>
        <w:t>1.</w:t>
      </w:r>
      <w:r>
        <w:rPr>
          <w:sz w:val="24"/>
        </w:rPr>
        <w:t>工程名称：南海区路灯设施更新改造项目—西樵镇路灯设施更新改造项目（物流线一、二期）</w:t>
      </w:r>
    </w:p>
    <w:p>
      <w:pPr>
        <w:pStyle w:val="null3"/>
        <w:ind w:firstLine="424"/>
        <w:jc w:val="both"/>
      </w:pPr>
      <w:r>
        <w:rPr>
          <w:sz w:val="24"/>
        </w:rPr>
        <w:t>2.</w:t>
      </w:r>
      <w:r>
        <w:rPr>
          <w:sz w:val="24"/>
        </w:rPr>
        <w:t>工程地点：佛山市南海区西樵镇</w:t>
      </w:r>
    </w:p>
    <w:p>
      <w:pPr>
        <w:pStyle w:val="null3"/>
        <w:ind w:firstLine="424"/>
        <w:jc w:val="both"/>
      </w:pPr>
      <w:r>
        <w:rPr>
          <w:sz w:val="24"/>
        </w:rPr>
        <w:t>3.</w:t>
      </w:r>
      <w:r>
        <w:rPr>
          <w:sz w:val="24"/>
        </w:rPr>
        <w:t>工程立项批准文号：</w:t>
      </w:r>
      <w:r>
        <w:rPr>
          <w:sz w:val="24"/>
        </w:rPr>
        <w:t>/</w:t>
      </w:r>
    </w:p>
    <w:p>
      <w:pPr>
        <w:pStyle w:val="null3"/>
        <w:ind w:firstLine="424"/>
        <w:jc w:val="both"/>
      </w:pPr>
      <w:r>
        <w:rPr>
          <w:sz w:val="24"/>
        </w:rPr>
        <w:t>4.</w:t>
      </w:r>
      <w:r>
        <w:rPr>
          <w:sz w:val="24"/>
        </w:rPr>
        <w:t>资金来源：财政资金。</w:t>
      </w:r>
    </w:p>
    <w:p>
      <w:pPr>
        <w:pStyle w:val="null3"/>
        <w:ind w:firstLine="424"/>
        <w:jc w:val="both"/>
      </w:pPr>
      <w:r>
        <w:rPr>
          <w:sz w:val="24"/>
        </w:rPr>
        <w:t>5.</w:t>
      </w:r>
      <w:r>
        <w:rPr>
          <w:sz w:val="24"/>
        </w:rPr>
        <w:t>工程内容：工程为南海区路灯设施更新改造项目—西樵镇路灯设施更新改造项目（物流线一、二期），主要对物流线一、二期路灯路灯进行修复及智能化、节能化改造，具体内容详见工程量清单及图纸。</w:t>
      </w:r>
    </w:p>
    <w:p>
      <w:pPr>
        <w:pStyle w:val="null3"/>
        <w:ind w:firstLine="424"/>
        <w:jc w:val="both"/>
      </w:pPr>
      <w:r>
        <w:rPr>
          <w:sz w:val="24"/>
        </w:rPr>
        <w:t>6.</w:t>
      </w:r>
      <w:r>
        <w:rPr>
          <w:sz w:val="24"/>
        </w:rPr>
        <w:t>工程承包范围：南海区路灯设施更新改造项目—西樵镇路灯设施更新改造项目（物流线一、二期）施工图纸及工程量清单范围内施工总承包。</w:t>
      </w:r>
    </w:p>
    <w:p>
      <w:pPr>
        <w:pStyle w:val="null3"/>
        <w:jc w:val="both"/>
      </w:pPr>
      <w:r>
        <w:rPr>
          <w:sz w:val="24"/>
          <w:b/>
        </w:rPr>
        <w:t>二、合同工期</w:t>
      </w:r>
    </w:p>
    <w:p>
      <w:pPr>
        <w:pStyle w:val="null3"/>
        <w:ind w:firstLine="424"/>
        <w:jc w:val="both"/>
      </w:pPr>
      <w:r>
        <w:rPr>
          <w:sz w:val="24"/>
        </w:rPr>
        <w:t>计划开工日期：</w:t>
      </w:r>
      <w:r>
        <w:rPr>
          <w:sz w:val="20"/>
          <w:u w:val="single"/>
        </w:rPr>
        <w:t xml:space="preserve">  </w:t>
      </w:r>
      <w:r>
        <w:rPr>
          <w:sz w:val="24"/>
          <w:u w:val="single"/>
        </w:rPr>
        <w:t>年</w:t>
      </w:r>
      <w:r>
        <w:rPr>
          <w:sz w:val="20"/>
          <w:u w:val="single"/>
        </w:rPr>
        <w:t xml:space="preserve">   </w:t>
      </w:r>
      <w:r>
        <w:rPr>
          <w:sz w:val="24"/>
          <w:u w:val="single"/>
        </w:rPr>
        <w:t>月</w:t>
      </w:r>
      <w:r>
        <w:rPr>
          <w:sz w:val="20"/>
          <w:u w:val="single"/>
        </w:rPr>
        <w:t xml:space="preserve">   </w:t>
      </w:r>
      <w:r>
        <w:rPr>
          <w:sz w:val="24"/>
          <w:u w:val="single"/>
        </w:rPr>
        <w:t>日</w:t>
      </w:r>
      <w:r>
        <w:rPr>
          <w:sz w:val="24"/>
        </w:rPr>
        <w:t>。</w:t>
      </w:r>
    </w:p>
    <w:p>
      <w:pPr>
        <w:pStyle w:val="null3"/>
        <w:ind w:firstLine="424"/>
        <w:jc w:val="both"/>
      </w:pPr>
      <w:r>
        <w:rPr>
          <w:sz w:val="24"/>
        </w:rPr>
        <w:t>计划竣工日期：</w:t>
      </w:r>
      <w:r>
        <w:rPr>
          <w:sz w:val="20"/>
          <w:u w:val="single"/>
        </w:rPr>
        <w:t xml:space="preserve">  </w:t>
      </w:r>
      <w:r>
        <w:rPr>
          <w:sz w:val="24"/>
          <w:u w:val="single"/>
        </w:rPr>
        <w:t>年</w:t>
      </w:r>
      <w:r>
        <w:rPr>
          <w:sz w:val="20"/>
          <w:u w:val="single"/>
        </w:rPr>
        <w:t xml:space="preserve">   </w:t>
      </w:r>
      <w:r>
        <w:rPr>
          <w:sz w:val="24"/>
          <w:u w:val="single"/>
        </w:rPr>
        <w:t>月</w:t>
      </w:r>
      <w:r>
        <w:rPr>
          <w:sz w:val="20"/>
          <w:u w:val="single"/>
        </w:rPr>
        <w:t xml:space="preserve">   </w:t>
      </w:r>
      <w:r>
        <w:rPr>
          <w:sz w:val="24"/>
          <w:u w:val="single"/>
        </w:rPr>
        <w:t>日</w:t>
      </w:r>
      <w:r>
        <w:rPr>
          <w:sz w:val="24"/>
        </w:rPr>
        <w:t>。</w:t>
      </w:r>
    </w:p>
    <w:p>
      <w:pPr>
        <w:pStyle w:val="null3"/>
        <w:ind w:firstLine="424"/>
        <w:jc w:val="both"/>
      </w:pPr>
      <w:r>
        <w:rPr>
          <w:sz w:val="24"/>
        </w:rPr>
        <w:t>工期总日历天数：</w:t>
      </w:r>
      <w:r>
        <w:rPr>
          <w:sz w:val="24"/>
        </w:rPr>
        <w:t>90</w:t>
      </w:r>
      <w:r>
        <w:rPr>
          <w:sz w:val="24"/>
        </w:rPr>
        <w:t>日历天，实际开工日期以签发的开工令为准，工期不因假期、雨季、雾天（除不可抗力原因外）而延长。</w:t>
      </w:r>
    </w:p>
    <w:p>
      <w:pPr>
        <w:pStyle w:val="null3"/>
        <w:jc w:val="both"/>
      </w:pPr>
      <w:r>
        <w:rPr>
          <w:sz w:val="24"/>
          <w:b/>
        </w:rPr>
        <w:t>三、质量标准</w:t>
      </w:r>
    </w:p>
    <w:p>
      <w:pPr>
        <w:pStyle w:val="null3"/>
        <w:ind w:firstLine="424"/>
        <w:jc w:val="both"/>
      </w:pPr>
      <w:r>
        <w:rPr>
          <w:sz w:val="24"/>
        </w:rPr>
        <w:t>执行国家、省或行业现行的工程建设质量验收标准及规范，须达到合格标准。</w:t>
      </w:r>
    </w:p>
    <w:p>
      <w:pPr>
        <w:pStyle w:val="null3"/>
        <w:jc w:val="both"/>
      </w:pPr>
      <w:r>
        <w:rPr>
          <w:sz w:val="24"/>
          <w:b/>
        </w:rPr>
        <w:t>四、签约合同价与合同价格形式</w:t>
      </w:r>
    </w:p>
    <w:p>
      <w:pPr>
        <w:pStyle w:val="null3"/>
        <w:ind w:firstLine="424"/>
        <w:jc w:val="both"/>
      </w:pPr>
      <w:r>
        <w:rPr>
          <w:sz w:val="24"/>
        </w:rPr>
        <w:t>1.</w:t>
      </w:r>
      <w:r>
        <w:rPr>
          <w:sz w:val="24"/>
        </w:rPr>
        <w:t>签约合同价为：</w:t>
      </w:r>
    </w:p>
    <w:p>
      <w:pPr>
        <w:pStyle w:val="null3"/>
        <w:ind w:firstLine="424"/>
        <w:jc w:val="both"/>
      </w:pPr>
      <w:r>
        <w:rPr>
          <w:sz w:val="24"/>
        </w:rPr>
        <w:t>人民币（大写）</w:t>
      </w:r>
      <w:r>
        <w:rPr>
          <w:sz w:val="20"/>
          <w:u w:val="single"/>
        </w:rPr>
        <w:t xml:space="preserve">               </w:t>
      </w:r>
      <w:r>
        <w:rPr>
          <w:sz w:val="24"/>
          <w:u w:val="single"/>
        </w:rPr>
        <w:t xml:space="preserve">  (¥   </w:t>
      </w:r>
      <w:r>
        <w:rPr>
          <w:sz w:val="20"/>
          <w:u w:val="single"/>
        </w:rPr>
        <w:t xml:space="preserve">      </w:t>
      </w:r>
      <w:r>
        <w:rPr>
          <w:sz w:val="20"/>
          <w:u w:val="single"/>
        </w:rPr>
        <w:t xml:space="preserve">  </w:t>
      </w:r>
      <w:r>
        <w:rPr>
          <w:sz w:val="24"/>
          <w:u w:val="single"/>
        </w:rPr>
        <w:t>元</w:t>
      </w:r>
      <w:r>
        <w:rPr>
          <w:sz w:val="24"/>
          <w:u w:val="single"/>
        </w:rPr>
        <w:t>)</w:t>
      </w:r>
      <w:r>
        <w:rPr>
          <w:sz w:val="24"/>
        </w:rPr>
        <w:t>；</w:t>
      </w:r>
    </w:p>
    <w:p>
      <w:pPr>
        <w:pStyle w:val="null3"/>
        <w:ind w:firstLine="424"/>
        <w:jc w:val="both"/>
      </w:pPr>
      <w:r>
        <w:rPr>
          <w:sz w:val="24"/>
        </w:rPr>
        <w:t>其中：</w:t>
      </w:r>
    </w:p>
    <w:p>
      <w:pPr>
        <w:pStyle w:val="null3"/>
        <w:ind w:firstLine="424"/>
        <w:jc w:val="both"/>
      </w:pPr>
      <w:r>
        <w:rPr>
          <w:sz w:val="24"/>
        </w:rPr>
        <w:t>绿色施工安全防护措施费：人民币（大写）</w:t>
      </w:r>
      <w:r>
        <w:rPr>
          <w:sz w:val="20"/>
          <w:u w:val="single"/>
        </w:rPr>
        <w:t xml:space="preserve">             </w:t>
      </w:r>
      <w:r>
        <w:rPr>
          <w:sz w:val="24"/>
          <w:u w:val="single"/>
        </w:rPr>
        <w:t xml:space="preserve">  (¥   </w:t>
      </w:r>
      <w:r>
        <w:rPr>
          <w:sz w:val="20"/>
          <w:u w:val="single"/>
        </w:rPr>
        <w:t xml:space="preserve">      </w:t>
      </w:r>
      <w:r>
        <w:rPr>
          <w:sz w:val="24"/>
          <w:u w:val="single"/>
        </w:rPr>
        <w:t>元</w:t>
      </w:r>
      <w:r>
        <w:rPr>
          <w:sz w:val="24"/>
          <w:u w:val="single"/>
        </w:rPr>
        <w:t>)</w:t>
      </w:r>
      <w:r>
        <w:rPr>
          <w:sz w:val="24"/>
        </w:rPr>
        <w:t>；</w:t>
      </w:r>
    </w:p>
    <w:p>
      <w:pPr>
        <w:pStyle w:val="null3"/>
        <w:ind w:firstLine="424"/>
        <w:jc w:val="both"/>
      </w:pPr>
      <w:r>
        <w:rPr>
          <w:sz w:val="24"/>
        </w:rPr>
        <w:t>合同价格形式：综合单价包干。工程综合单价包干，项目措施费和其他项目措施费总价包干，工程量按实结算。按照工程量清单、图纸内容，包工、包料、包机械、包工期、包质量、包安全生产、包文明施工、包劳保、包验收、包保修、包竣工验收合格（含资料汇总、整理）等。</w:t>
      </w:r>
    </w:p>
    <w:p>
      <w:pPr>
        <w:pStyle w:val="null3"/>
        <w:ind w:firstLine="424"/>
        <w:jc w:val="both"/>
      </w:pPr>
      <w:r>
        <w:rPr>
          <w:sz w:val="24"/>
        </w:rPr>
        <w:t>如中标报价较首次报价有优惠的。其余各工程量清单项目的单价取首次报价时的单价乘以相应的优惠系数为准。优惠系数</w:t>
      </w:r>
      <w:r>
        <w:rPr>
          <w:sz w:val="24"/>
        </w:rPr>
        <w:t>=(</w:t>
      </w:r>
      <w:r>
        <w:rPr>
          <w:sz w:val="24"/>
        </w:rPr>
        <w:t>最后报价</w:t>
      </w:r>
      <w:r>
        <w:rPr>
          <w:sz w:val="24"/>
        </w:rPr>
        <w:t>-</w:t>
      </w:r>
      <w:r>
        <w:rPr>
          <w:sz w:val="24"/>
        </w:rPr>
        <w:t>不可竞争费</w:t>
      </w:r>
      <w:r>
        <w:rPr>
          <w:sz w:val="24"/>
        </w:rPr>
        <w:t>)</w:t>
      </w:r>
      <w:r>
        <w:rPr>
          <w:sz w:val="24"/>
        </w:rPr>
        <w:t>÷</w:t>
      </w:r>
      <w:r>
        <w:rPr>
          <w:sz w:val="24"/>
        </w:rPr>
        <w:t>(</w:t>
      </w:r>
      <w:r>
        <w:rPr>
          <w:sz w:val="24"/>
        </w:rPr>
        <w:t>首次报价</w:t>
      </w:r>
      <w:r>
        <w:rPr>
          <w:sz w:val="24"/>
        </w:rPr>
        <w:t>-</w:t>
      </w:r>
      <w:r>
        <w:rPr>
          <w:sz w:val="24"/>
        </w:rPr>
        <w:t>不可竞争费</w:t>
      </w:r>
      <w:r>
        <w:rPr>
          <w:sz w:val="24"/>
        </w:rPr>
        <w:t>)</w:t>
      </w:r>
      <w:r>
        <w:rPr>
          <w:sz w:val="24"/>
        </w:rPr>
        <w:t>最终项目单价</w:t>
      </w:r>
      <w:r>
        <w:rPr>
          <w:sz w:val="24"/>
        </w:rPr>
        <w:t>=</w:t>
      </w:r>
      <w:r>
        <w:rPr>
          <w:sz w:val="24"/>
        </w:rPr>
        <w:t>首次报价时的项目单价×优惠系数。</w:t>
      </w:r>
      <w:r>
        <w:rPr>
          <w:sz w:val="24"/>
        </w:rPr>
        <w:t>(</w:t>
      </w:r>
      <w:r>
        <w:rPr>
          <w:sz w:val="24"/>
        </w:rPr>
        <w:t>说明：调整后的单价和总价均保留</w:t>
      </w:r>
      <w:r>
        <w:rPr>
          <w:sz w:val="24"/>
        </w:rPr>
        <w:t>2</w:t>
      </w:r>
      <w:r>
        <w:rPr>
          <w:sz w:val="24"/>
        </w:rPr>
        <w:t>位小数，调整后已标价工程量清单计算总额与最后报价一致，每项单价的调整比例忽略千分位后的细微差值</w:t>
      </w:r>
      <w:r>
        <w:rPr>
          <w:sz w:val="24"/>
        </w:rPr>
        <w:t>)</w:t>
      </w:r>
      <w:r>
        <w:rPr>
          <w:sz w:val="24"/>
        </w:rPr>
        <w:t>。</w:t>
      </w:r>
    </w:p>
    <w:p>
      <w:pPr>
        <w:pStyle w:val="null3"/>
        <w:jc w:val="both"/>
      </w:pPr>
      <w:r>
        <w:rPr>
          <w:sz w:val="20"/>
        </w:rPr>
        <w:t xml:space="preserve">  </w:t>
      </w:r>
      <w:r>
        <w:rPr>
          <w:sz w:val="24"/>
          <w:b/>
        </w:rPr>
        <w:t>五、项目经理</w:t>
      </w:r>
    </w:p>
    <w:p>
      <w:pPr>
        <w:pStyle w:val="null3"/>
        <w:ind w:firstLine="424"/>
        <w:jc w:val="both"/>
      </w:pPr>
      <w:r>
        <w:rPr>
          <w:sz w:val="24"/>
        </w:rPr>
        <w:t>承包人项目经理：</w:t>
      </w:r>
      <w:r>
        <w:rPr>
          <w:sz w:val="20"/>
          <w:u w:val="single"/>
        </w:rPr>
        <w:t xml:space="preserve">                     </w:t>
      </w:r>
      <w:r>
        <w:rPr>
          <w:sz w:val="24"/>
        </w:rPr>
        <w:t>。</w:t>
      </w:r>
    </w:p>
    <w:p>
      <w:pPr>
        <w:pStyle w:val="null3"/>
        <w:jc w:val="both"/>
      </w:pPr>
      <w:r>
        <w:rPr>
          <w:sz w:val="20"/>
        </w:rPr>
        <w:t xml:space="preserve">  </w:t>
      </w:r>
      <w:r>
        <w:rPr>
          <w:sz w:val="24"/>
          <w:b/>
        </w:rPr>
        <w:t>六、合同文件构成</w:t>
      </w:r>
    </w:p>
    <w:p>
      <w:pPr>
        <w:pStyle w:val="null3"/>
        <w:ind w:firstLine="424"/>
        <w:jc w:val="both"/>
      </w:pPr>
      <w:r>
        <w:rPr>
          <w:sz w:val="24"/>
        </w:rPr>
        <w:t>本协议书与下列文件一起构成合同文件：</w:t>
      </w:r>
    </w:p>
    <w:p>
      <w:pPr>
        <w:pStyle w:val="null3"/>
        <w:ind w:firstLine="424"/>
        <w:jc w:val="both"/>
      </w:pPr>
      <w:r>
        <w:rPr>
          <w:sz w:val="24"/>
        </w:rPr>
        <w:t>（</w:t>
      </w:r>
      <w:r>
        <w:rPr>
          <w:sz w:val="24"/>
        </w:rPr>
        <w:t>1</w:t>
      </w:r>
      <w:r>
        <w:rPr>
          <w:sz w:val="24"/>
        </w:rPr>
        <w:t>）中标通知书（如果有）；</w:t>
      </w:r>
    </w:p>
    <w:p>
      <w:pPr>
        <w:pStyle w:val="null3"/>
        <w:ind w:firstLine="424"/>
        <w:jc w:val="both"/>
      </w:pPr>
      <w:r>
        <w:rPr>
          <w:sz w:val="24"/>
        </w:rPr>
        <w:t>（</w:t>
      </w:r>
      <w:r>
        <w:rPr>
          <w:sz w:val="24"/>
        </w:rPr>
        <w:t>2</w:t>
      </w:r>
      <w:r>
        <w:rPr>
          <w:sz w:val="24"/>
        </w:rPr>
        <w:t>）投标函及其附录（如果有）；</w:t>
      </w:r>
    </w:p>
    <w:p>
      <w:pPr>
        <w:pStyle w:val="null3"/>
        <w:ind w:firstLine="424"/>
        <w:jc w:val="both"/>
      </w:pPr>
      <w:r>
        <w:rPr>
          <w:sz w:val="24"/>
        </w:rPr>
        <w:t>（</w:t>
      </w:r>
      <w:r>
        <w:rPr>
          <w:sz w:val="24"/>
        </w:rPr>
        <w:t>3</w:t>
      </w:r>
      <w:r>
        <w:rPr>
          <w:sz w:val="24"/>
        </w:rPr>
        <w:t>）专用合同条款及其附件；</w:t>
      </w:r>
    </w:p>
    <w:p>
      <w:pPr>
        <w:pStyle w:val="null3"/>
        <w:ind w:firstLine="424"/>
        <w:jc w:val="both"/>
      </w:pPr>
      <w:r>
        <w:rPr>
          <w:sz w:val="24"/>
        </w:rPr>
        <w:t>（</w:t>
      </w:r>
      <w:r>
        <w:rPr>
          <w:sz w:val="24"/>
        </w:rPr>
        <w:t>4</w:t>
      </w:r>
      <w:r>
        <w:rPr>
          <w:sz w:val="24"/>
        </w:rPr>
        <w:t>）通用合同条款；</w:t>
      </w:r>
    </w:p>
    <w:p>
      <w:pPr>
        <w:pStyle w:val="null3"/>
        <w:ind w:firstLine="424"/>
        <w:jc w:val="both"/>
      </w:pPr>
      <w:r>
        <w:rPr>
          <w:sz w:val="24"/>
        </w:rPr>
        <w:t>（</w:t>
      </w:r>
      <w:r>
        <w:rPr>
          <w:sz w:val="24"/>
        </w:rPr>
        <w:t>5</w:t>
      </w:r>
      <w:r>
        <w:rPr>
          <w:sz w:val="24"/>
        </w:rPr>
        <w:t>）技术标准和要求；</w:t>
      </w:r>
    </w:p>
    <w:p>
      <w:pPr>
        <w:pStyle w:val="null3"/>
        <w:ind w:firstLine="424"/>
        <w:jc w:val="both"/>
      </w:pPr>
      <w:r>
        <w:rPr>
          <w:sz w:val="24"/>
        </w:rPr>
        <w:t>（</w:t>
      </w:r>
      <w:r>
        <w:rPr>
          <w:sz w:val="24"/>
        </w:rPr>
        <w:t>6</w:t>
      </w:r>
      <w:r>
        <w:rPr>
          <w:sz w:val="24"/>
        </w:rPr>
        <w:t>）图纸；</w:t>
      </w:r>
    </w:p>
    <w:p>
      <w:pPr>
        <w:pStyle w:val="null3"/>
        <w:ind w:firstLine="424"/>
        <w:jc w:val="both"/>
      </w:pPr>
      <w:r>
        <w:rPr>
          <w:sz w:val="24"/>
        </w:rPr>
        <w:t>（</w:t>
      </w:r>
      <w:r>
        <w:rPr>
          <w:sz w:val="24"/>
        </w:rPr>
        <w:t>7</w:t>
      </w:r>
      <w:r>
        <w:rPr>
          <w:sz w:val="24"/>
        </w:rPr>
        <w:t>）已标价工程量清单或预算书；</w:t>
      </w:r>
    </w:p>
    <w:p>
      <w:pPr>
        <w:pStyle w:val="null3"/>
        <w:ind w:firstLine="426"/>
        <w:jc w:val="left"/>
      </w:pPr>
      <w:r>
        <w:rPr>
          <w:sz w:val="24"/>
        </w:rPr>
        <w:t>（</w:t>
      </w:r>
      <w:r>
        <w:rPr>
          <w:sz w:val="24"/>
        </w:rPr>
        <w:t>8</w:t>
      </w:r>
      <w:r>
        <w:rPr>
          <w:sz w:val="24"/>
        </w:rPr>
        <w:t>）招标文件及附件；</w:t>
      </w:r>
    </w:p>
    <w:p>
      <w:pPr>
        <w:pStyle w:val="null3"/>
        <w:ind w:firstLine="426"/>
        <w:jc w:val="left"/>
      </w:pPr>
      <w:r>
        <w:rPr>
          <w:sz w:val="24"/>
        </w:rPr>
        <w:t>（</w:t>
      </w:r>
      <w:r>
        <w:rPr>
          <w:sz w:val="24"/>
        </w:rPr>
        <w:t>9</w:t>
      </w:r>
      <w:r>
        <w:rPr>
          <w:sz w:val="24"/>
        </w:rPr>
        <w:t>）承包人投标文件及其附件（含评标期间的澄清文件和补充资料）；</w:t>
      </w:r>
    </w:p>
    <w:p>
      <w:pPr>
        <w:pStyle w:val="null3"/>
        <w:ind w:firstLine="426"/>
        <w:jc w:val="left"/>
      </w:pPr>
      <w:r>
        <w:rPr>
          <w:sz w:val="24"/>
        </w:rPr>
        <w:t>（</w:t>
      </w:r>
      <w:r>
        <w:rPr>
          <w:sz w:val="24"/>
        </w:rPr>
        <w:t>10</w:t>
      </w:r>
      <w:r>
        <w:rPr>
          <w:sz w:val="24"/>
        </w:rPr>
        <w:t>）其他合同文件。</w:t>
      </w:r>
    </w:p>
    <w:p>
      <w:pPr>
        <w:pStyle w:val="null3"/>
        <w:ind w:firstLine="424"/>
        <w:jc w:val="both"/>
      </w:pPr>
      <w:r>
        <w:rPr>
          <w:sz w:val="24"/>
        </w:rPr>
        <w:t>在合同订立及履行过程中形成的与合同有关的文件均构成合同文件组成部分。</w:t>
      </w:r>
    </w:p>
    <w:p>
      <w:pPr>
        <w:pStyle w:val="null3"/>
        <w:ind w:firstLine="424"/>
        <w:jc w:val="both"/>
      </w:pPr>
      <w:r>
        <w:rPr>
          <w:sz w:val="24"/>
        </w:rPr>
        <w:t>上述各项合同文件包括合同当事人就该项合同文件所作出的补充和修改，属于同一类内容的文件，应以最新签署的为准。专用合同条款及其附件须经合同当事人签字或盖章。</w:t>
      </w:r>
    </w:p>
    <w:p>
      <w:pPr>
        <w:pStyle w:val="null3"/>
        <w:jc w:val="both"/>
      </w:pPr>
      <w:r>
        <w:rPr>
          <w:sz w:val="24"/>
          <w:b/>
        </w:rPr>
        <w:t>七、承诺</w:t>
      </w:r>
    </w:p>
    <w:p>
      <w:pPr>
        <w:pStyle w:val="null3"/>
        <w:ind w:firstLine="424"/>
        <w:jc w:val="both"/>
      </w:pPr>
      <w:r>
        <w:rPr>
          <w:sz w:val="24"/>
        </w:rPr>
        <w:t>1.</w:t>
      </w:r>
      <w:r>
        <w:rPr>
          <w:sz w:val="24"/>
        </w:rPr>
        <w:t>发包人承诺按照法律规定履行项目审批手续、筹集工程建设资金并按照合同约定的期限和方式支付合同价款。</w:t>
      </w:r>
    </w:p>
    <w:p>
      <w:pPr>
        <w:pStyle w:val="null3"/>
        <w:ind w:firstLine="424"/>
        <w:jc w:val="both"/>
      </w:pPr>
      <w:r>
        <w:rPr>
          <w:sz w:val="24"/>
        </w:rPr>
        <w:t>2.</w:t>
      </w:r>
      <w:r>
        <w:rPr>
          <w:sz w:val="24"/>
        </w:rPr>
        <w:t>承包人承诺按照法律规定及合同约定组织完成工程施工，确保工程质量和安全，不进行转包及违法分包，并在缺陷责任期及保修期内承担相应的工程维修责任。</w:t>
      </w:r>
    </w:p>
    <w:p>
      <w:pPr>
        <w:pStyle w:val="null3"/>
        <w:ind w:firstLine="480"/>
        <w:jc w:val="left"/>
      </w:pPr>
      <w:r>
        <w:rPr>
          <w:sz w:val="24"/>
        </w:rPr>
        <w:t>3.</w:t>
      </w:r>
      <w:r>
        <w:rPr>
          <w:sz w:val="24"/>
        </w:rPr>
        <w:t>承包人须为验收提供必需的一切条件及相关费用，在工程施工完毕之日起</w:t>
      </w:r>
      <w:r>
        <w:rPr>
          <w:sz w:val="24"/>
        </w:rPr>
        <w:t>5</w:t>
      </w:r>
      <w:r>
        <w:rPr>
          <w:sz w:val="24"/>
        </w:rPr>
        <w:t>个工作日内由承包人、发包人、监理单位或由法定专业质检部门按照国家和广东省以及佛山市建设行政主管部门的有关规定，共同验收并出具验收确认书。验收交付前的设备及施工材料在现场的安全保管责任由承包人承担。承包人在施工过程中应做好原场地及设备的保护工作，并在验收交付使用前对已破坏的场地进行恢复</w:t>
      </w:r>
    </w:p>
    <w:p>
      <w:pPr>
        <w:pStyle w:val="null3"/>
        <w:ind w:firstLine="480"/>
        <w:jc w:val="left"/>
      </w:pPr>
      <w:r>
        <w:rPr>
          <w:sz w:val="24"/>
        </w:rPr>
        <w:t>4.</w:t>
      </w:r>
      <w:r>
        <w:rPr>
          <w:sz w:val="24"/>
        </w:rPr>
        <w:t>发包人和承包人通过招投标形式签订合同的，双方理解并承诺不再就同一工程另行签订与合同实质性内容相背离的协议。</w:t>
      </w:r>
    </w:p>
    <w:p>
      <w:pPr>
        <w:pStyle w:val="null3"/>
        <w:jc w:val="both"/>
      </w:pPr>
      <w:r>
        <w:rPr>
          <w:sz w:val="24"/>
          <w:b/>
        </w:rPr>
        <w:t>八、词语含义</w:t>
      </w:r>
    </w:p>
    <w:p>
      <w:pPr>
        <w:pStyle w:val="null3"/>
        <w:ind w:firstLine="424"/>
        <w:jc w:val="both"/>
      </w:pPr>
      <w:r>
        <w:rPr>
          <w:sz w:val="24"/>
        </w:rPr>
        <w:t>本协议书中词语含义与第二部分通用合同条款中赋予的含义相同。</w:t>
      </w:r>
    </w:p>
    <w:p>
      <w:pPr>
        <w:pStyle w:val="null3"/>
        <w:jc w:val="both"/>
      </w:pPr>
      <w:r>
        <w:rPr>
          <w:sz w:val="24"/>
          <w:b/>
        </w:rPr>
        <w:t>九、签订时间</w:t>
      </w:r>
    </w:p>
    <w:p>
      <w:pPr>
        <w:pStyle w:val="null3"/>
        <w:ind w:firstLine="424"/>
        <w:jc w:val="both"/>
      </w:pPr>
      <w:r>
        <w:rPr>
          <w:sz w:val="24"/>
        </w:rPr>
        <w:t>本合同于</w:t>
      </w:r>
      <w:r>
        <w:rPr>
          <w:sz w:val="20"/>
          <w:u w:val="single"/>
        </w:rPr>
        <w:t xml:space="preserve">         </w:t>
      </w:r>
      <w:r>
        <w:rPr>
          <w:sz w:val="24"/>
          <w:u w:val="single"/>
        </w:rPr>
        <w:t>年</w:t>
      </w:r>
      <w:r>
        <w:rPr>
          <w:sz w:val="20"/>
          <w:u w:val="single"/>
        </w:rPr>
        <w:t xml:space="preserve">     </w:t>
      </w:r>
      <w:r>
        <w:rPr>
          <w:sz w:val="24"/>
          <w:u w:val="single"/>
        </w:rPr>
        <w:t>月</w:t>
      </w:r>
      <w:r>
        <w:rPr>
          <w:sz w:val="20"/>
          <w:u w:val="single"/>
        </w:rPr>
        <w:t xml:space="preserve">     </w:t>
      </w:r>
      <w:r>
        <w:rPr>
          <w:sz w:val="24"/>
          <w:u w:val="single"/>
        </w:rPr>
        <w:t>日</w:t>
      </w:r>
      <w:r>
        <w:rPr>
          <w:sz w:val="24"/>
        </w:rPr>
        <w:t>签订。</w:t>
      </w:r>
    </w:p>
    <w:p>
      <w:pPr>
        <w:pStyle w:val="null3"/>
        <w:jc w:val="both"/>
      </w:pPr>
      <w:r>
        <w:rPr>
          <w:sz w:val="24"/>
          <w:b/>
        </w:rPr>
        <w:t>十、签订地点</w:t>
      </w:r>
    </w:p>
    <w:p>
      <w:pPr>
        <w:pStyle w:val="null3"/>
        <w:ind w:firstLine="424"/>
        <w:jc w:val="both"/>
      </w:pPr>
      <w:r>
        <w:rPr>
          <w:sz w:val="24"/>
        </w:rPr>
        <w:t>本合同在</w:t>
      </w:r>
      <w:r>
        <w:rPr>
          <w:sz w:val="20"/>
          <w:u w:val="single"/>
        </w:rPr>
        <w:t xml:space="preserve">  </w:t>
      </w:r>
      <w:r>
        <w:rPr>
          <w:sz w:val="24"/>
          <w:u w:val="single"/>
        </w:rPr>
        <w:t>佛山市南海区</w:t>
      </w:r>
      <w:r>
        <w:rPr>
          <w:sz w:val="24"/>
          <w:u w:val="single"/>
        </w:rPr>
        <w:t>西樵镇</w:t>
      </w:r>
      <w:r>
        <w:rPr>
          <w:sz w:val="20"/>
          <w:u w:val="single"/>
        </w:rPr>
        <w:t xml:space="preserve">  </w:t>
      </w:r>
      <w:r>
        <w:rPr>
          <w:sz w:val="24"/>
        </w:rPr>
        <w:t>签订。</w:t>
      </w:r>
    </w:p>
    <w:p>
      <w:pPr>
        <w:pStyle w:val="null3"/>
        <w:jc w:val="both"/>
      </w:pPr>
      <w:r>
        <w:rPr>
          <w:sz w:val="24"/>
          <w:b/>
        </w:rPr>
        <w:t>十一、补充协议</w:t>
      </w:r>
    </w:p>
    <w:p>
      <w:pPr>
        <w:pStyle w:val="null3"/>
        <w:ind w:firstLine="424"/>
        <w:jc w:val="both"/>
      </w:pPr>
      <w:r>
        <w:rPr>
          <w:sz w:val="24"/>
        </w:rPr>
        <w:t>合同未尽事宜，合同当事人另行签订补充协议，补充协议是合同的组成部分。</w:t>
      </w:r>
    </w:p>
    <w:p>
      <w:pPr>
        <w:pStyle w:val="null3"/>
        <w:jc w:val="both"/>
      </w:pPr>
      <w:r>
        <w:rPr>
          <w:sz w:val="24"/>
          <w:b/>
        </w:rPr>
        <w:t>十二、合同生效</w:t>
      </w:r>
    </w:p>
    <w:p>
      <w:pPr>
        <w:pStyle w:val="null3"/>
        <w:ind w:firstLine="424"/>
        <w:jc w:val="both"/>
      </w:pPr>
      <w:r>
        <w:rPr>
          <w:sz w:val="24"/>
        </w:rPr>
        <w:t>本合同自</w:t>
      </w:r>
      <w:r>
        <w:rPr>
          <w:sz w:val="20"/>
          <w:u w:val="single"/>
        </w:rPr>
        <w:t xml:space="preserve">  </w:t>
      </w:r>
      <w:r>
        <w:rPr>
          <w:sz w:val="24"/>
          <w:u w:val="single"/>
        </w:rPr>
        <w:t>双方签订之日起</w:t>
      </w:r>
      <w:r>
        <w:rPr>
          <w:sz w:val="20"/>
          <w:u w:val="single"/>
        </w:rPr>
        <w:t xml:space="preserve">  </w:t>
      </w:r>
      <w:r>
        <w:rPr>
          <w:sz w:val="24"/>
        </w:rPr>
        <w:t>生效。</w:t>
      </w:r>
    </w:p>
    <w:p>
      <w:pPr>
        <w:pStyle w:val="null3"/>
        <w:jc w:val="both"/>
      </w:pPr>
      <w:r>
        <w:rPr>
          <w:sz w:val="24"/>
          <w:b/>
        </w:rPr>
        <w:t>十三、合同份数</w:t>
      </w:r>
    </w:p>
    <w:p>
      <w:pPr>
        <w:pStyle w:val="null3"/>
        <w:ind w:firstLine="424"/>
        <w:jc w:val="both"/>
      </w:pPr>
      <w:r>
        <w:rPr>
          <w:sz w:val="24"/>
        </w:rPr>
        <w:t>本合同一式</w:t>
      </w:r>
      <w:r>
        <w:rPr>
          <w:sz w:val="20"/>
          <w:u w:val="single"/>
        </w:rPr>
        <w:t xml:space="preserve">    </w:t>
      </w:r>
      <w:r>
        <w:rPr>
          <w:sz w:val="24"/>
        </w:rPr>
        <w:t>份，均具有同等法律效力，发包人执</w:t>
      </w:r>
      <w:r>
        <w:rPr>
          <w:sz w:val="20"/>
          <w:u w:val="single"/>
        </w:rPr>
        <w:t xml:space="preserve">    </w:t>
      </w:r>
      <w:r>
        <w:rPr>
          <w:sz w:val="24"/>
        </w:rPr>
        <w:t>份，承包人执</w:t>
      </w:r>
      <w:r>
        <w:rPr>
          <w:sz w:val="20"/>
          <w:u w:val="single"/>
        </w:rPr>
        <w:t xml:space="preserve">    </w:t>
      </w:r>
      <w:r>
        <w:rPr>
          <w:sz w:val="24"/>
        </w:rPr>
        <w:t>份。</w:t>
      </w:r>
    </w:p>
    <w:p>
      <w:pPr>
        <w:pStyle w:val="null3"/>
        <w:ind w:firstLine="373"/>
        <w:jc w:val="both"/>
      </w:pPr>
      <w:r>
        <w:rPr>
          <w:sz w:val="21"/>
          <w:b/>
        </w:rPr>
        <w:t>合同鉴证单位：招标代理机构（盖章）</w:t>
      </w:r>
    </w:p>
    <w:p>
      <w:pPr>
        <w:pStyle w:val="null3"/>
        <w:jc w:val="both"/>
      </w:pPr>
      <w:r>
        <w:rPr>
          <w:sz w:val="21"/>
          <w:b/>
        </w:rPr>
        <w:t>合同鉴证意见：本合同条款与招标文件相符。</w:t>
      </w:r>
    </w:p>
    <w:p>
      <w:pPr>
        <w:pStyle w:val="null3"/>
        <w:jc w:val="both"/>
      </w:pPr>
      <w:r>
        <w:rPr>
          <w:sz w:val="21"/>
          <w:b/>
        </w:rPr>
        <w:t>经办人（签名）：</w:t>
      </w:r>
    </w:p>
    <w:p>
      <w:pPr>
        <w:pStyle w:val="null3"/>
        <w:jc w:val="both"/>
      </w:pPr>
      <w:r>
        <w:rPr>
          <w:sz w:val="21"/>
        </w:rPr>
        <w:t>合同鉴证日期：</w:t>
      </w:r>
      <w:r>
        <w:rPr>
          <w:sz w:val="20"/>
        </w:rPr>
        <w:t xml:space="preserve">    </w:t>
      </w:r>
      <w:r>
        <w:rPr>
          <w:sz w:val="21"/>
        </w:rPr>
        <w:t>年</w:t>
      </w:r>
      <w:r>
        <w:rPr>
          <w:sz w:val="20"/>
        </w:rPr>
        <w:t xml:space="preserve">    </w:t>
      </w:r>
      <w:r>
        <w:rPr>
          <w:sz w:val="21"/>
        </w:rPr>
        <w:t>月日</w:t>
      </w:r>
    </w:p>
    <w:tbl>
      <w:tblPr>
        <w:tblW w:w="0" w:type="auto"/>
        <w:tblBorders>
          <w:top w:val="none" w:color="000000" w:sz="4"/>
          <w:left w:val="none" w:color="000000" w:sz="4"/>
          <w:bottom w:val="none" w:color="000000" w:sz="4"/>
          <w:right w:val="none" w:color="000000" w:sz="4"/>
          <w:insideH w:val="none"/>
          <w:insideV w:val="none"/>
        </w:tblBorders>
      </w:tblPr>
      <w:tblGrid>
        <w:gridCol w:w="4048"/>
        <w:gridCol w:w="4258"/>
      </w:tblGrid>
      <w:tr>
        <w:tc>
          <w:tcPr>
            <w:tcW w:type="dxa" w:w="404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发包人</w:t>
            </w:r>
            <w:r>
              <w:rPr>
                <w:sz w:val="24"/>
              </w:rPr>
              <w:t>(</w:t>
            </w:r>
            <w:r>
              <w:rPr>
                <w:sz w:val="24"/>
              </w:rPr>
              <w:t>公章</w:t>
            </w:r>
            <w:r>
              <w:rPr>
                <w:sz w:val="24"/>
              </w:rPr>
              <w:t>)</w:t>
            </w:r>
            <w:r>
              <w:rPr>
                <w:sz w:val="24"/>
              </w:rPr>
              <w:t>：</w:t>
            </w:r>
            <w:r>
              <w:rPr>
                <w:sz w:val="20"/>
              </w:rPr>
              <w:t xml:space="preserve">            </w:t>
            </w:r>
          </w:p>
        </w:tc>
        <w:tc>
          <w:tcPr>
            <w:tcW w:type="dxa" w:w="425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承包人</w:t>
            </w:r>
            <w:r>
              <w:rPr>
                <w:sz w:val="24"/>
              </w:rPr>
              <w:t>(</w:t>
            </w:r>
            <w:r>
              <w:rPr>
                <w:sz w:val="24"/>
              </w:rPr>
              <w:t>公章</w:t>
            </w:r>
            <w:r>
              <w:rPr>
                <w:sz w:val="24"/>
              </w:rPr>
              <w:t>)</w:t>
            </w:r>
            <w:r>
              <w:rPr>
                <w:sz w:val="24"/>
              </w:rPr>
              <w:t>：</w:t>
            </w:r>
            <w:r>
              <w:rPr>
                <w:sz w:val="20"/>
              </w:rPr>
              <w:t xml:space="preserve">                    </w:t>
            </w:r>
          </w:p>
        </w:tc>
      </w:tr>
      <w:tr>
        <w:tc>
          <w:tcPr>
            <w:tcW w:type="dxa" w:w="404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委托代理人（签字）：</w:t>
            </w:r>
            <w:r>
              <w:rPr>
                <w:sz w:val="20"/>
              </w:rPr>
              <w:t xml:space="preserve">             </w:t>
            </w:r>
          </w:p>
        </w:tc>
        <w:tc>
          <w:tcPr>
            <w:tcW w:type="dxa" w:w="425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法定代表人（签字）：</w:t>
            </w:r>
            <w:r>
              <w:rPr>
                <w:sz w:val="20"/>
              </w:rPr>
              <w:t xml:space="preserve">           </w:t>
            </w:r>
          </w:p>
        </w:tc>
      </w:tr>
      <w:tr>
        <w:tc>
          <w:tcPr>
            <w:tcW w:type="dxa" w:w="404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经办人（签字）：</w:t>
            </w:r>
            <w:r>
              <w:rPr>
                <w:sz w:val="20"/>
              </w:rPr>
              <w:t xml:space="preserve">              </w:t>
            </w:r>
          </w:p>
        </w:tc>
        <w:tc>
          <w:tcPr>
            <w:tcW w:type="dxa" w:w="425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经办人（签字）：</w:t>
            </w:r>
            <w:r>
              <w:rPr>
                <w:sz w:val="20"/>
              </w:rPr>
              <w:t xml:space="preserve">              </w:t>
            </w:r>
          </w:p>
        </w:tc>
      </w:tr>
      <w:tr>
        <w:tc>
          <w:tcPr>
            <w:tcW w:type="dxa" w:w="404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单位地址：</w:t>
            </w:r>
          </w:p>
        </w:tc>
        <w:tc>
          <w:tcPr>
            <w:tcW w:type="dxa" w:w="425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单位地址：</w:t>
            </w:r>
          </w:p>
        </w:tc>
      </w:tr>
      <w:tr>
        <w:tc>
          <w:tcPr>
            <w:tcW w:type="dxa" w:w="404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联系电话：</w:t>
            </w:r>
          </w:p>
        </w:tc>
        <w:tc>
          <w:tcPr>
            <w:tcW w:type="dxa" w:w="425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联系电话：</w:t>
            </w:r>
          </w:p>
        </w:tc>
      </w:tr>
      <w:tr>
        <w:tc>
          <w:tcPr>
            <w:tcW w:type="dxa" w:w="404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25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开户银行：</w:t>
            </w:r>
          </w:p>
        </w:tc>
      </w:tr>
      <w:tr>
        <w:tc>
          <w:tcPr>
            <w:tcW w:type="dxa" w:w="404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25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账</w:t>
            </w:r>
            <w:r>
              <w:rPr>
                <w:sz w:val="20"/>
              </w:rPr>
              <w:t xml:space="preserve">  </w:t>
            </w:r>
            <w:r>
              <w:rPr>
                <w:sz w:val="24"/>
              </w:rPr>
              <w:t>号：</w:t>
            </w:r>
          </w:p>
        </w:tc>
      </w:tr>
    </w:tbl>
    <w:p>
      <w:pPr>
        <w:pStyle w:val="null3"/>
        <w:jc w:val="center"/>
      </w:pPr>
      <w:r>
        <w:rPr>
          <w:sz w:val="32"/>
          <w:b/>
        </w:rPr>
        <w:t>第二部分通用合同条款</w:t>
      </w:r>
    </w:p>
    <w:p>
      <w:pPr>
        <w:pStyle w:val="null3"/>
      </w:pPr>
      <w:r>
        <w:rPr>
          <w:sz w:val="20"/>
        </w:rPr>
        <w:t xml:space="preserve"> </w:t>
      </w:r>
    </w:p>
    <w:p>
      <w:pPr>
        <w:pStyle w:val="null3"/>
        <w:jc w:val="both"/>
      </w:pPr>
      <w:r>
        <w:rPr>
          <w:sz w:val="20"/>
        </w:rPr>
        <w:t xml:space="preserve">    </w:t>
      </w:r>
      <w:r>
        <w:rPr>
          <w:sz w:val="24"/>
        </w:rPr>
        <w:t>通用合同条款直接引用《建设工程施工合同（示范文本）》（</w:t>
      </w:r>
      <w:r>
        <w:rPr>
          <w:sz w:val="24"/>
        </w:rPr>
        <w:t>GF</w:t>
      </w:r>
      <w:r>
        <w:rPr>
          <w:sz w:val="24"/>
        </w:rPr>
        <w:t>—</w:t>
      </w:r>
      <w:r>
        <w:rPr>
          <w:sz w:val="24"/>
        </w:rPr>
        <w:t>2017</w:t>
      </w:r>
      <w:r>
        <w:rPr>
          <w:sz w:val="24"/>
        </w:rPr>
        <w:t>—</w:t>
      </w:r>
      <w:r>
        <w:rPr>
          <w:sz w:val="24"/>
        </w:rPr>
        <w:t>0201</w:t>
      </w:r>
      <w:r>
        <w:rPr>
          <w:sz w:val="24"/>
        </w:rPr>
        <w:t>）第二部分“通用合同条款”内容。此略。</w:t>
      </w:r>
    </w:p>
    <w:p>
      <w:pPr>
        <w:pStyle w:val="null3"/>
        <w:jc w:val="both"/>
      </w:pPr>
      <w:r>
        <w:rPr>
          <w:sz w:val="32"/>
          <w:b/>
        </w:rPr>
        <w:t>第三部分专用合同条款</w:t>
      </w:r>
    </w:p>
    <w:p>
      <w:pPr>
        <w:pStyle w:val="null3"/>
      </w:pPr>
      <w:r>
        <w:rPr>
          <w:sz w:val="20"/>
        </w:rPr>
        <w:t xml:space="preserve"> </w:t>
      </w:r>
    </w:p>
    <w:p>
      <w:pPr>
        <w:pStyle w:val="null3"/>
        <w:jc w:val="left"/>
      </w:pPr>
      <w:r>
        <w:rPr>
          <w:sz w:val="24"/>
        </w:rPr>
        <w:t xml:space="preserve">1. </w:t>
      </w:r>
      <w:r>
        <w:rPr>
          <w:sz w:val="24"/>
        </w:rPr>
        <w:t>一般约定</w:t>
      </w:r>
    </w:p>
    <w:p>
      <w:pPr>
        <w:pStyle w:val="null3"/>
        <w:ind w:firstLine="480"/>
        <w:jc w:val="left"/>
      </w:pPr>
      <w:r>
        <w:rPr>
          <w:sz w:val="24"/>
        </w:rPr>
        <w:t xml:space="preserve">1.1 </w:t>
      </w:r>
      <w:r>
        <w:rPr>
          <w:sz w:val="24"/>
        </w:rPr>
        <w:t>词语定义</w:t>
      </w:r>
    </w:p>
    <w:p>
      <w:pPr>
        <w:pStyle w:val="null3"/>
        <w:ind w:firstLine="480"/>
        <w:jc w:val="left"/>
      </w:pPr>
      <w:r>
        <w:rPr>
          <w:sz w:val="24"/>
        </w:rPr>
        <w:t>1.1.1</w:t>
      </w:r>
      <w:r>
        <w:rPr>
          <w:sz w:val="24"/>
        </w:rPr>
        <w:t>合同</w:t>
      </w:r>
    </w:p>
    <w:p>
      <w:pPr>
        <w:pStyle w:val="null3"/>
        <w:ind w:firstLine="480"/>
        <w:jc w:val="left"/>
      </w:pPr>
      <w:r>
        <w:rPr>
          <w:sz w:val="24"/>
        </w:rPr>
        <w:t>1.1.1.10</w:t>
      </w:r>
      <w:r>
        <w:rPr>
          <w:sz w:val="24"/>
        </w:rPr>
        <w:t>其他合同文件包括：</w:t>
      </w:r>
      <w:r>
        <w:rPr>
          <w:sz w:val="24"/>
          <w:u w:val="single"/>
        </w:rPr>
        <w:t>本合同履行过程中双方以书面形式签署的补充和修正文件（含会议纪要、工程变更、签证等修正文件）。</w:t>
      </w:r>
    </w:p>
    <w:p>
      <w:pPr>
        <w:pStyle w:val="null3"/>
        <w:ind w:firstLine="480"/>
        <w:jc w:val="left"/>
      </w:pPr>
      <w:r>
        <w:rPr>
          <w:sz w:val="24"/>
        </w:rPr>
        <w:t xml:space="preserve">1.1.2 </w:t>
      </w:r>
      <w:r>
        <w:rPr>
          <w:sz w:val="24"/>
        </w:rPr>
        <w:t>合同当事人及其他相关方</w:t>
      </w:r>
    </w:p>
    <w:p>
      <w:pPr>
        <w:pStyle w:val="null3"/>
        <w:ind w:firstLine="480"/>
        <w:jc w:val="left"/>
      </w:pPr>
      <w:r>
        <w:rPr>
          <w:sz w:val="24"/>
        </w:rPr>
        <w:t>1.1.2.4</w:t>
      </w:r>
      <w:r>
        <w:rPr>
          <w:sz w:val="24"/>
        </w:rPr>
        <w:t>监理人：</w:t>
      </w:r>
    </w:p>
    <w:p>
      <w:pPr>
        <w:pStyle w:val="null3"/>
        <w:ind w:firstLine="480"/>
        <w:jc w:val="left"/>
      </w:pPr>
      <w:r>
        <w:rPr>
          <w:sz w:val="24"/>
        </w:rPr>
        <w:t>名</w:t>
      </w:r>
      <w:r>
        <w:rPr>
          <w:sz w:val="21"/>
        </w:rPr>
        <w:t xml:space="preserve">    </w:t>
      </w:r>
      <w:r>
        <w:rPr>
          <w:sz w:val="24"/>
        </w:rPr>
        <w:t>称：</w:t>
      </w:r>
      <w:r>
        <w:rPr>
          <w:sz w:val="24"/>
          <w:u w:val="single"/>
        </w:rPr>
        <w:t>具体详见监理合同</w:t>
      </w:r>
      <w:r>
        <w:rPr>
          <w:sz w:val="24"/>
        </w:rPr>
        <w:t>；</w:t>
      </w:r>
    </w:p>
    <w:p>
      <w:pPr>
        <w:pStyle w:val="null3"/>
        <w:ind w:firstLine="480"/>
        <w:jc w:val="left"/>
      </w:pPr>
      <w:r>
        <w:rPr>
          <w:sz w:val="24"/>
        </w:rPr>
        <w:t xml:space="preserve">1.1.2.5 </w:t>
      </w:r>
      <w:r>
        <w:rPr>
          <w:sz w:val="24"/>
        </w:rPr>
        <w:t>设计人：</w:t>
      </w:r>
    </w:p>
    <w:p>
      <w:pPr>
        <w:pStyle w:val="null3"/>
        <w:ind w:firstLine="480"/>
        <w:jc w:val="left"/>
      </w:pPr>
      <w:r>
        <w:rPr>
          <w:sz w:val="24"/>
        </w:rPr>
        <w:t>名</w:t>
      </w:r>
      <w:r>
        <w:rPr>
          <w:sz w:val="21"/>
        </w:rPr>
        <w:t xml:space="preserve">    </w:t>
      </w:r>
      <w:r>
        <w:rPr>
          <w:sz w:val="24"/>
        </w:rPr>
        <w:t>称：</w:t>
      </w:r>
      <w:r>
        <w:rPr>
          <w:sz w:val="24"/>
          <w:u w:val="single"/>
        </w:rPr>
        <w:t>具体详见设计合同</w:t>
      </w:r>
      <w:r>
        <w:rPr>
          <w:sz w:val="24"/>
        </w:rPr>
        <w:t>；</w:t>
      </w:r>
    </w:p>
    <w:p>
      <w:pPr>
        <w:pStyle w:val="null3"/>
        <w:ind w:firstLine="480"/>
        <w:jc w:val="left"/>
      </w:pPr>
      <w:r>
        <w:rPr>
          <w:sz w:val="24"/>
        </w:rPr>
        <w:t xml:space="preserve">1.1.3 </w:t>
      </w:r>
      <w:r>
        <w:rPr>
          <w:sz w:val="24"/>
        </w:rPr>
        <w:t>工程和设备</w:t>
      </w:r>
    </w:p>
    <w:p>
      <w:pPr>
        <w:pStyle w:val="null3"/>
        <w:ind w:firstLine="480"/>
        <w:jc w:val="left"/>
      </w:pPr>
      <w:r>
        <w:rPr>
          <w:sz w:val="24"/>
        </w:rPr>
        <w:t xml:space="preserve">1.1.3.7 </w:t>
      </w:r>
      <w:r>
        <w:rPr>
          <w:sz w:val="24"/>
        </w:rPr>
        <w:t>作为施工现场组成部分的其他场所包括：</w:t>
      </w:r>
      <w:r>
        <w:rPr>
          <w:sz w:val="24"/>
          <w:u w:val="single"/>
        </w:rPr>
        <w:t xml:space="preserve">    /    </w:t>
      </w:r>
      <w:r>
        <w:rPr>
          <w:sz w:val="24"/>
          <w:u w:val="single"/>
        </w:rPr>
        <w:t></w:t>
      </w:r>
      <w:r>
        <w:rPr>
          <w:sz w:val="24"/>
        </w:rPr>
        <w:t>。</w:t>
      </w:r>
    </w:p>
    <w:p>
      <w:pPr>
        <w:pStyle w:val="null3"/>
        <w:ind w:firstLine="480"/>
        <w:jc w:val="left"/>
      </w:pPr>
      <w:r>
        <w:rPr>
          <w:sz w:val="24"/>
        </w:rPr>
        <w:t xml:space="preserve">1.1.3.9 </w:t>
      </w:r>
      <w:r>
        <w:rPr>
          <w:sz w:val="24"/>
        </w:rPr>
        <w:t>永久占地包括：</w:t>
      </w:r>
      <w:r>
        <w:rPr>
          <w:sz w:val="24"/>
          <w:u w:val="single"/>
        </w:rPr>
        <w:t>为实施工程永久占用的土地</w:t>
      </w:r>
      <w:r>
        <w:rPr>
          <w:sz w:val="24"/>
        </w:rPr>
        <w:t>。</w:t>
      </w:r>
    </w:p>
    <w:p>
      <w:pPr>
        <w:pStyle w:val="null3"/>
        <w:ind w:firstLine="480"/>
        <w:jc w:val="left"/>
      </w:pPr>
      <w:r>
        <w:rPr>
          <w:sz w:val="24"/>
        </w:rPr>
        <w:t xml:space="preserve">1.1.3.10 </w:t>
      </w:r>
      <w:r>
        <w:rPr>
          <w:sz w:val="24"/>
        </w:rPr>
        <w:t>临时占地包括：</w:t>
      </w:r>
      <w:r>
        <w:rPr>
          <w:sz w:val="24"/>
          <w:u w:val="single"/>
        </w:rPr>
        <w:t>为实施工程临时占用的土地</w:t>
      </w:r>
      <w:r>
        <w:rPr>
          <w:sz w:val="24"/>
        </w:rPr>
        <w:t>。</w:t>
      </w:r>
    </w:p>
    <w:p>
      <w:pPr>
        <w:pStyle w:val="null3"/>
        <w:ind w:firstLine="480"/>
        <w:jc w:val="left"/>
      </w:pPr>
      <w:r>
        <w:rPr>
          <w:sz w:val="24"/>
        </w:rPr>
        <w:t>1.3</w:t>
      </w:r>
      <w:r>
        <w:rPr>
          <w:sz w:val="24"/>
        </w:rPr>
        <w:t>法律</w:t>
      </w:r>
    </w:p>
    <w:p>
      <w:pPr>
        <w:pStyle w:val="null3"/>
        <w:ind w:firstLine="480"/>
        <w:jc w:val="left"/>
      </w:pPr>
      <w:r>
        <w:rPr>
          <w:sz w:val="24"/>
        </w:rPr>
        <w:t>适用于合同的其他规范性文件：</w:t>
      </w:r>
      <w:r>
        <w:rPr>
          <w:sz w:val="24"/>
          <w:u w:val="single"/>
        </w:rPr>
        <w:t>《中华人民共和国民法典》、《中华人民共和国建筑法》、《建筑工程质量管理条例》、《建设工程施工及验收规范》、《建设工程质量保证金管理暂行办法》、《建筑工程价款结算暂行办法》等工程地点所在省、市相关工程建设管理法律、法规及政策性调整。</w:t>
      </w:r>
    </w:p>
    <w:p>
      <w:pPr>
        <w:pStyle w:val="null3"/>
        <w:ind w:firstLine="480"/>
        <w:jc w:val="left"/>
      </w:pPr>
      <w:r>
        <w:rPr>
          <w:sz w:val="24"/>
        </w:rPr>
        <w:t xml:space="preserve">1.4 </w:t>
      </w:r>
      <w:r>
        <w:rPr>
          <w:sz w:val="24"/>
        </w:rPr>
        <w:t>标准和规范</w:t>
      </w:r>
    </w:p>
    <w:p>
      <w:pPr>
        <w:pStyle w:val="null3"/>
        <w:ind w:firstLine="480"/>
        <w:jc w:val="left"/>
      </w:pPr>
      <w:r>
        <w:rPr>
          <w:sz w:val="24"/>
        </w:rPr>
        <w:t>1.4.1</w:t>
      </w:r>
      <w:r>
        <w:rPr>
          <w:sz w:val="24"/>
        </w:rPr>
        <w:t>适用于工程的标准规范包括：</w:t>
      </w:r>
      <w:r>
        <w:rPr>
          <w:sz w:val="24"/>
          <w:u w:val="single"/>
        </w:rPr>
        <w:t>按招标文件、本工程设计文件和图纸载明的相关的施工及验收规范和国家及地方标准的计价规范等。相关标准，规范文件资料由承包人自行筹集，费用已包含在合同总价中。</w:t>
      </w:r>
    </w:p>
    <w:p>
      <w:pPr>
        <w:pStyle w:val="null3"/>
        <w:ind w:firstLine="480"/>
        <w:jc w:val="left"/>
      </w:pPr>
      <w:r>
        <w:rPr>
          <w:sz w:val="24"/>
        </w:rPr>
        <w:t xml:space="preserve">1.4.2 </w:t>
      </w:r>
      <w:r>
        <w:rPr>
          <w:sz w:val="24"/>
        </w:rPr>
        <w:t>发包人提供国外标准、规范的名称：</w:t>
      </w:r>
      <w:r>
        <w:rPr>
          <w:sz w:val="24"/>
          <w:u w:val="single"/>
        </w:rPr>
        <w:t xml:space="preserve">  / </w:t>
      </w:r>
      <w:r>
        <w:rPr>
          <w:sz w:val="24"/>
        </w:rPr>
        <w:t>；</w:t>
      </w:r>
    </w:p>
    <w:p>
      <w:pPr>
        <w:pStyle w:val="null3"/>
        <w:ind w:firstLine="1200"/>
        <w:jc w:val="left"/>
      </w:pPr>
      <w:r>
        <w:rPr>
          <w:sz w:val="24"/>
        </w:rPr>
        <w:t>发包人提供国外标准、规范的份数：</w:t>
      </w:r>
      <w:r>
        <w:rPr>
          <w:sz w:val="24"/>
          <w:u w:val="single"/>
        </w:rPr>
        <w:t xml:space="preserve"> / </w:t>
      </w:r>
      <w:r>
        <w:rPr>
          <w:sz w:val="24"/>
        </w:rPr>
        <w:t>；</w:t>
      </w:r>
    </w:p>
    <w:p>
      <w:pPr>
        <w:pStyle w:val="null3"/>
        <w:ind w:firstLine="1200"/>
        <w:jc w:val="left"/>
      </w:pPr>
      <w:r>
        <w:rPr>
          <w:sz w:val="24"/>
        </w:rPr>
        <w:t>发包人提供国外标准、规范的名称：</w:t>
      </w:r>
      <w:r>
        <w:rPr>
          <w:sz w:val="24"/>
          <w:u w:val="single"/>
        </w:rPr>
        <w:t xml:space="preserve"> / </w:t>
      </w:r>
      <w:r>
        <w:rPr>
          <w:sz w:val="24"/>
        </w:rPr>
        <w:t>。</w:t>
      </w:r>
    </w:p>
    <w:p>
      <w:pPr>
        <w:pStyle w:val="null3"/>
        <w:ind w:firstLine="480"/>
        <w:jc w:val="left"/>
      </w:pPr>
      <w:r>
        <w:rPr>
          <w:sz w:val="24"/>
        </w:rPr>
        <w:t>1.4.3</w:t>
      </w:r>
      <w:r>
        <w:rPr>
          <w:sz w:val="24"/>
        </w:rPr>
        <w:t>发包人对工程的技术标准和功能要求的特殊要求：</w:t>
      </w:r>
      <w:r>
        <w:rPr>
          <w:sz w:val="24"/>
          <w:b/>
          <w:u w:val="single"/>
        </w:rPr>
        <w:t>具体详见施工图纸</w:t>
      </w:r>
      <w:r>
        <w:rPr>
          <w:sz w:val="24"/>
        </w:rPr>
        <w:t>。</w:t>
      </w:r>
    </w:p>
    <w:p>
      <w:pPr>
        <w:pStyle w:val="null3"/>
        <w:ind w:firstLine="480"/>
        <w:jc w:val="left"/>
      </w:pPr>
      <w:r>
        <w:rPr>
          <w:sz w:val="24"/>
        </w:rPr>
        <w:t xml:space="preserve">1.5 </w:t>
      </w:r>
      <w:r>
        <w:rPr>
          <w:sz w:val="24"/>
        </w:rPr>
        <w:t>合同文件的优先顺序</w:t>
      </w:r>
    </w:p>
    <w:p>
      <w:pPr>
        <w:pStyle w:val="null3"/>
        <w:ind w:firstLine="480"/>
        <w:jc w:val="left"/>
      </w:pPr>
      <w:r>
        <w:rPr>
          <w:sz w:val="24"/>
        </w:rPr>
        <w:t>（</w:t>
      </w:r>
      <w:r>
        <w:rPr>
          <w:sz w:val="24"/>
        </w:rPr>
        <w:t>1</w:t>
      </w:r>
      <w:r>
        <w:rPr>
          <w:sz w:val="24"/>
        </w:rPr>
        <w:t xml:space="preserve">）合同协议书 </w:t>
      </w:r>
      <w:r>
        <w:rPr>
          <w:sz w:val="24"/>
        </w:rPr>
        <w:t>(</w:t>
      </w:r>
      <w:r>
        <w:rPr>
          <w:sz w:val="24"/>
        </w:rPr>
        <w:t>双方有关工程的洽商、变更等书面协议或文件</w:t>
      </w:r>
      <w:r>
        <w:rPr>
          <w:sz w:val="24"/>
        </w:rPr>
        <w:t>)</w:t>
      </w:r>
    </w:p>
    <w:p>
      <w:pPr>
        <w:pStyle w:val="null3"/>
        <w:ind w:firstLine="480"/>
        <w:jc w:val="left"/>
      </w:pPr>
      <w:r>
        <w:rPr>
          <w:sz w:val="24"/>
        </w:rPr>
        <w:t>（</w:t>
      </w:r>
      <w:r>
        <w:rPr>
          <w:sz w:val="24"/>
        </w:rPr>
        <w:t>2</w:t>
      </w:r>
      <w:r>
        <w:rPr>
          <w:sz w:val="24"/>
        </w:rPr>
        <w:t>）中标通知书；</w:t>
      </w:r>
    </w:p>
    <w:p>
      <w:pPr>
        <w:pStyle w:val="null3"/>
        <w:ind w:firstLine="480"/>
        <w:jc w:val="left"/>
      </w:pPr>
      <w:r>
        <w:rPr>
          <w:sz w:val="24"/>
        </w:rPr>
        <w:t>（</w:t>
      </w:r>
      <w:r>
        <w:rPr>
          <w:sz w:val="24"/>
        </w:rPr>
        <w:t>3</w:t>
      </w:r>
      <w:r>
        <w:rPr>
          <w:sz w:val="24"/>
        </w:rPr>
        <w:t>）投标函及其附录；</w:t>
      </w:r>
    </w:p>
    <w:p>
      <w:pPr>
        <w:pStyle w:val="null3"/>
        <w:ind w:firstLine="480"/>
        <w:jc w:val="left"/>
      </w:pPr>
      <w:r>
        <w:rPr>
          <w:sz w:val="24"/>
        </w:rPr>
        <w:t>（</w:t>
      </w:r>
      <w:r>
        <w:rPr>
          <w:sz w:val="24"/>
        </w:rPr>
        <w:t>4</w:t>
      </w:r>
      <w:r>
        <w:rPr>
          <w:sz w:val="24"/>
        </w:rPr>
        <w:t>）专用合同条款及其附件；</w:t>
      </w:r>
    </w:p>
    <w:p>
      <w:pPr>
        <w:pStyle w:val="null3"/>
        <w:ind w:firstLine="480"/>
        <w:jc w:val="left"/>
      </w:pPr>
      <w:r>
        <w:rPr>
          <w:sz w:val="24"/>
        </w:rPr>
        <w:t>（</w:t>
      </w:r>
      <w:r>
        <w:rPr>
          <w:sz w:val="24"/>
        </w:rPr>
        <w:t>5</w:t>
      </w:r>
      <w:r>
        <w:rPr>
          <w:sz w:val="24"/>
        </w:rPr>
        <w:t>）招标文件及其附件、答疑文件、补遗文件；</w:t>
      </w:r>
    </w:p>
    <w:p>
      <w:pPr>
        <w:pStyle w:val="null3"/>
        <w:ind w:firstLine="480"/>
        <w:jc w:val="left"/>
      </w:pPr>
      <w:r>
        <w:rPr>
          <w:sz w:val="24"/>
        </w:rPr>
        <w:t>（</w:t>
      </w:r>
      <w:r>
        <w:rPr>
          <w:sz w:val="24"/>
        </w:rPr>
        <w:t>6</w:t>
      </w:r>
      <w:r>
        <w:rPr>
          <w:sz w:val="24"/>
        </w:rPr>
        <w:t>）通用合同条款；</w:t>
      </w:r>
    </w:p>
    <w:p>
      <w:pPr>
        <w:pStyle w:val="null3"/>
        <w:ind w:firstLine="480"/>
        <w:jc w:val="left"/>
      </w:pPr>
      <w:r>
        <w:rPr>
          <w:sz w:val="24"/>
        </w:rPr>
        <w:t>（</w:t>
      </w:r>
      <w:r>
        <w:rPr>
          <w:sz w:val="24"/>
        </w:rPr>
        <w:t>7</w:t>
      </w:r>
      <w:r>
        <w:rPr>
          <w:sz w:val="24"/>
        </w:rPr>
        <w:t>）承包人投标文件及其附件（含评标期间的澄清文件和补充、承诺资料）；</w:t>
      </w:r>
    </w:p>
    <w:p>
      <w:pPr>
        <w:pStyle w:val="null3"/>
        <w:ind w:firstLine="480"/>
        <w:jc w:val="left"/>
      </w:pPr>
      <w:r>
        <w:rPr>
          <w:sz w:val="24"/>
        </w:rPr>
        <w:t>（</w:t>
      </w:r>
      <w:r>
        <w:rPr>
          <w:sz w:val="24"/>
        </w:rPr>
        <w:t>8</w:t>
      </w:r>
      <w:r>
        <w:rPr>
          <w:sz w:val="24"/>
        </w:rPr>
        <w:t>）技术标准和要求；</w:t>
      </w:r>
    </w:p>
    <w:p>
      <w:pPr>
        <w:pStyle w:val="null3"/>
        <w:ind w:firstLine="480"/>
        <w:jc w:val="left"/>
      </w:pPr>
      <w:r>
        <w:rPr>
          <w:sz w:val="24"/>
        </w:rPr>
        <w:t>（</w:t>
      </w:r>
      <w:r>
        <w:rPr>
          <w:sz w:val="24"/>
        </w:rPr>
        <w:t>9</w:t>
      </w:r>
      <w:r>
        <w:rPr>
          <w:sz w:val="24"/>
        </w:rPr>
        <w:t>）图纸；</w:t>
      </w:r>
    </w:p>
    <w:p>
      <w:pPr>
        <w:pStyle w:val="null3"/>
        <w:ind w:firstLine="480"/>
        <w:jc w:val="left"/>
      </w:pPr>
      <w:r>
        <w:rPr>
          <w:sz w:val="24"/>
        </w:rPr>
        <w:t>（</w:t>
      </w:r>
      <w:r>
        <w:rPr>
          <w:sz w:val="24"/>
        </w:rPr>
        <w:t>10</w:t>
      </w:r>
      <w:r>
        <w:rPr>
          <w:sz w:val="24"/>
        </w:rPr>
        <w:t>）已标价工程量清单或预算书；</w:t>
      </w:r>
    </w:p>
    <w:p>
      <w:pPr>
        <w:pStyle w:val="null3"/>
        <w:ind w:firstLine="480"/>
        <w:jc w:val="left"/>
      </w:pPr>
      <w:r>
        <w:rPr>
          <w:sz w:val="24"/>
        </w:rPr>
        <w:t>（</w:t>
      </w:r>
      <w:r>
        <w:rPr>
          <w:sz w:val="24"/>
        </w:rPr>
        <w:t>11</w:t>
      </w:r>
      <w:r>
        <w:rPr>
          <w:sz w:val="24"/>
        </w:rPr>
        <w:t>）在合同订立过程中形成的与合同有关的文件等其他合同文件。</w:t>
      </w:r>
    </w:p>
    <w:p>
      <w:pPr>
        <w:pStyle w:val="null3"/>
        <w:ind w:firstLine="480"/>
        <w:jc w:val="left"/>
      </w:pPr>
      <w:r>
        <w:rPr>
          <w:sz w:val="24"/>
        </w:rPr>
        <w:t xml:space="preserve">1.6 </w:t>
      </w:r>
      <w:r>
        <w:rPr>
          <w:sz w:val="24"/>
        </w:rPr>
        <w:t>图纸和承包人文件</w:t>
      </w:r>
    </w:p>
    <w:p>
      <w:pPr>
        <w:pStyle w:val="null3"/>
        <w:ind w:firstLine="480"/>
        <w:jc w:val="left"/>
      </w:pPr>
      <w:r>
        <w:rPr>
          <w:sz w:val="24"/>
        </w:rPr>
        <w:t xml:space="preserve">1.6.1 </w:t>
      </w:r>
      <w:r>
        <w:rPr>
          <w:sz w:val="24"/>
        </w:rPr>
        <w:t>图纸的提供</w:t>
      </w:r>
    </w:p>
    <w:p>
      <w:pPr>
        <w:pStyle w:val="null3"/>
        <w:ind w:firstLine="480"/>
        <w:jc w:val="left"/>
      </w:pPr>
      <w:r>
        <w:rPr>
          <w:sz w:val="24"/>
        </w:rPr>
        <w:t>发包人向承包人提供图纸的期限：</w:t>
      </w:r>
      <w:r>
        <w:rPr>
          <w:sz w:val="24"/>
          <w:u w:val="single"/>
        </w:rPr>
        <w:t>开工前</w:t>
      </w:r>
      <w:r>
        <w:rPr>
          <w:sz w:val="24"/>
        </w:rPr>
        <w:t>；</w:t>
      </w:r>
    </w:p>
    <w:p>
      <w:pPr>
        <w:pStyle w:val="null3"/>
        <w:ind w:firstLine="480"/>
        <w:jc w:val="left"/>
      </w:pPr>
      <w:r>
        <w:rPr>
          <w:sz w:val="24"/>
        </w:rPr>
        <w:t>发包人向承包人提供图纸的数量：</w:t>
      </w:r>
      <w:r>
        <w:rPr>
          <w:sz w:val="24"/>
          <w:u w:val="single"/>
        </w:rPr>
        <w:t>两套</w:t>
      </w:r>
      <w:r>
        <w:rPr>
          <w:sz w:val="24"/>
        </w:rPr>
        <w:t>；</w:t>
      </w:r>
    </w:p>
    <w:p>
      <w:pPr>
        <w:pStyle w:val="null3"/>
        <w:ind w:firstLine="480"/>
        <w:jc w:val="left"/>
      </w:pPr>
      <w:r>
        <w:rPr>
          <w:sz w:val="24"/>
        </w:rPr>
        <w:t>发包人向承包人提供图纸的内容：</w:t>
      </w:r>
      <w:r>
        <w:rPr>
          <w:sz w:val="24"/>
          <w:u w:val="single"/>
        </w:rPr>
        <w:t>详见图纸</w:t>
      </w:r>
      <w:r>
        <w:rPr>
          <w:sz w:val="24"/>
        </w:rPr>
        <w:t>。</w:t>
      </w:r>
    </w:p>
    <w:p>
      <w:pPr>
        <w:pStyle w:val="null3"/>
        <w:ind w:firstLine="480"/>
        <w:jc w:val="left"/>
      </w:pPr>
      <w:r>
        <w:rPr>
          <w:sz w:val="24"/>
        </w:rPr>
        <w:t xml:space="preserve">1.6.4 </w:t>
      </w:r>
      <w:r>
        <w:rPr>
          <w:sz w:val="24"/>
        </w:rPr>
        <w:t>承包人文件</w:t>
      </w:r>
    </w:p>
    <w:p>
      <w:pPr>
        <w:pStyle w:val="null3"/>
        <w:ind w:firstLine="480"/>
        <w:jc w:val="left"/>
      </w:pPr>
      <w:r>
        <w:rPr>
          <w:sz w:val="24"/>
        </w:rPr>
        <w:t>需要由承包人提供的文件，包括：</w:t>
      </w:r>
      <w:r>
        <w:rPr>
          <w:sz w:val="24"/>
          <w:u w:val="single"/>
        </w:rPr>
        <w:t>由其编制的与工程施工有关的文件</w:t>
      </w:r>
      <w:r>
        <w:rPr>
          <w:sz w:val="24"/>
        </w:rPr>
        <w:t>；</w:t>
      </w:r>
    </w:p>
    <w:p>
      <w:pPr>
        <w:pStyle w:val="null3"/>
        <w:ind w:firstLine="480"/>
        <w:jc w:val="left"/>
      </w:pPr>
      <w:r>
        <w:rPr>
          <w:sz w:val="24"/>
        </w:rPr>
        <w:t>承包人提供的文件的期限为：</w:t>
      </w:r>
      <w:r>
        <w:rPr>
          <w:sz w:val="24"/>
          <w:u w:val="single"/>
        </w:rPr>
        <w:t>按发包人要求提供</w:t>
      </w:r>
      <w:r>
        <w:rPr>
          <w:sz w:val="24"/>
        </w:rPr>
        <w:t>；</w:t>
      </w:r>
    </w:p>
    <w:p>
      <w:pPr>
        <w:pStyle w:val="null3"/>
        <w:ind w:firstLine="480"/>
        <w:jc w:val="left"/>
      </w:pPr>
      <w:r>
        <w:rPr>
          <w:sz w:val="24"/>
        </w:rPr>
        <w:t>承包人提供的文件的数量为：</w:t>
      </w:r>
      <w:r>
        <w:rPr>
          <w:sz w:val="24"/>
          <w:u w:val="single"/>
        </w:rPr>
        <w:t>按发包人要求提供</w:t>
      </w:r>
      <w:r>
        <w:rPr>
          <w:sz w:val="24"/>
        </w:rPr>
        <w:t>；</w:t>
      </w:r>
    </w:p>
    <w:p>
      <w:pPr>
        <w:pStyle w:val="null3"/>
        <w:ind w:firstLine="480"/>
        <w:jc w:val="left"/>
      </w:pPr>
      <w:r>
        <w:rPr>
          <w:sz w:val="24"/>
        </w:rPr>
        <w:t>承包人提供的文件的形式为：</w:t>
      </w:r>
      <w:r>
        <w:rPr>
          <w:sz w:val="24"/>
          <w:u w:val="single"/>
        </w:rPr>
        <w:t>发包人指定的形式</w:t>
      </w:r>
      <w:r>
        <w:rPr>
          <w:sz w:val="24"/>
        </w:rPr>
        <w:t>；</w:t>
      </w:r>
    </w:p>
    <w:p>
      <w:pPr>
        <w:pStyle w:val="null3"/>
        <w:ind w:firstLine="480"/>
        <w:jc w:val="left"/>
      </w:pPr>
      <w:r>
        <w:rPr>
          <w:sz w:val="24"/>
        </w:rPr>
        <w:t>发包人审批承包人文件的期限：</w:t>
      </w:r>
      <w:r>
        <w:rPr>
          <w:sz w:val="24"/>
          <w:u w:val="single"/>
        </w:rPr>
        <w:t>收到承包人文件之日起</w:t>
      </w:r>
      <w:r>
        <w:rPr>
          <w:sz w:val="24"/>
          <w:u w:val="single"/>
        </w:rPr>
        <w:t>7</w:t>
      </w:r>
      <w:r>
        <w:rPr>
          <w:sz w:val="24"/>
          <w:u w:val="single"/>
        </w:rPr>
        <w:t>日内</w:t>
      </w:r>
      <w:r>
        <w:rPr>
          <w:sz w:val="24"/>
        </w:rPr>
        <w:t>。</w:t>
      </w:r>
    </w:p>
    <w:p>
      <w:pPr>
        <w:pStyle w:val="null3"/>
        <w:ind w:firstLine="480"/>
        <w:jc w:val="left"/>
      </w:pPr>
      <w:r>
        <w:rPr>
          <w:sz w:val="24"/>
        </w:rPr>
        <w:t xml:space="preserve">1.6.5 </w:t>
      </w:r>
      <w:r>
        <w:rPr>
          <w:sz w:val="24"/>
        </w:rPr>
        <w:t>现场图纸准备</w:t>
      </w:r>
    </w:p>
    <w:p>
      <w:pPr>
        <w:pStyle w:val="null3"/>
        <w:ind w:firstLine="480"/>
        <w:jc w:val="left"/>
      </w:pPr>
      <w:r>
        <w:rPr>
          <w:sz w:val="24"/>
        </w:rPr>
        <w:t>关于现场图纸准备的约定：</w:t>
      </w:r>
      <w:r>
        <w:rPr>
          <w:sz w:val="24"/>
          <w:u w:val="single"/>
        </w:rPr>
        <w:t>按通用条款规定执行</w:t>
      </w:r>
      <w:r>
        <w:rPr>
          <w:sz w:val="24"/>
        </w:rPr>
        <w:t>。</w:t>
      </w:r>
    </w:p>
    <w:p>
      <w:pPr>
        <w:pStyle w:val="null3"/>
        <w:ind w:firstLine="480"/>
        <w:jc w:val="left"/>
      </w:pPr>
      <w:r>
        <w:rPr>
          <w:sz w:val="24"/>
        </w:rPr>
        <w:t xml:space="preserve">1.7 </w:t>
      </w:r>
      <w:r>
        <w:rPr>
          <w:sz w:val="24"/>
        </w:rPr>
        <w:t>联络</w:t>
      </w:r>
    </w:p>
    <w:p>
      <w:pPr>
        <w:pStyle w:val="null3"/>
        <w:ind w:firstLine="480"/>
        <w:jc w:val="left"/>
      </w:pPr>
      <w:r>
        <w:rPr>
          <w:sz w:val="24"/>
        </w:rPr>
        <w:t>1.7.1</w:t>
      </w:r>
      <w:r>
        <w:rPr>
          <w:sz w:val="24"/>
        </w:rPr>
        <w:t>发包人和承包人应当在</w:t>
      </w:r>
      <w:r>
        <w:rPr>
          <w:sz w:val="24"/>
          <w:u w:val="single"/>
        </w:rPr>
        <w:t>7</w:t>
      </w:r>
      <w:r>
        <w:rPr>
          <w:sz w:val="24"/>
        </w:rPr>
        <w:t>天内将与合同有关的通知、批准、证明、证书、指示、指令、要求、请求、同意、意见、确定和决定等书面函件送达对方当事人。</w:t>
      </w:r>
    </w:p>
    <w:p>
      <w:pPr>
        <w:pStyle w:val="null3"/>
        <w:ind w:firstLine="480"/>
        <w:jc w:val="left"/>
      </w:pPr>
      <w:r>
        <w:rPr>
          <w:sz w:val="24"/>
        </w:rPr>
        <w:t xml:space="preserve">1.7.2 </w:t>
      </w:r>
      <w:r>
        <w:rPr>
          <w:sz w:val="24"/>
        </w:rPr>
        <w:t>发包人接收文件的地点：</w:t>
      </w:r>
      <w:r>
        <w:rPr>
          <w:sz w:val="21"/>
          <w:b/>
          <w:u w:val="single"/>
        </w:rPr>
        <w:t xml:space="preserve">                          </w:t>
      </w:r>
      <w:r>
        <w:rPr>
          <w:sz w:val="24"/>
        </w:rPr>
        <w:t>；</w:t>
      </w:r>
    </w:p>
    <w:p>
      <w:pPr>
        <w:pStyle w:val="null3"/>
        <w:ind w:firstLine="480"/>
        <w:jc w:val="left"/>
      </w:pPr>
      <w:r>
        <w:rPr>
          <w:sz w:val="24"/>
        </w:rPr>
        <w:t>发包人指定的接收人为：</w:t>
      </w:r>
      <w:r>
        <w:rPr>
          <w:sz w:val="24"/>
          <w:u w:val="single"/>
        </w:rPr>
        <w:t> </w:t>
      </w:r>
      <w:r>
        <w:rPr>
          <w:sz w:val="21"/>
          <w:u w:val="single"/>
        </w:rPr>
        <w:t xml:space="preserve">      </w:t>
      </w:r>
      <w:r>
        <w:rPr>
          <w:sz w:val="24"/>
          <w:u w:val="single"/>
        </w:rPr>
        <w:t></w:t>
      </w:r>
      <w:r>
        <w:rPr>
          <w:sz w:val="21"/>
          <w:u w:val="single"/>
        </w:rPr>
        <w:t xml:space="preserve">    </w:t>
      </w:r>
      <w:r>
        <w:rPr>
          <w:sz w:val="24"/>
          <w:u w:val="single"/>
        </w:rPr>
        <w:t></w:t>
      </w:r>
      <w:r>
        <w:rPr>
          <w:sz w:val="21"/>
          <w:u w:val="single"/>
        </w:rPr>
        <w:t xml:space="preserve">     </w:t>
      </w:r>
      <w:r>
        <w:rPr>
          <w:sz w:val="24"/>
          <w:u w:val="single"/>
        </w:rPr>
        <w:t></w:t>
      </w:r>
      <w:r>
        <w:rPr>
          <w:sz w:val="24"/>
        </w:rPr>
        <w:t>。</w:t>
      </w:r>
    </w:p>
    <w:p>
      <w:pPr>
        <w:pStyle w:val="null3"/>
        <w:ind w:firstLine="480"/>
        <w:jc w:val="left"/>
      </w:pPr>
      <w:r>
        <w:rPr>
          <w:sz w:val="24"/>
        </w:rPr>
        <w:t>承包人接收文件的地点：</w:t>
      </w:r>
      <w:r>
        <w:rPr>
          <w:sz w:val="24"/>
          <w:u w:val="single"/>
        </w:rPr>
        <w:t></w:t>
      </w:r>
      <w:r>
        <w:rPr>
          <w:sz w:val="21"/>
          <w:u w:val="single"/>
        </w:rPr>
        <w:t xml:space="preserve">                          </w:t>
      </w:r>
      <w:r>
        <w:rPr>
          <w:sz w:val="24"/>
          <w:u w:val="single"/>
        </w:rPr>
        <w:t></w:t>
      </w:r>
      <w:r>
        <w:rPr>
          <w:sz w:val="24"/>
        </w:rPr>
        <w:t>；</w:t>
      </w:r>
    </w:p>
    <w:p>
      <w:pPr>
        <w:pStyle w:val="null3"/>
        <w:ind w:firstLine="480"/>
        <w:jc w:val="left"/>
      </w:pPr>
      <w:r>
        <w:rPr>
          <w:sz w:val="24"/>
        </w:rPr>
        <w:t>承包人指定的接收人为：</w:t>
      </w:r>
      <w:r>
        <w:rPr>
          <w:sz w:val="24"/>
          <w:u w:val="single"/>
        </w:rPr>
        <w:t> </w:t>
      </w:r>
      <w:r>
        <w:rPr>
          <w:sz w:val="21"/>
          <w:u w:val="single"/>
        </w:rPr>
        <w:t xml:space="preserve">             </w:t>
      </w:r>
      <w:r>
        <w:rPr>
          <w:sz w:val="24"/>
          <w:u w:val="single"/>
        </w:rPr>
        <w:t></w:t>
      </w:r>
      <w:r>
        <w:rPr>
          <w:sz w:val="24"/>
        </w:rPr>
        <w:t>。</w:t>
      </w:r>
    </w:p>
    <w:p>
      <w:pPr>
        <w:pStyle w:val="null3"/>
        <w:ind w:firstLine="480"/>
        <w:jc w:val="left"/>
      </w:pPr>
      <w:r>
        <w:rPr>
          <w:sz w:val="24"/>
        </w:rPr>
        <w:t>监理人接收文件的地点：</w:t>
      </w:r>
      <w:r>
        <w:rPr>
          <w:sz w:val="24"/>
          <w:u w:val="single"/>
        </w:rPr>
        <w:t> </w:t>
      </w:r>
      <w:r>
        <w:rPr>
          <w:sz w:val="21"/>
          <w:u w:val="single"/>
        </w:rPr>
        <w:t xml:space="preserve">       </w:t>
      </w:r>
      <w:r>
        <w:rPr>
          <w:sz w:val="24"/>
          <w:u w:val="single"/>
        </w:rPr>
        <w:t></w:t>
      </w:r>
      <w:r>
        <w:rPr>
          <w:sz w:val="21"/>
          <w:u w:val="single"/>
        </w:rPr>
        <w:t xml:space="preserve">     </w:t>
      </w:r>
      <w:r>
        <w:rPr>
          <w:sz w:val="24"/>
          <w:u w:val="single"/>
        </w:rPr>
        <w:t></w:t>
      </w:r>
      <w:r>
        <w:rPr>
          <w:sz w:val="24"/>
        </w:rPr>
        <w:t>；</w:t>
      </w:r>
    </w:p>
    <w:p>
      <w:pPr>
        <w:pStyle w:val="null3"/>
        <w:ind w:firstLine="480"/>
        <w:jc w:val="left"/>
      </w:pPr>
      <w:r>
        <w:rPr>
          <w:sz w:val="24"/>
        </w:rPr>
        <w:t>监理人指定的接收人为：</w:t>
      </w:r>
      <w:r>
        <w:rPr>
          <w:sz w:val="24"/>
          <w:u w:val="single"/>
        </w:rPr>
        <w:t> </w:t>
      </w:r>
      <w:r>
        <w:rPr>
          <w:sz w:val="21"/>
          <w:u w:val="single"/>
        </w:rPr>
        <w:t xml:space="preserve">           </w:t>
      </w:r>
      <w:r>
        <w:rPr>
          <w:sz w:val="24"/>
          <w:u w:val="single"/>
        </w:rPr>
        <w:t></w:t>
      </w:r>
      <w:r>
        <w:rPr>
          <w:sz w:val="21"/>
          <w:u w:val="single"/>
        </w:rPr>
        <w:t xml:space="preserve">    </w:t>
      </w:r>
      <w:r>
        <w:rPr>
          <w:sz w:val="24"/>
          <w:u w:val="single"/>
        </w:rPr>
        <w:t></w:t>
      </w:r>
      <w:r>
        <w:rPr>
          <w:sz w:val="24"/>
        </w:rPr>
        <w:t>。</w:t>
      </w:r>
    </w:p>
    <w:p>
      <w:pPr>
        <w:pStyle w:val="null3"/>
        <w:ind w:firstLine="480"/>
        <w:jc w:val="left"/>
      </w:pPr>
      <w:r>
        <w:rPr>
          <w:sz w:val="24"/>
        </w:rPr>
        <w:t xml:space="preserve">1.10 </w:t>
      </w:r>
      <w:r>
        <w:rPr>
          <w:sz w:val="24"/>
        </w:rPr>
        <w:t>交通运输</w:t>
      </w:r>
    </w:p>
    <w:p>
      <w:pPr>
        <w:pStyle w:val="null3"/>
        <w:ind w:firstLine="480"/>
        <w:jc w:val="left"/>
      </w:pPr>
      <w:r>
        <w:rPr>
          <w:sz w:val="24"/>
        </w:rPr>
        <w:t xml:space="preserve">1.10.1 </w:t>
      </w:r>
      <w:r>
        <w:rPr>
          <w:sz w:val="24"/>
        </w:rPr>
        <w:t>出入现场的权利</w:t>
      </w:r>
    </w:p>
    <w:p>
      <w:pPr>
        <w:pStyle w:val="null3"/>
        <w:ind w:firstLine="480"/>
        <w:jc w:val="left"/>
      </w:pPr>
      <w:r>
        <w:rPr>
          <w:sz w:val="24"/>
        </w:rPr>
        <w:t>关于出入现场的权利的约定：</w:t>
      </w:r>
      <w:r>
        <w:rPr>
          <w:sz w:val="24"/>
          <w:u w:val="single"/>
        </w:rPr>
        <w:t>出入施工场地道路按现状。办理出入施工场地的道路通行权由承包人自行负责并承担相关费用。承包人在投标前已充分勘察现场，为实施合同工程所需修建的场外设施由承包人负责，费用已包含在合同价款内</w:t>
      </w:r>
      <w:r>
        <w:rPr>
          <w:sz w:val="24"/>
        </w:rPr>
        <w:t>。</w:t>
      </w:r>
    </w:p>
    <w:p>
      <w:pPr>
        <w:pStyle w:val="null3"/>
        <w:ind w:firstLine="480"/>
        <w:jc w:val="left"/>
      </w:pPr>
      <w:r>
        <w:rPr>
          <w:sz w:val="24"/>
        </w:rPr>
        <w:t xml:space="preserve">1.10.3 </w:t>
      </w:r>
      <w:r>
        <w:rPr>
          <w:sz w:val="24"/>
        </w:rPr>
        <w:t>场内交通</w:t>
      </w:r>
    </w:p>
    <w:p>
      <w:pPr>
        <w:pStyle w:val="null3"/>
        <w:ind w:firstLine="480"/>
        <w:jc w:val="left"/>
      </w:pPr>
      <w:r>
        <w:rPr>
          <w:sz w:val="24"/>
        </w:rPr>
        <w:t>关于场外交通和场内交通的边界的约定：</w:t>
      </w:r>
      <w:r>
        <w:rPr>
          <w:sz w:val="24"/>
          <w:u w:val="single"/>
        </w:rPr>
        <w:t>施工临时用地总平面图范围内的属于场内交通。施工范围外的公共道路按现状，承包人自行办理施工范围外道路通行、修建场外设施及公共设施使用的相关手续，服从当地管理部门的管理，费用由承包人自行考虑和负责，已包含在合同价款内</w:t>
      </w:r>
      <w:r>
        <w:rPr>
          <w:sz w:val="24"/>
        </w:rPr>
        <w:t>。</w:t>
      </w:r>
    </w:p>
    <w:p>
      <w:pPr>
        <w:pStyle w:val="null3"/>
        <w:ind w:firstLine="480"/>
        <w:jc w:val="left"/>
      </w:pPr>
      <w:r>
        <w:rPr>
          <w:sz w:val="24"/>
        </w:rPr>
        <w:t>关于发包人向承包人免费提供满足工程施工需要的场内道路和交通设施的约定：</w:t>
      </w:r>
      <w:r>
        <w:rPr>
          <w:sz w:val="24"/>
          <w:u w:val="single"/>
        </w:rPr>
        <w:t>场内道路和交通设施发包人不提供，由承包人负责修建、维修、养护和管理，有关费用由承包人自行考虑和负责，已包含在合同价款内</w:t>
      </w:r>
      <w:r>
        <w:rPr>
          <w:sz w:val="24"/>
        </w:rPr>
        <w:t>。</w:t>
      </w:r>
    </w:p>
    <w:p>
      <w:pPr>
        <w:pStyle w:val="null3"/>
        <w:ind w:firstLine="480"/>
        <w:jc w:val="left"/>
      </w:pPr>
      <w:r>
        <w:rPr>
          <w:sz w:val="24"/>
        </w:rPr>
        <w:t>1.10.4</w:t>
      </w:r>
      <w:r>
        <w:rPr>
          <w:sz w:val="24"/>
        </w:rPr>
        <w:t>超大件和超重件的运输</w:t>
      </w:r>
    </w:p>
    <w:p>
      <w:pPr>
        <w:pStyle w:val="null3"/>
        <w:ind w:firstLine="480"/>
        <w:jc w:val="left"/>
      </w:pPr>
      <w:r>
        <w:rPr>
          <w:sz w:val="24"/>
        </w:rPr>
        <w:t>运输超大件或超重件所需的道路和桥梁临时加固改造费用和其他有关费用由</w:t>
      </w:r>
      <w:r>
        <w:rPr>
          <w:sz w:val="24"/>
          <w:u w:val="single"/>
        </w:rPr>
        <w:t>承包人</w:t>
      </w:r>
      <w:r>
        <w:rPr>
          <w:sz w:val="24"/>
        </w:rPr>
        <w:t>承担。</w:t>
      </w:r>
    </w:p>
    <w:p>
      <w:pPr>
        <w:pStyle w:val="null3"/>
        <w:ind w:firstLine="480"/>
        <w:jc w:val="left"/>
      </w:pPr>
      <w:r>
        <w:rPr>
          <w:sz w:val="24"/>
        </w:rPr>
        <w:t xml:space="preserve">1.11 </w:t>
      </w:r>
      <w:r>
        <w:rPr>
          <w:sz w:val="24"/>
        </w:rPr>
        <w:t>知识产权</w:t>
      </w:r>
    </w:p>
    <w:p>
      <w:pPr>
        <w:pStyle w:val="null3"/>
        <w:ind w:firstLine="480"/>
        <w:jc w:val="left"/>
      </w:pPr>
      <w:r>
        <w:rPr>
          <w:sz w:val="24"/>
        </w:rPr>
        <w:t>1.11.1</w:t>
      </w:r>
      <w:r>
        <w:rPr>
          <w:sz w:val="24"/>
        </w:rPr>
        <w:t>关于发包人提供给承包人的图纸、发包人为实施工程自行编制或委托编制的技术规范以及反映发包人关于合同要求或其他类似性质的文件的著作权的归属：</w:t>
      </w:r>
      <w:r>
        <w:rPr>
          <w:sz w:val="24"/>
          <w:u w:val="single"/>
        </w:rPr>
        <w:t>承包人可以为实现合同目的而复制、使用此类文件，但不能用于与合同无关的其他事项。</w:t>
      </w:r>
    </w:p>
    <w:p>
      <w:pPr>
        <w:pStyle w:val="null3"/>
        <w:ind w:firstLine="480"/>
        <w:jc w:val="left"/>
      </w:pPr>
      <w:r>
        <w:rPr>
          <w:sz w:val="24"/>
        </w:rPr>
        <w:t>关于发包人提供的上述文件的使用限制的要求：</w:t>
      </w:r>
      <w:r>
        <w:rPr>
          <w:sz w:val="24"/>
          <w:u w:val="single"/>
        </w:rPr>
        <w:t>未经发包人书面同意，承包人不得为了合同以外的目的而复制、使用上述文件或将之提供给任何第三方。</w:t>
      </w:r>
    </w:p>
    <w:p>
      <w:pPr>
        <w:pStyle w:val="null3"/>
        <w:ind w:firstLine="360"/>
        <w:jc w:val="left"/>
      </w:pPr>
      <w:r>
        <w:rPr>
          <w:sz w:val="24"/>
        </w:rPr>
        <w:t xml:space="preserve">1.11.2 </w:t>
      </w:r>
      <w:r>
        <w:rPr>
          <w:sz w:val="24"/>
        </w:rPr>
        <w:t>关于承包人为实施工程所编制文件的著作权的归属：</w:t>
      </w:r>
      <w:r>
        <w:rPr>
          <w:sz w:val="24"/>
          <w:u w:val="single"/>
        </w:rPr>
        <w:t>除署名权以外的著作权属于发包人</w:t>
      </w:r>
      <w:r>
        <w:rPr>
          <w:sz w:val="24"/>
        </w:rPr>
        <w:t>。</w:t>
      </w:r>
    </w:p>
    <w:p>
      <w:pPr>
        <w:pStyle w:val="null3"/>
        <w:ind w:firstLine="360"/>
        <w:jc w:val="left"/>
      </w:pPr>
      <w:r>
        <w:rPr>
          <w:sz w:val="24"/>
        </w:rPr>
        <w:t>关于承包人提供的上述文件的使用限制的要求：</w:t>
      </w:r>
      <w:r>
        <w:rPr>
          <w:sz w:val="24"/>
          <w:u w:val="single"/>
        </w:rPr>
        <w:t>执行通用条款</w:t>
      </w:r>
      <w:r>
        <w:rPr>
          <w:sz w:val="24"/>
        </w:rPr>
        <w:t>。</w:t>
      </w:r>
    </w:p>
    <w:p>
      <w:pPr>
        <w:pStyle w:val="null3"/>
        <w:ind w:firstLine="360"/>
        <w:jc w:val="left"/>
      </w:pPr>
      <w:r>
        <w:rPr>
          <w:sz w:val="24"/>
        </w:rPr>
        <w:t xml:space="preserve">1.11.4 </w:t>
      </w:r>
      <w:r>
        <w:rPr>
          <w:sz w:val="24"/>
        </w:rPr>
        <w:t>承包人在施工过程中所采用的专利、专有技术、技术秘密的使用费的承担方式：</w:t>
      </w:r>
      <w:r>
        <w:rPr>
          <w:sz w:val="24"/>
          <w:u w:val="single"/>
        </w:rPr>
        <w:t>已包含在合同价款内。</w:t>
      </w:r>
    </w:p>
    <w:p>
      <w:pPr>
        <w:pStyle w:val="null3"/>
        <w:ind w:firstLine="360"/>
        <w:jc w:val="left"/>
      </w:pPr>
      <w:r>
        <w:rPr>
          <w:sz w:val="24"/>
        </w:rPr>
        <w:t>1.13</w:t>
      </w:r>
      <w:r>
        <w:rPr>
          <w:sz w:val="24"/>
        </w:rPr>
        <w:t>工程量清单错误的修正</w:t>
      </w:r>
    </w:p>
    <w:p>
      <w:pPr>
        <w:pStyle w:val="null3"/>
        <w:ind w:firstLine="360"/>
        <w:jc w:val="left"/>
      </w:pPr>
      <w:r>
        <w:rPr>
          <w:sz w:val="24"/>
        </w:rPr>
        <w:t>出现工程量清单错误时，是否调整合同价格：</w:t>
      </w:r>
      <w:r>
        <w:rPr>
          <w:sz w:val="24"/>
          <w:u w:val="single"/>
        </w:rPr>
        <w:t>是</w:t>
      </w:r>
      <w:r>
        <w:rPr>
          <w:sz w:val="24"/>
        </w:rPr>
        <w:t>。</w:t>
      </w:r>
    </w:p>
    <w:p>
      <w:pPr>
        <w:pStyle w:val="null3"/>
        <w:ind w:firstLine="360"/>
        <w:jc w:val="left"/>
      </w:pPr>
      <w:r>
        <w:rPr>
          <w:sz w:val="24"/>
        </w:rPr>
        <w:t>允许调整合同价格的工程量偏差范围：</w:t>
      </w:r>
      <w:r>
        <w:rPr>
          <w:sz w:val="24"/>
          <w:u w:val="single"/>
        </w:rPr>
        <w:t>具体详见本合同</w:t>
      </w:r>
      <w:r>
        <w:rPr>
          <w:sz w:val="24"/>
          <w:u w:val="single"/>
        </w:rPr>
        <w:t>10.4</w:t>
      </w:r>
      <w:r>
        <w:rPr>
          <w:sz w:val="24"/>
          <w:u w:val="single"/>
        </w:rPr>
        <w:t>项</w:t>
      </w:r>
      <w:r>
        <w:rPr>
          <w:sz w:val="24"/>
        </w:rPr>
        <w:t>。</w:t>
      </w:r>
    </w:p>
    <w:p>
      <w:pPr>
        <w:pStyle w:val="null3"/>
        <w:ind w:firstLine="360"/>
        <w:jc w:val="left"/>
      </w:pPr>
      <w:r>
        <w:rPr>
          <w:sz w:val="24"/>
        </w:rPr>
        <w:t xml:space="preserve">2. </w:t>
      </w:r>
      <w:r>
        <w:rPr>
          <w:sz w:val="24"/>
        </w:rPr>
        <w:t>发包人</w:t>
      </w:r>
    </w:p>
    <w:p>
      <w:pPr>
        <w:pStyle w:val="null3"/>
        <w:ind w:firstLine="480"/>
        <w:jc w:val="left"/>
      </w:pPr>
      <w:r>
        <w:rPr>
          <w:sz w:val="24"/>
        </w:rPr>
        <w:t xml:space="preserve">2.2 </w:t>
      </w:r>
      <w:r>
        <w:rPr>
          <w:sz w:val="24"/>
        </w:rPr>
        <w:t>发包人代表</w:t>
      </w:r>
    </w:p>
    <w:p>
      <w:pPr>
        <w:pStyle w:val="null3"/>
        <w:ind w:firstLine="480"/>
        <w:jc w:val="left"/>
      </w:pPr>
      <w:r>
        <w:rPr>
          <w:sz w:val="24"/>
        </w:rPr>
        <w:t>发包人代表：</w:t>
      </w:r>
    </w:p>
    <w:p>
      <w:pPr>
        <w:pStyle w:val="null3"/>
        <w:ind w:firstLine="480"/>
        <w:jc w:val="left"/>
      </w:pPr>
      <w:r>
        <w:rPr>
          <w:sz w:val="24"/>
        </w:rPr>
        <w:t>姓</w:t>
      </w:r>
      <w:r>
        <w:rPr>
          <w:sz w:val="21"/>
        </w:rPr>
        <w:t xml:space="preserve">    </w:t>
      </w:r>
      <w:r>
        <w:rPr>
          <w:sz w:val="24"/>
        </w:rPr>
        <w:t>名：</w:t>
      </w:r>
      <w:r>
        <w:rPr>
          <w:sz w:val="24"/>
          <w:u w:val="single"/>
        </w:rPr>
        <w:t> </w:t>
      </w:r>
      <w:r>
        <w:rPr>
          <w:sz w:val="21"/>
          <w:u w:val="single"/>
        </w:rPr>
        <w:t xml:space="preserve">   </w:t>
      </w:r>
      <w:r>
        <w:rPr>
          <w:sz w:val="24"/>
          <w:u w:val="single"/>
        </w:rPr>
        <w:t> </w:t>
      </w:r>
      <w:r>
        <w:rPr>
          <w:sz w:val="24"/>
        </w:rPr>
        <w:t>；</w:t>
      </w:r>
    </w:p>
    <w:p>
      <w:pPr>
        <w:pStyle w:val="null3"/>
        <w:ind w:firstLine="480"/>
        <w:jc w:val="left"/>
      </w:pPr>
      <w:r>
        <w:rPr>
          <w:sz w:val="24"/>
        </w:rPr>
        <w:t>身份证号：</w:t>
      </w:r>
      <w:r>
        <w:rPr>
          <w:sz w:val="24"/>
          <w:u w:val="single"/>
        </w:rPr>
        <w:t> </w:t>
      </w:r>
      <w:r>
        <w:rPr>
          <w:sz w:val="21"/>
          <w:u w:val="single"/>
        </w:rPr>
        <w:t xml:space="preserve">   </w:t>
      </w:r>
      <w:r>
        <w:rPr>
          <w:sz w:val="24"/>
          <w:u w:val="single"/>
        </w:rPr>
        <w:t> </w:t>
      </w:r>
      <w:r>
        <w:rPr>
          <w:sz w:val="21"/>
          <w:u w:val="single"/>
        </w:rPr>
        <w:t xml:space="preserve">  </w:t>
      </w:r>
      <w:r>
        <w:rPr>
          <w:sz w:val="24"/>
          <w:u w:val="single"/>
        </w:rPr>
        <w:t></w:t>
      </w:r>
      <w:r>
        <w:rPr>
          <w:sz w:val="24"/>
        </w:rPr>
        <w:t>；</w:t>
      </w:r>
    </w:p>
    <w:p>
      <w:pPr>
        <w:pStyle w:val="null3"/>
        <w:ind w:firstLine="480"/>
        <w:jc w:val="left"/>
      </w:pPr>
      <w:r>
        <w:rPr>
          <w:sz w:val="24"/>
        </w:rPr>
        <w:t>职</w:t>
      </w:r>
      <w:r>
        <w:rPr>
          <w:sz w:val="21"/>
        </w:rPr>
        <w:t xml:space="preserve">    </w:t>
      </w:r>
      <w:r>
        <w:rPr>
          <w:sz w:val="24"/>
        </w:rPr>
        <w:t>务：</w:t>
      </w:r>
      <w:r>
        <w:rPr>
          <w:sz w:val="24"/>
          <w:u w:val="single"/>
        </w:rPr>
        <w:t></w:t>
      </w:r>
      <w:r>
        <w:rPr>
          <w:sz w:val="21"/>
          <w:u w:val="single"/>
        </w:rPr>
        <w:t xml:space="preserve">   </w:t>
      </w:r>
      <w:r>
        <w:rPr>
          <w:sz w:val="24"/>
          <w:u w:val="single"/>
        </w:rPr>
        <w:t>  </w:t>
      </w:r>
      <w:r>
        <w:rPr>
          <w:sz w:val="24"/>
        </w:rPr>
        <w:t>；</w:t>
      </w:r>
    </w:p>
    <w:p>
      <w:pPr>
        <w:pStyle w:val="null3"/>
        <w:ind w:firstLine="480"/>
        <w:jc w:val="left"/>
      </w:pPr>
      <w:r>
        <w:rPr>
          <w:sz w:val="24"/>
        </w:rPr>
        <w:t>联系电话：</w:t>
      </w:r>
      <w:r>
        <w:rPr>
          <w:sz w:val="24"/>
          <w:u w:val="single"/>
        </w:rPr>
        <w:t></w:t>
      </w:r>
      <w:r>
        <w:rPr>
          <w:sz w:val="21"/>
          <w:u w:val="single"/>
        </w:rPr>
        <w:t xml:space="preserve">  </w:t>
      </w:r>
      <w:r>
        <w:rPr>
          <w:sz w:val="24"/>
          <w:u w:val="single"/>
        </w:rPr>
        <w:t>   </w:t>
      </w:r>
      <w:r>
        <w:rPr>
          <w:sz w:val="24"/>
        </w:rPr>
        <w:t>；</w:t>
      </w:r>
    </w:p>
    <w:p>
      <w:pPr>
        <w:pStyle w:val="null3"/>
        <w:ind w:firstLine="480"/>
        <w:jc w:val="left"/>
      </w:pPr>
      <w:r>
        <w:rPr>
          <w:sz w:val="24"/>
        </w:rPr>
        <w:t>发包人对发包人代表的授权范围如下：</w:t>
      </w:r>
      <w:r>
        <w:rPr>
          <w:sz w:val="24"/>
          <w:u w:val="single"/>
        </w:rPr>
        <w:t>本工程中涉及变更工程、调整合同价格、变更工期、索赔处理、影响工程款支付与结算等问题须发包人书面确认，发包人代表无权单独作出任何签证、确认或承诺。</w:t>
      </w:r>
    </w:p>
    <w:p>
      <w:pPr>
        <w:pStyle w:val="null3"/>
        <w:jc w:val="left"/>
      </w:pPr>
      <w:r>
        <w:rPr>
          <w:sz w:val="24"/>
        </w:rPr>
        <w:t xml:space="preserve">2.4 </w:t>
      </w:r>
      <w:r>
        <w:rPr>
          <w:sz w:val="24"/>
        </w:rPr>
        <w:t>施工现场、施工条件和基础资料的提供</w:t>
      </w:r>
    </w:p>
    <w:p>
      <w:pPr>
        <w:pStyle w:val="null3"/>
        <w:ind w:firstLine="480"/>
        <w:jc w:val="left"/>
      </w:pPr>
      <w:r>
        <w:rPr>
          <w:sz w:val="24"/>
        </w:rPr>
        <w:t xml:space="preserve">2.4.1 </w:t>
      </w:r>
      <w:r>
        <w:rPr>
          <w:sz w:val="24"/>
        </w:rPr>
        <w:t>提供施工现场</w:t>
      </w:r>
    </w:p>
    <w:p>
      <w:pPr>
        <w:pStyle w:val="null3"/>
        <w:ind w:firstLine="480"/>
        <w:jc w:val="left"/>
      </w:pPr>
      <w:r>
        <w:rPr>
          <w:sz w:val="24"/>
        </w:rPr>
        <w:t>关于发包人移交施工现场的期限要求：</w:t>
      </w:r>
      <w:r>
        <w:rPr>
          <w:sz w:val="24"/>
          <w:u w:val="single"/>
        </w:rPr>
        <w:t>工程开工前</w:t>
      </w:r>
      <w:r>
        <w:rPr>
          <w:sz w:val="24"/>
        </w:rPr>
        <w:t>。</w:t>
      </w:r>
    </w:p>
    <w:p>
      <w:pPr>
        <w:pStyle w:val="null3"/>
        <w:ind w:firstLine="480"/>
        <w:jc w:val="left"/>
      </w:pPr>
      <w:r>
        <w:rPr>
          <w:sz w:val="24"/>
        </w:rPr>
        <w:t xml:space="preserve">2.4.2 </w:t>
      </w:r>
      <w:r>
        <w:rPr>
          <w:sz w:val="24"/>
        </w:rPr>
        <w:t>提供施工条件</w:t>
      </w:r>
    </w:p>
    <w:p>
      <w:pPr>
        <w:pStyle w:val="null3"/>
        <w:ind w:firstLine="480"/>
        <w:jc w:val="left"/>
      </w:pPr>
      <w:r>
        <w:rPr>
          <w:sz w:val="24"/>
        </w:rPr>
        <w:t>关于发包人应负责提供施工所需要的条件，包括：</w:t>
      </w:r>
    </w:p>
    <w:p>
      <w:pPr>
        <w:pStyle w:val="null3"/>
        <w:ind w:firstLine="480"/>
        <w:jc w:val="left"/>
      </w:pPr>
      <w:r>
        <w:rPr>
          <w:sz w:val="24"/>
        </w:rPr>
        <w:t>（</w:t>
      </w:r>
      <w:r>
        <w:rPr>
          <w:sz w:val="24"/>
        </w:rPr>
        <w:t>1</w:t>
      </w:r>
      <w:r>
        <w:rPr>
          <w:sz w:val="24"/>
        </w:rPr>
        <w:t>）办理土地征用、拆迁工作、平整工作场地等工作，使施工场地具备施工条件的时间：</w:t>
      </w:r>
      <w:r>
        <w:rPr>
          <w:sz w:val="24"/>
          <w:u w:val="single"/>
        </w:rPr>
        <w:t>发包人只提供施工方案设计图纸中明示的工程红线范围以内的用地，若需要其他临时施工用地，则由承包人自行解决并承担其费用。施工用地交接后，其管理工作即由承包人负责。承包人应特别注意其中地上、地下设备、管线的保护工作，遭损坏、盗窃需赔偿。场地平整以及清理场地障碍物等均由承包人根据自行解决，并承担一切相关费用</w:t>
      </w:r>
      <w:r>
        <w:rPr>
          <w:sz w:val="24"/>
        </w:rPr>
        <w:t>。</w:t>
      </w:r>
    </w:p>
    <w:p>
      <w:pPr>
        <w:pStyle w:val="null3"/>
        <w:ind w:firstLine="480"/>
        <w:jc w:val="left"/>
      </w:pPr>
      <w:r>
        <w:rPr>
          <w:sz w:val="24"/>
        </w:rPr>
        <w:t>（</w:t>
      </w:r>
      <w:r>
        <w:rPr>
          <w:sz w:val="24"/>
        </w:rPr>
        <w:t>2</w:t>
      </w:r>
      <w:r>
        <w:rPr>
          <w:sz w:val="24"/>
        </w:rPr>
        <w:t>）完成施工所需水、电、通讯线路接驳的时间及地点：</w:t>
      </w:r>
      <w:r>
        <w:rPr>
          <w:sz w:val="24"/>
          <w:u w:val="single"/>
        </w:rPr>
        <w:t>施工期间的水费、电费由承包人承担。施工用水的给水点及施工用电的用电点均由发包人根据现场情况安排接入点，并由承包人办理水源或电源的报装，报装费用由承包人承担。</w:t>
      </w:r>
    </w:p>
    <w:p>
      <w:pPr>
        <w:pStyle w:val="null3"/>
        <w:ind w:firstLine="480"/>
        <w:jc w:val="left"/>
      </w:pPr>
      <w:r>
        <w:rPr>
          <w:sz w:val="24"/>
        </w:rPr>
        <w:t>（</w:t>
      </w:r>
      <w:r>
        <w:rPr>
          <w:sz w:val="24"/>
        </w:rPr>
        <w:t>3</w:t>
      </w:r>
      <w:r>
        <w:rPr>
          <w:sz w:val="24"/>
        </w:rPr>
        <w:t>）开工施工现场与城乡公共道路间的通道的约定：</w:t>
      </w:r>
      <w:r>
        <w:rPr>
          <w:sz w:val="24"/>
          <w:u w:val="single"/>
        </w:rPr>
        <w:t>施工范围外的公共道路按现状，施工便道由施工单位自行考虑。费用已包在本工程合同价中</w:t>
      </w:r>
      <w:r>
        <w:rPr>
          <w:sz w:val="24"/>
        </w:rPr>
        <w:t>。</w:t>
      </w:r>
    </w:p>
    <w:p>
      <w:pPr>
        <w:pStyle w:val="null3"/>
        <w:ind w:firstLine="480"/>
        <w:jc w:val="left"/>
      </w:pPr>
      <w:r>
        <w:rPr>
          <w:sz w:val="24"/>
        </w:rPr>
        <w:t>（</w:t>
      </w:r>
      <w:r>
        <w:rPr>
          <w:sz w:val="24"/>
        </w:rPr>
        <w:t>4</w:t>
      </w:r>
      <w:r>
        <w:rPr>
          <w:sz w:val="24"/>
        </w:rPr>
        <w:t>）提供有关资料的时间：</w:t>
      </w:r>
      <w:r>
        <w:rPr>
          <w:sz w:val="24"/>
          <w:u w:val="single"/>
        </w:rPr>
        <w:t>开工前</w:t>
      </w:r>
      <w:r>
        <w:rPr>
          <w:sz w:val="24"/>
          <w:u w:val="single"/>
        </w:rPr>
        <w:t>5</w:t>
      </w:r>
      <w:r>
        <w:rPr>
          <w:sz w:val="24"/>
          <w:u w:val="single"/>
        </w:rPr>
        <w:t>天</w:t>
      </w:r>
      <w:r>
        <w:rPr>
          <w:sz w:val="24"/>
        </w:rPr>
        <w:t>。</w:t>
      </w:r>
    </w:p>
    <w:p>
      <w:pPr>
        <w:pStyle w:val="null3"/>
        <w:ind w:firstLine="480"/>
        <w:jc w:val="left"/>
      </w:pPr>
      <w:r>
        <w:rPr>
          <w:sz w:val="24"/>
        </w:rPr>
        <w:t>（</w:t>
      </w:r>
      <w:r>
        <w:rPr>
          <w:sz w:val="24"/>
        </w:rPr>
        <w:t>5</w:t>
      </w:r>
      <w:r>
        <w:rPr>
          <w:sz w:val="24"/>
        </w:rPr>
        <w:t>）办理有关所需证件的约定：</w:t>
      </w:r>
      <w:r>
        <w:rPr>
          <w:sz w:val="24"/>
          <w:u w:val="single"/>
        </w:rPr>
        <w:t>由承包人办理本工程有关的施工报建手续和竣工验收手续，发包人协助提供相关资料。有关施工所需证件、文件由承包人办理，费用按政策规定各自承担相应部分。</w:t>
      </w:r>
    </w:p>
    <w:p>
      <w:pPr>
        <w:pStyle w:val="null3"/>
        <w:ind w:firstLine="480"/>
        <w:jc w:val="left"/>
      </w:pPr>
      <w:r>
        <w:rPr>
          <w:sz w:val="24"/>
        </w:rPr>
        <w:t>（</w:t>
      </w:r>
      <w:r>
        <w:rPr>
          <w:sz w:val="24"/>
        </w:rPr>
        <w:t>6</w:t>
      </w:r>
      <w:r>
        <w:rPr>
          <w:sz w:val="24"/>
        </w:rPr>
        <w:t>）现场交验的时间：</w:t>
      </w:r>
      <w:r>
        <w:rPr>
          <w:sz w:val="24"/>
          <w:u w:val="single"/>
        </w:rPr>
        <w:t>开工前</w:t>
      </w:r>
      <w:r>
        <w:rPr>
          <w:sz w:val="24"/>
        </w:rPr>
        <w:t>。</w:t>
      </w:r>
    </w:p>
    <w:p>
      <w:pPr>
        <w:pStyle w:val="null3"/>
        <w:ind w:firstLine="480"/>
        <w:jc w:val="left"/>
      </w:pPr>
      <w:r>
        <w:rPr>
          <w:sz w:val="24"/>
        </w:rPr>
        <w:t>（</w:t>
      </w:r>
      <w:r>
        <w:rPr>
          <w:sz w:val="24"/>
        </w:rPr>
        <w:t>7</w:t>
      </w:r>
      <w:r>
        <w:rPr>
          <w:sz w:val="24"/>
        </w:rPr>
        <w:t>）提供标准与规范的时间：</w:t>
      </w:r>
      <w:r>
        <w:rPr>
          <w:sz w:val="24"/>
          <w:u w:val="single"/>
        </w:rPr>
        <w:t>开工前</w:t>
      </w:r>
      <w:r>
        <w:rPr>
          <w:sz w:val="24"/>
        </w:rPr>
        <w:t>。</w:t>
      </w:r>
    </w:p>
    <w:p>
      <w:pPr>
        <w:pStyle w:val="null3"/>
        <w:ind w:firstLine="480"/>
        <w:jc w:val="left"/>
      </w:pPr>
      <w:r>
        <w:rPr>
          <w:sz w:val="24"/>
        </w:rPr>
        <w:t>（</w:t>
      </w:r>
      <w:r>
        <w:rPr>
          <w:sz w:val="24"/>
        </w:rPr>
        <w:t>8</w:t>
      </w:r>
      <w:r>
        <w:rPr>
          <w:sz w:val="24"/>
        </w:rPr>
        <w:t>）组织图纸会审和设计交底的约定：</w:t>
      </w:r>
      <w:r>
        <w:rPr>
          <w:sz w:val="24"/>
          <w:u w:val="single"/>
        </w:rPr>
        <w:t>开工前</w:t>
      </w:r>
      <w:r>
        <w:rPr>
          <w:sz w:val="24"/>
        </w:rPr>
        <w:t>。</w:t>
      </w:r>
    </w:p>
    <w:p>
      <w:pPr>
        <w:pStyle w:val="null3"/>
        <w:ind w:firstLine="480"/>
        <w:jc w:val="left"/>
      </w:pPr>
      <w:r>
        <w:rPr>
          <w:sz w:val="24"/>
        </w:rPr>
        <w:t>（</w:t>
      </w:r>
      <w:r>
        <w:rPr>
          <w:sz w:val="24"/>
        </w:rPr>
        <w:t>9</w:t>
      </w:r>
      <w:r>
        <w:rPr>
          <w:sz w:val="24"/>
        </w:rPr>
        <w:t>）协调处理施工场地周围地形关系问题和做好邻近建筑物、构筑物（包括文物保护建筑）、古树名木等的保护工作的约定：</w:t>
      </w:r>
      <w:r>
        <w:rPr>
          <w:sz w:val="24"/>
          <w:u w:val="single"/>
        </w:rPr>
        <w:t>承包人提出具体方案，由发包人及相关部门签字同意后由承包人实施，所需费用由发包人承担。施工过程中若因承包人施工措施不当原因造成的损坏，由承包人承担因此而引起的一切经济损失和法律责任</w:t>
      </w:r>
      <w:r>
        <w:rPr>
          <w:sz w:val="24"/>
        </w:rPr>
        <w:t>。</w:t>
      </w:r>
    </w:p>
    <w:p>
      <w:pPr>
        <w:pStyle w:val="null3"/>
        <w:ind w:firstLine="501"/>
        <w:jc w:val="left"/>
      </w:pPr>
      <w:r>
        <w:rPr>
          <w:sz w:val="24"/>
        </w:rPr>
        <w:t>（</w:t>
      </w:r>
      <w:r>
        <w:rPr>
          <w:sz w:val="24"/>
        </w:rPr>
        <w:t>10</w:t>
      </w:r>
      <w:r>
        <w:rPr>
          <w:sz w:val="24"/>
        </w:rPr>
        <w:t>）接收已完工程支付工程相关价款的约定：</w:t>
      </w:r>
      <w:r>
        <w:rPr>
          <w:sz w:val="24"/>
          <w:u w:val="single"/>
        </w:rPr>
        <w:t>发包人有权取消本工程内的任何单项工程并不作任何补偿。发包人有权终止本工程正在施工的工程项目并不作任何补偿，结算时按实结算</w:t>
      </w:r>
      <w:r>
        <w:rPr>
          <w:sz w:val="24"/>
        </w:rPr>
        <w:t>。</w:t>
      </w:r>
    </w:p>
    <w:p>
      <w:pPr>
        <w:pStyle w:val="null3"/>
        <w:ind w:firstLine="501"/>
        <w:jc w:val="left"/>
      </w:pPr>
      <w:r>
        <w:rPr>
          <w:sz w:val="24"/>
        </w:rPr>
        <w:t>（</w:t>
      </w:r>
      <w:r>
        <w:rPr>
          <w:sz w:val="24"/>
        </w:rPr>
        <w:t>11</w:t>
      </w:r>
      <w:r>
        <w:rPr>
          <w:sz w:val="24"/>
        </w:rPr>
        <w:t>）委托给承包人负责的部分工作有：</w:t>
      </w:r>
      <w:r>
        <w:rPr>
          <w:sz w:val="24"/>
          <w:u w:val="single"/>
        </w:rPr>
        <w:t>工程质量、安全监督报监工作，工程质监登记、合同签证、施工许可证、购买印花税等一切开工前的审批、申领手续。</w:t>
      </w:r>
    </w:p>
    <w:p>
      <w:pPr>
        <w:pStyle w:val="null3"/>
        <w:ind w:firstLine="480"/>
        <w:jc w:val="left"/>
      </w:pPr>
      <w:r>
        <w:rPr>
          <w:sz w:val="24"/>
        </w:rPr>
        <w:t xml:space="preserve">3. </w:t>
      </w:r>
      <w:r>
        <w:rPr>
          <w:sz w:val="24"/>
        </w:rPr>
        <w:t>承包人</w:t>
      </w:r>
    </w:p>
    <w:p>
      <w:pPr>
        <w:pStyle w:val="null3"/>
        <w:ind w:firstLine="480"/>
        <w:jc w:val="left"/>
      </w:pPr>
      <w:r>
        <w:rPr>
          <w:sz w:val="24"/>
        </w:rPr>
        <w:t xml:space="preserve">3.1 </w:t>
      </w:r>
      <w:r>
        <w:rPr>
          <w:sz w:val="24"/>
        </w:rPr>
        <w:t>承包人的一般义务</w:t>
      </w:r>
    </w:p>
    <w:p>
      <w:pPr>
        <w:pStyle w:val="null3"/>
        <w:ind w:firstLine="480"/>
        <w:jc w:val="left"/>
      </w:pPr>
      <w:r>
        <w:rPr>
          <w:sz w:val="24"/>
        </w:rPr>
        <w:t>（</w:t>
      </w:r>
      <w:r>
        <w:rPr>
          <w:sz w:val="24"/>
        </w:rPr>
        <w:t>9</w:t>
      </w:r>
      <w:r>
        <w:rPr>
          <w:sz w:val="24"/>
        </w:rPr>
        <w:t>）承包人提交的竣工资料的内容：工程具备竣工验收条件，承包人应按照建设部及省、市的有关规定和发包人的要求编制工程竣工文件（含施工原始记录、照片、录像等资料）。各分部分项工程的竣工图应详尽，并在有关工程完工后陆续提交发包人审查，承包人应在竣工验收前</w:t>
      </w:r>
      <w:r>
        <w:rPr>
          <w:sz w:val="24"/>
        </w:rPr>
        <w:t xml:space="preserve"> 15</w:t>
      </w:r>
      <w:r>
        <w:rPr>
          <w:sz w:val="24"/>
        </w:rPr>
        <w:t>天内将整个工程的竣工文件提交发包人审查同意，并复制一式四份后，方能进行交工验收。竣工资料验收合格后，应向发包人提交两份。</w:t>
      </w:r>
    </w:p>
    <w:p>
      <w:pPr>
        <w:pStyle w:val="null3"/>
        <w:ind w:firstLine="480"/>
        <w:jc w:val="left"/>
      </w:pPr>
      <w:r>
        <w:rPr>
          <w:sz w:val="24"/>
        </w:rPr>
        <w:t>承包人需要提交的竣工资料套数：</w:t>
      </w:r>
      <w:r>
        <w:rPr>
          <w:sz w:val="24"/>
          <w:u w:val="single"/>
        </w:rPr>
        <w:t>承包人须负责施工及竣工验收资料的收集、整理和完善，并须按《城市建设档案管理规定》的要求向发包人移交经验收合格的工程档案资料。否则发包人有权按照约定不予支付相应工程款。承包人负责竣工图编制、竣工资料的备案、归档，提供能够全面、正确反映竣工实况的、由承包人加盖竣工专门印章的竣工图纸四套（含电子文件一份），及工程施工质量技术资料一份正本、一份副本。</w:t>
      </w:r>
    </w:p>
    <w:p>
      <w:pPr>
        <w:pStyle w:val="null3"/>
        <w:ind w:firstLine="480"/>
        <w:jc w:val="left"/>
      </w:pPr>
      <w:r>
        <w:rPr>
          <w:sz w:val="24"/>
        </w:rPr>
        <w:t>承包人提交的竣工资料的费用承担：</w:t>
      </w:r>
      <w:r>
        <w:rPr>
          <w:sz w:val="24"/>
          <w:u w:val="single"/>
        </w:rPr>
        <w:t>由承包人承担并付，费用已包含在合同价中。</w:t>
      </w:r>
    </w:p>
    <w:p>
      <w:pPr>
        <w:pStyle w:val="null3"/>
        <w:ind w:firstLine="480"/>
        <w:jc w:val="left"/>
      </w:pPr>
      <w:r>
        <w:rPr>
          <w:sz w:val="24"/>
        </w:rPr>
        <w:t>承包人提交的竣工资料移交时间：</w:t>
      </w:r>
      <w:r>
        <w:rPr>
          <w:sz w:val="24"/>
          <w:u w:val="single"/>
        </w:rPr>
        <w:t>在工程竣工验收之日起</w:t>
      </w:r>
      <w:r>
        <w:rPr>
          <w:sz w:val="24"/>
          <w:u w:val="single"/>
        </w:rPr>
        <w:t>10</w:t>
      </w:r>
      <w:r>
        <w:rPr>
          <w:sz w:val="24"/>
          <w:u w:val="single"/>
        </w:rPr>
        <w:t>天内</w:t>
      </w:r>
      <w:r>
        <w:rPr>
          <w:sz w:val="24"/>
        </w:rPr>
        <w:t>。</w:t>
      </w:r>
    </w:p>
    <w:p>
      <w:pPr>
        <w:pStyle w:val="null3"/>
        <w:ind w:firstLine="480"/>
        <w:jc w:val="left"/>
      </w:pPr>
      <w:r>
        <w:rPr>
          <w:sz w:val="24"/>
        </w:rPr>
        <w:t>承包人提交的竣工资料形式要求：</w:t>
      </w:r>
      <w:r>
        <w:rPr>
          <w:sz w:val="24"/>
          <w:u w:val="single"/>
        </w:rPr>
        <w:t>发包人指定的形式，并符合《基本建设项目档案管理暂行规定》要求。承包人在工程施工过程中及时做好工程承包范围内档案的收集、整理、汇总工作。承包人在工程竣工验收之日起</w:t>
      </w:r>
      <w:r>
        <w:rPr>
          <w:sz w:val="24"/>
          <w:u w:val="single"/>
        </w:rPr>
        <w:t>10</w:t>
      </w:r>
      <w:r>
        <w:rPr>
          <w:sz w:val="24"/>
          <w:u w:val="single"/>
        </w:rPr>
        <w:t>天内，应向发包人提供符合《基本建设项目档案管理暂行规定》要求，按规格编制成册的、真实的、完整的工程竣工图及有关的工程技术档案资料，经发包人审核签收后由承包人提交发包人归档并同时提交有关归档的证明文件</w:t>
      </w:r>
      <w:r>
        <w:rPr>
          <w:sz w:val="24"/>
        </w:rPr>
        <w:t>。</w:t>
      </w:r>
    </w:p>
    <w:p>
      <w:pPr>
        <w:pStyle w:val="null3"/>
        <w:ind w:firstLine="480"/>
        <w:jc w:val="left"/>
      </w:pPr>
      <w:r>
        <w:rPr>
          <w:sz w:val="24"/>
        </w:rPr>
        <w:t>（</w:t>
      </w:r>
      <w:r>
        <w:rPr>
          <w:sz w:val="24"/>
        </w:rPr>
        <w:t>10</w:t>
      </w:r>
      <w:r>
        <w:rPr>
          <w:sz w:val="24"/>
        </w:rPr>
        <w:t>）承包人应履行的其他义务：</w:t>
      </w:r>
    </w:p>
    <w:p>
      <w:pPr>
        <w:pStyle w:val="null3"/>
        <w:ind w:firstLine="440"/>
        <w:jc w:val="left"/>
      </w:pPr>
      <w:r>
        <w:rPr>
          <w:sz w:val="24"/>
        </w:rPr>
        <w:t>1</w:t>
      </w:r>
      <w:r>
        <w:rPr>
          <w:sz w:val="24"/>
        </w:rPr>
        <w:t>承包人须提交完整的资料协助办理完工（竣工）验收手续、完工（竣工）档案的整理、编制及移交，费用按政策规定各自承担相应部分。承包人必须充分考虑各项手续所需的时间，合理安排工期，不得以此延迟工期。承包人应提前到相关部门咨询本工程各单项专业验收所需的资料、证照及手续，并承诺完成本工程各项验收手续，相关费用由承包人自理。临时设施方案应在接到中标通知书之日起</w:t>
      </w:r>
      <w:r>
        <w:rPr>
          <w:sz w:val="24"/>
        </w:rPr>
        <w:t>7</w:t>
      </w:r>
      <w:r>
        <w:rPr>
          <w:sz w:val="24"/>
        </w:rPr>
        <w:t>天内提交发包人及监理工程师审批。</w:t>
      </w:r>
    </w:p>
    <w:p>
      <w:pPr>
        <w:pStyle w:val="null3"/>
        <w:ind w:firstLine="440"/>
        <w:jc w:val="left"/>
      </w:pPr>
      <w:r>
        <w:rPr>
          <w:sz w:val="24"/>
        </w:rPr>
        <w:t>2</w:t>
      </w:r>
      <w:r>
        <w:rPr>
          <w:sz w:val="24"/>
        </w:rPr>
        <w:t>承包人在施工过程必要严格按照施工图要求及相关工程施工规范进行施工工作，发包人或监理单位如发现承包人存在偷工减料等不符合要求的行为，存在质量、安全事故隐患的，可要求承包人整改。若承包人拒不整改或不停止施工、返工处理的，发包人可向建设行政主管部门或相关的安全监督机构报告。若承包人整改后还存在质量、安全事故隐患的，视作承包人违约，发包人可终止合同，并有权指派第三方进场完善，所需的费用在结算工程款中扣减。</w:t>
      </w:r>
    </w:p>
    <w:p>
      <w:pPr>
        <w:pStyle w:val="null3"/>
        <w:ind w:firstLine="440"/>
        <w:jc w:val="left"/>
      </w:pPr>
      <w:r>
        <w:rPr>
          <w:sz w:val="24"/>
        </w:rPr>
        <w:t>3</w:t>
      </w:r>
      <w:r>
        <w:rPr>
          <w:sz w:val="24"/>
        </w:rPr>
        <w:t>本工程施工过程中必须注意施工安全，做好安全文明施工工作，并为施工人员购买人身保险，保证施工期间在场所有人员的人身安全，不造成工伤死亡事故，如因措施不当造成人身安全或工伤死亡事故，一切责任由承包人负责。安全防护、文明施工费的费用管理规定及管理办法按</w:t>
      </w:r>
      <w:r>
        <w:rPr>
          <w:sz w:val="24"/>
        </w:rPr>
        <w:t>GB50500-2013</w:t>
      </w:r>
      <w:r>
        <w:rPr>
          <w:sz w:val="24"/>
        </w:rPr>
        <w:t>《建设工程工程量清单计价规范》、《广东省建设厅建筑工程安全防护、文明施工措施费用管理办法》（粤建管字</w:t>
      </w:r>
      <w:r>
        <w:rPr>
          <w:sz w:val="24"/>
        </w:rPr>
        <w:t>[2007]39</w:t>
      </w:r>
      <w:r>
        <w:rPr>
          <w:sz w:val="24"/>
        </w:rPr>
        <w:t>号）的规定。</w:t>
      </w:r>
    </w:p>
    <w:p>
      <w:pPr>
        <w:pStyle w:val="null3"/>
        <w:ind w:firstLine="440"/>
        <w:jc w:val="left"/>
      </w:pPr>
      <w:r>
        <w:rPr>
          <w:sz w:val="24"/>
        </w:rPr>
        <w:t>4</w:t>
      </w:r>
      <w:r>
        <w:rPr>
          <w:sz w:val="24"/>
        </w:rPr>
        <w:t>道路的封闭的交通维护以及交通告示牌等的交通疏导方案由承包人负责并经交警主管部门审批（发包人只负责协作）；所发生的标志牌、疏导交通设施费等费用不另增加。</w:t>
      </w:r>
    </w:p>
    <w:p>
      <w:pPr>
        <w:pStyle w:val="null3"/>
        <w:ind w:firstLine="440"/>
        <w:jc w:val="left"/>
      </w:pPr>
      <w:r>
        <w:rPr>
          <w:sz w:val="24"/>
        </w:rPr>
        <w:t>5</w:t>
      </w:r>
      <w:r>
        <w:rPr>
          <w:sz w:val="24"/>
        </w:rPr>
        <w:t>承包人应采取一切合理步骤，保护现场内外的环境，认真履行《佛山市南海区建设工程渣土管理办法（试行）》、《佛山市扬尘污染防治条例》、《佛山市南海区建筑工地扬尘防治及渣土运输管理实施规范》及《南海区建筑工地文明施工检查评比实施细则（试行）》等法律法规、细则办法，最大限度的限制由工程施工作业引起的扬尘、渣土排放及其他后果对公众和财产造成的损害和妨碍。如因承包人原因导致城市管理季度考评（包括暗检明检）中扣分的，则每扣</w:t>
      </w:r>
      <w:r>
        <w:rPr>
          <w:sz w:val="24"/>
        </w:rPr>
        <w:t>1</w:t>
      </w:r>
      <w:r>
        <w:rPr>
          <w:sz w:val="24"/>
        </w:rPr>
        <w:t>分，发包人将向承包人收取违约金</w:t>
      </w:r>
      <w:r>
        <w:rPr>
          <w:sz w:val="24"/>
        </w:rPr>
        <w:t>5000</w:t>
      </w:r>
      <w:r>
        <w:rPr>
          <w:sz w:val="24"/>
        </w:rPr>
        <w:t>元。承包人应充分考虑环境保护的成本，相关费用包含在合同价中。</w:t>
      </w:r>
    </w:p>
    <w:p>
      <w:pPr>
        <w:pStyle w:val="null3"/>
        <w:ind w:firstLine="440"/>
        <w:jc w:val="left"/>
      </w:pPr>
      <w:r>
        <w:rPr>
          <w:sz w:val="24"/>
        </w:rPr>
        <w:t>6</w:t>
      </w:r>
      <w:r>
        <w:rPr>
          <w:sz w:val="24"/>
        </w:rPr>
        <w:t>本工程选用的材料质量均应符合国家标准要求，并能通过相关管理部门验收合格。在工程施工过程中，承包人应按照投标承诺及设计和有关标准要求供应材料，并提供产品合格证明，对材料设备质量负责。承包人采购的材料设备在使用前，承包人应按相关规范及监理工程师的要求进行检验或试验，不合格的不得使用，检验或试验费用由承包人承担。所有材料必须经发包人、监理单位确认后方可进场施工使用。</w:t>
      </w:r>
    </w:p>
    <w:p>
      <w:pPr>
        <w:pStyle w:val="null3"/>
        <w:ind w:firstLine="440"/>
        <w:jc w:val="left"/>
      </w:pPr>
      <w:r>
        <w:rPr>
          <w:sz w:val="24"/>
        </w:rPr>
        <w:t>7</w:t>
      </w:r>
      <w:r>
        <w:rPr>
          <w:sz w:val="24"/>
        </w:rPr>
        <w:t>施工期间，承包人在施工期间尽量控制噪音和保持现场周围环境清洁，及时清理拆除并运走废料、垃圾和不再使用的临时设施，合理设置施工机械、设备和工程材料，防止油料及废料污染环境，及污染水源，损坏农田水利等基本设施；否则由此引起的一切损失由承包人负责赔偿。工程施工完成后必须对工程周围环境恢复原貌，除非另有协议，永久性工程完工后，承包人应及时移去、拆毁、消除和处理全部临时工程，把所有修筑临时工程时占用的区域清理好，安全文明标准执行佛山市相关管理办法，所发生的费用由施工单位负责。本工程全部临时工程费用应认为已包含在各有关永久工程的工程细目中。</w:t>
      </w:r>
    </w:p>
    <w:p>
      <w:pPr>
        <w:pStyle w:val="null3"/>
        <w:ind w:firstLine="440"/>
        <w:jc w:val="left"/>
      </w:pPr>
      <w:r>
        <w:rPr>
          <w:sz w:val="24"/>
        </w:rPr>
        <w:t>8</w:t>
      </w:r>
      <w:r>
        <w:rPr>
          <w:sz w:val="24"/>
        </w:rPr>
        <w:t>在工程实施期间，发包人有权根据进度情况要求承包人增加人力、机械、材料等资源，承包人须无条件接受。由于承包人按期完工对发包人具有重大影响，承包人出现施工进度严重滞后于施工进度计划的，经发包人</w:t>
      </w:r>
      <w:r>
        <w:rPr>
          <w:sz w:val="24"/>
        </w:rPr>
        <w:t>2</w:t>
      </w:r>
      <w:r>
        <w:rPr>
          <w:sz w:val="24"/>
        </w:rPr>
        <w:t>次督促后仍未符合进度计划的，发包人可指派第三方进场协同施工，所需的费用在结算工程款中扣减，同时，必须向发包人支付合同总价</w:t>
      </w:r>
      <w:r>
        <w:rPr>
          <w:sz w:val="24"/>
        </w:rPr>
        <w:t>10%</w:t>
      </w:r>
      <w:r>
        <w:rPr>
          <w:sz w:val="24"/>
        </w:rPr>
        <w:t>的违约金，违约金不足弥补发包人损失的，承包人还应全额赔偿。</w:t>
      </w:r>
    </w:p>
    <w:p>
      <w:pPr>
        <w:pStyle w:val="null3"/>
        <w:ind w:firstLine="440"/>
        <w:jc w:val="left"/>
      </w:pPr>
      <w:r>
        <w:rPr>
          <w:sz w:val="24"/>
        </w:rPr>
        <w:t>9</w:t>
      </w:r>
      <w:r>
        <w:rPr>
          <w:sz w:val="24"/>
        </w:rPr>
        <w:t>承包人在施工过程中，应根据工程特点组织制定安全施工措施，消除安全事故隐患。在施工现场出入口或者沿线各交叉口、施工起重机械、拌和场、临时用电设施等危险部位，设置明显的安全警示标志或者必要的安全防护设施，晚上还须加警示灯。</w:t>
      </w:r>
    </w:p>
    <w:p>
      <w:pPr>
        <w:pStyle w:val="null3"/>
        <w:ind w:firstLine="440"/>
        <w:jc w:val="left"/>
      </w:pPr>
      <w:r>
        <w:rPr>
          <w:sz w:val="24"/>
        </w:rPr>
        <w:t>10</w:t>
      </w:r>
      <w:r>
        <w:rPr>
          <w:sz w:val="24"/>
        </w:rPr>
        <w:t>工程竣工验收合格前，工程的安全责任由承包人负责。如因承包人未能及时达到现场或承包人未按国家、省、市、区现行相关规范要求采取有效安全警示措施造成安全事故的，一切法律责任及经济责任由承包人负责，与发包人无关。</w:t>
      </w:r>
    </w:p>
    <w:p>
      <w:pPr>
        <w:pStyle w:val="null3"/>
        <w:ind w:firstLine="440"/>
        <w:jc w:val="left"/>
      </w:pPr>
      <w:r>
        <w:rPr>
          <w:sz w:val="24"/>
        </w:rPr>
        <w:t>11</w:t>
      </w:r>
      <w:r>
        <w:rPr>
          <w:sz w:val="24"/>
        </w:rPr>
        <w:t>本工程的承包人如须实行劳务分包，劳务分包按佛山市建设局《关于建立我市建筑劳务分包制度的通知》（佛建工（</w:t>
      </w:r>
      <w:r>
        <w:rPr>
          <w:sz w:val="24"/>
        </w:rPr>
        <w:t>2006</w:t>
      </w:r>
      <w:r>
        <w:rPr>
          <w:sz w:val="24"/>
        </w:rPr>
        <w:t>）</w:t>
      </w:r>
      <w:r>
        <w:rPr>
          <w:sz w:val="24"/>
        </w:rPr>
        <w:t>70</w:t>
      </w:r>
      <w:r>
        <w:rPr>
          <w:sz w:val="24"/>
        </w:rPr>
        <w:t>号）执行，承包人必须在市建设局通过各建设工程交易中心的网站进行公布的劳务公司中选择，选定分包队伍或选择队伍投标分包，需送发包人、监理单位审批后方可进场施工。</w:t>
      </w:r>
    </w:p>
    <w:p>
      <w:pPr>
        <w:pStyle w:val="null3"/>
        <w:ind w:firstLine="440"/>
        <w:jc w:val="left"/>
      </w:pPr>
      <w:r>
        <w:rPr>
          <w:sz w:val="24"/>
        </w:rPr>
        <w:t>12</w:t>
      </w:r>
      <w:r>
        <w:rPr>
          <w:sz w:val="24"/>
        </w:rPr>
        <w:t>承包人必须按南海区的相关规定缴交安全生产保证金及工人工资保证金；必须保证按时发放工人工资，办理社保等保险，提供安全保障，并接受发包人及其上级主管部门的监督。如因承包人未能按时发放工人工资的，发包人有权在安全生产和及时发放工人工资保证金作为处理安全事故或拖欠工人工资的费用，不足部分在工程结算款中扣减。如因拖欠工资而造成民工上访、聚众闹事、斗殴、阻工等相关事件和其他后果的，一切责任和损失由承包人承担，如果给发包人造成了较严重的信誉损伤或影响的，发包人有权追究其造成的损失</w:t>
      </w:r>
      <w:r>
        <w:rPr>
          <w:sz w:val="24"/>
        </w:rPr>
        <w:t>,</w:t>
      </w:r>
      <w:r>
        <w:rPr>
          <w:sz w:val="24"/>
        </w:rPr>
        <w:t>承包人应承担赔偿责任。承包人每月发放工人工资后向发包人递交发放工人工资的明细表以及在项目管理部公示工人工资发放情况的资料，否则不给予划拨工程款。</w:t>
      </w:r>
    </w:p>
    <w:p>
      <w:pPr>
        <w:pStyle w:val="null3"/>
        <w:ind w:firstLine="480"/>
        <w:jc w:val="left"/>
      </w:pPr>
      <w:r>
        <w:rPr>
          <w:sz w:val="24"/>
        </w:rPr>
        <w:t xml:space="preserve">13.2 </w:t>
      </w:r>
      <w:r>
        <w:rPr>
          <w:sz w:val="24"/>
        </w:rPr>
        <w:t>项目经理</w:t>
      </w:r>
    </w:p>
    <w:p>
      <w:pPr>
        <w:pStyle w:val="null3"/>
        <w:ind w:firstLine="480"/>
        <w:jc w:val="left"/>
      </w:pPr>
      <w:r>
        <w:rPr>
          <w:sz w:val="24"/>
        </w:rPr>
        <w:t xml:space="preserve">3.2.1 </w:t>
      </w:r>
      <w:r>
        <w:rPr>
          <w:sz w:val="24"/>
        </w:rPr>
        <w:t>项目经理</w:t>
      </w:r>
      <w:r>
        <w:rPr>
          <w:sz w:val="24"/>
        </w:rPr>
        <w:t>(</w:t>
      </w:r>
      <w:r>
        <w:rPr>
          <w:sz w:val="24"/>
        </w:rPr>
        <w:t>项目负责人</w:t>
      </w:r>
      <w:r>
        <w:rPr>
          <w:sz w:val="24"/>
        </w:rPr>
        <w:t>)</w:t>
      </w:r>
      <w:r>
        <w:rPr>
          <w:sz w:val="24"/>
        </w:rPr>
        <w:t>：</w:t>
      </w:r>
    </w:p>
    <w:p>
      <w:pPr>
        <w:pStyle w:val="null3"/>
        <w:ind w:firstLine="480"/>
        <w:jc w:val="left"/>
      </w:pPr>
      <w:r>
        <w:rPr>
          <w:sz w:val="24"/>
        </w:rPr>
        <w:t>姓</w:t>
      </w:r>
      <w:r>
        <w:rPr>
          <w:sz w:val="21"/>
        </w:rPr>
        <w:t xml:space="preserve">    </w:t>
      </w:r>
      <w:r>
        <w:rPr>
          <w:sz w:val="24"/>
        </w:rPr>
        <w:t>名：</w:t>
      </w:r>
      <w:r>
        <w:rPr>
          <w:sz w:val="24"/>
          <w:u w:val="single"/>
        </w:rPr>
        <w:t></w:t>
      </w:r>
      <w:r>
        <w:rPr>
          <w:sz w:val="21"/>
          <w:u w:val="single"/>
        </w:rPr>
        <w:t xml:space="preserve">                     </w:t>
      </w:r>
      <w:r>
        <w:rPr>
          <w:sz w:val="24"/>
          <w:u w:val="single"/>
        </w:rPr>
        <w:t></w:t>
      </w:r>
      <w:r>
        <w:rPr>
          <w:sz w:val="21"/>
          <w:u w:val="single"/>
        </w:rPr>
        <w:t xml:space="preserve">  </w:t>
      </w:r>
      <w:r>
        <w:rPr>
          <w:sz w:val="24"/>
          <w:u w:val="single"/>
        </w:rPr>
        <w:t></w:t>
      </w:r>
      <w:r>
        <w:rPr>
          <w:sz w:val="24"/>
        </w:rPr>
        <w:t>；</w:t>
      </w:r>
    </w:p>
    <w:p>
      <w:pPr>
        <w:pStyle w:val="null3"/>
        <w:ind w:firstLine="480"/>
        <w:jc w:val="left"/>
      </w:pPr>
      <w:r>
        <w:rPr>
          <w:sz w:val="24"/>
        </w:rPr>
        <w:t>身份证号：</w:t>
      </w:r>
      <w:r>
        <w:rPr>
          <w:sz w:val="24"/>
          <w:u w:val="single"/>
        </w:rPr>
        <w:t></w:t>
      </w:r>
      <w:r>
        <w:rPr>
          <w:sz w:val="21"/>
          <w:u w:val="single"/>
        </w:rPr>
        <w:t xml:space="preserve">  </w:t>
      </w:r>
      <w:r>
        <w:rPr>
          <w:sz w:val="24"/>
          <w:u w:val="single"/>
        </w:rPr>
        <w:t></w:t>
      </w:r>
      <w:r>
        <w:rPr>
          <w:sz w:val="21"/>
          <w:u w:val="single"/>
        </w:rPr>
        <w:t xml:space="preserve">      </w:t>
      </w:r>
      <w:r>
        <w:rPr>
          <w:sz w:val="24"/>
          <w:u w:val="single"/>
        </w:rPr>
        <w:t xml:space="preserve"> </w:t>
      </w:r>
      <w:r>
        <w:rPr>
          <w:sz w:val="24"/>
        </w:rPr>
        <w:t>；</w:t>
      </w:r>
    </w:p>
    <w:p>
      <w:pPr>
        <w:pStyle w:val="null3"/>
        <w:ind w:firstLine="480"/>
        <w:jc w:val="left"/>
      </w:pPr>
      <w:r>
        <w:rPr>
          <w:sz w:val="24"/>
        </w:rPr>
        <w:t>建造师执业资格等级：</w:t>
      </w:r>
      <w:r>
        <w:rPr>
          <w:sz w:val="24"/>
          <w:u w:val="single"/>
        </w:rPr>
        <w:t></w:t>
      </w:r>
      <w:r>
        <w:rPr>
          <w:sz w:val="21"/>
          <w:u w:val="single"/>
        </w:rPr>
        <w:t xml:space="preserve">   </w:t>
      </w:r>
      <w:r>
        <w:rPr>
          <w:sz w:val="24"/>
          <w:u w:val="single"/>
        </w:rPr>
        <w:t></w:t>
      </w:r>
      <w:r>
        <w:rPr>
          <w:sz w:val="21"/>
          <w:u w:val="single"/>
        </w:rPr>
        <w:t xml:space="preserve">  </w:t>
      </w:r>
      <w:r>
        <w:rPr>
          <w:sz w:val="24"/>
          <w:u w:val="single"/>
        </w:rPr>
        <w:t> </w:t>
      </w:r>
      <w:r>
        <w:rPr>
          <w:sz w:val="21"/>
          <w:u w:val="single"/>
        </w:rPr>
        <w:t xml:space="preserve">   </w:t>
      </w:r>
      <w:r>
        <w:rPr>
          <w:sz w:val="24"/>
          <w:u w:val="single"/>
        </w:rPr>
        <w:t></w:t>
      </w:r>
      <w:r>
        <w:rPr>
          <w:sz w:val="24"/>
        </w:rPr>
        <w:t>；</w:t>
      </w:r>
    </w:p>
    <w:p>
      <w:pPr>
        <w:pStyle w:val="null3"/>
        <w:ind w:firstLine="480"/>
        <w:jc w:val="left"/>
      </w:pPr>
      <w:r>
        <w:rPr>
          <w:sz w:val="24"/>
        </w:rPr>
        <w:t>建造师注册证书号：</w:t>
      </w:r>
      <w:r>
        <w:rPr>
          <w:sz w:val="21"/>
          <w:u w:val="single"/>
        </w:rPr>
        <w:t xml:space="preserve">   </w:t>
      </w:r>
      <w:r>
        <w:rPr>
          <w:sz w:val="24"/>
          <w:u w:val="single"/>
        </w:rPr>
        <w:t></w:t>
      </w:r>
      <w:r>
        <w:rPr>
          <w:sz w:val="21"/>
          <w:u w:val="single"/>
        </w:rPr>
        <w:t xml:space="preserve">           </w:t>
      </w:r>
      <w:r>
        <w:rPr>
          <w:sz w:val="24"/>
          <w:u w:val="single"/>
        </w:rPr>
        <w:t></w:t>
      </w:r>
      <w:r>
        <w:rPr>
          <w:sz w:val="21"/>
          <w:u w:val="single"/>
        </w:rPr>
        <w:t xml:space="preserve">   </w:t>
      </w:r>
      <w:r>
        <w:rPr>
          <w:sz w:val="24"/>
          <w:u w:val="single"/>
        </w:rPr>
        <w:t></w:t>
      </w:r>
      <w:r>
        <w:rPr>
          <w:sz w:val="24"/>
        </w:rPr>
        <w:t>；</w:t>
      </w:r>
    </w:p>
    <w:p>
      <w:pPr>
        <w:pStyle w:val="null3"/>
        <w:ind w:firstLine="480"/>
        <w:jc w:val="left"/>
      </w:pPr>
      <w:r>
        <w:rPr>
          <w:sz w:val="24"/>
        </w:rPr>
        <w:t>建造师执业印章号：</w:t>
      </w:r>
      <w:r>
        <w:rPr>
          <w:sz w:val="24"/>
          <w:u w:val="single"/>
        </w:rPr>
        <w:t> </w:t>
      </w:r>
      <w:r>
        <w:rPr>
          <w:sz w:val="24"/>
        </w:rPr>
        <w:t>；</w:t>
      </w:r>
    </w:p>
    <w:p>
      <w:pPr>
        <w:pStyle w:val="null3"/>
        <w:ind w:firstLine="480"/>
        <w:jc w:val="left"/>
      </w:pPr>
      <w:r>
        <w:rPr>
          <w:sz w:val="24"/>
        </w:rPr>
        <w:t>安全生产考核合格证书号：</w:t>
      </w:r>
      <w:r>
        <w:rPr>
          <w:sz w:val="24"/>
          <w:u w:val="single"/>
        </w:rPr>
        <w:t></w:t>
      </w:r>
      <w:r>
        <w:rPr>
          <w:sz w:val="21"/>
          <w:u w:val="single"/>
        </w:rPr>
        <w:t xml:space="preserve">  </w:t>
      </w:r>
      <w:r>
        <w:rPr>
          <w:sz w:val="24"/>
          <w:u w:val="single"/>
        </w:rPr>
        <w:t> </w:t>
      </w:r>
      <w:r>
        <w:rPr>
          <w:sz w:val="24"/>
        </w:rPr>
        <w:t>；</w:t>
      </w:r>
    </w:p>
    <w:p>
      <w:pPr>
        <w:pStyle w:val="null3"/>
        <w:ind w:firstLine="480"/>
        <w:jc w:val="left"/>
      </w:pPr>
      <w:r>
        <w:rPr>
          <w:sz w:val="24"/>
        </w:rPr>
        <w:t>联系电话：</w:t>
      </w:r>
      <w:r>
        <w:rPr>
          <w:sz w:val="24"/>
          <w:u w:val="single"/>
        </w:rPr>
        <w:t></w:t>
      </w:r>
      <w:r>
        <w:rPr>
          <w:sz w:val="21"/>
          <w:u w:val="single"/>
        </w:rPr>
        <w:t xml:space="preserve">  </w:t>
      </w:r>
      <w:r>
        <w:rPr>
          <w:sz w:val="24"/>
          <w:u w:val="single"/>
        </w:rPr>
        <w:t></w:t>
      </w:r>
      <w:r>
        <w:rPr>
          <w:sz w:val="21"/>
          <w:u w:val="single"/>
        </w:rPr>
        <w:t xml:space="preserve">   </w:t>
      </w:r>
      <w:r>
        <w:rPr>
          <w:sz w:val="24"/>
          <w:u w:val="single"/>
        </w:rPr>
        <w:t></w:t>
      </w:r>
      <w:r>
        <w:rPr>
          <w:sz w:val="21"/>
          <w:u w:val="single"/>
        </w:rPr>
        <w:t xml:space="preserve">  </w:t>
      </w:r>
      <w:r>
        <w:rPr>
          <w:sz w:val="24"/>
          <w:u w:val="single"/>
        </w:rPr>
        <w:t></w:t>
      </w:r>
      <w:r>
        <w:rPr>
          <w:sz w:val="24"/>
        </w:rPr>
        <w:t>；</w:t>
      </w:r>
    </w:p>
    <w:p>
      <w:pPr>
        <w:pStyle w:val="null3"/>
        <w:ind w:firstLine="480"/>
        <w:jc w:val="left"/>
      </w:pPr>
      <w:r>
        <w:rPr>
          <w:sz w:val="24"/>
        </w:rPr>
        <w:t>电子信箱：</w:t>
      </w:r>
      <w:r>
        <w:rPr>
          <w:sz w:val="24"/>
          <w:u w:val="single"/>
        </w:rPr>
        <w:t></w:t>
      </w:r>
      <w:r>
        <w:rPr>
          <w:sz w:val="21"/>
          <w:u w:val="single"/>
        </w:rPr>
        <w:t xml:space="preserve">      </w:t>
      </w:r>
      <w:r>
        <w:rPr>
          <w:sz w:val="24"/>
          <w:u w:val="single"/>
        </w:rPr>
        <w:t> </w:t>
      </w:r>
      <w:r>
        <w:rPr>
          <w:sz w:val="24"/>
        </w:rPr>
        <w:t>；</w:t>
      </w:r>
    </w:p>
    <w:p>
      <w:pPr>
        <w:pStyle w:val="null3"/>
        <w:ind w:firstLine="480"/>
        <w:jc w:val="left"/>
      </w:pPr>
      <w:r>
        <w:rPr>
          <w:sz w:val="24"/>
        </w:rPr>
        <w:t>通信地址：</w:t>
      </w:r>
      <w:r>
        <w:rPr>
          <w:sz w:val="24"/>
          <w:u w:val="single"/>
        </w:rPr>
        <w:t></w:t>
      </w:r>
      <w:r>
        <w:rPr>
          <w:sz w:val="21"/>
          <w:u w:val="single"/>
        </w:rPr>
        <w:t xml:space="preserve">      </w:t>
      </w:r>
      <w:r>
        <w:rPr>
          <w:sz w:val="24"/>
          <w:u w:val="single"/>
        </w:rPr>
        <w:t> </w:t>
      </w:r>
      <w:r>
        <w:rPr>
          <w:sz w:val="24"/>
        </w:rPr>
        <w:t>；</w:t>
      </w:r>
    </w:p>
    <w:p>
      <w:pPr>
        <w:pStyle w:val="null3"/>
        <w:ind w:firstLine="480"/>
        <w:jc w:val="left"/>
      </w:pPr>
      <w:r>
        <w:rPr>
          <w:sz w:val="24"/>
        </w:rPr>
        <w:t>承包人对项目经理的授权范围如下：</w:t>
      </w:r>
      <w:r>
        <w:rPr>
          <w:sz w:val="24"/>
          <w:u w:val="single"/>
        </w:rPr>
        <w:t>对于本合同而言，经承包人任命的并且按照本款已经取得发包人同意的项目经理应是承包人唯一的合法代表人。项目经理应按发包人批准的施工组织设计（施工方案）和发包人根据合同发出的指令组织施工。除非合同中另有约定，项目经理应受理合同范围内的所有通知、指示、同意、批准、证书和决定的约束。承包人根据合同发出的通知、请示、要求等，应以书面形式由项目经理签字盖章后送交发包人</w:t>
      </w:r>
      <w:r>
        <w:rPr>
          <w:sz w:val="24"/>
        </w:rPr>
        <w:t>。</w:t>
      </w:r>
    </w:p>
    <w:p>
      <w:pPr>
        <w:pStyle w:val="null3"/>
        <w:ind w:firstLine="480"/>
        <w:jc w:val="left"/>
      </w:pPr>
      <w:r>
        <w:rPr>
          <w:sz w:val="24"/>
        </w:rPr>
        <w:t>关于项目经理每月在施工现场的时间要求：</w:t>
      </w:r>
      <w:r>
        <w:rPr>
          <w:sz w:val="24"/>
          <w:u w:val="single"/>
        </w:rPr>
        <w:t>必须保证法定工作日内在施工现场</w:t>
      </w:r>
      <w:r>
        <w:rPr>
          <w:sz w:val="24"/>
        </w:rPr>
        <w:t>。</w:t>
      </w:r>
    </w:p>
    <w:p>
      <w:pPr>
        <w:pStyle w:val="null3"/>
        <w:ind w:firstLine="480"/>
        <w:jc w:val="left"/>
      </w:pPr>
      <w:r>
        <w:rPr>
          <w:sz w:val="24"/>
        </w:rPr>
        <w:t>承包人未提交劳动合同，以及没有为项目经理缴纳社会保险证明的违约责任：</w:t>
      </w:r>
      <w:r>
        <w:rPr>
          <w:sz w:val="24"/>
          <w:u w:val="single"/>
        </w:rPr>
        <w:t>视为承包人违约，发包人有权终止采购合同，并对承包人处罚</w:t>
      </w:r>
      <w:r>
        <w:rPr>
          <w:sz w:val="24"/>
          <w:u w:val="single"/>
        </w:rPr>
        <w:t>5000</w:t>
      </w:r>
      <w:r>
        <w:rPr>
          <w:sz w:val="24"/>
          <w:u w:val="single"/>
        </w:rPr>
        <w:t>元违约金，在合同款中扣除。</w:t>
      </w:r>
    </w:p>
    <w:p>
      <w:pPr>
        <w:pStyle w:val="null3"/>
        <w:ind w:firstLine="480"/>
        <w:jc w:val="left"/>
      </w:pPr>
      <w:r>
        <w:rPr>
          <w:sz w:val="24"/>
        </w:rPr>
        <w:t>项目经理未经批准，擅自离开施工现场的违约责任：</w:t>
      </w:r>
      <w:r>
        <w:rPr>
          <w:sz w:val="24"/>
          <w:u w:val="single"/>
        </w:rPr>
        <w:t>视为承包人违约，第一次发包人将对承包人发出书面警告，此后再犯者承包人须按每次每人</w:t>
      </w:r>
      <w:r>
        <w:rPr>
          <w:sz w:val="24"/>
          <w:u w:val="single"/>
        </w:rPr>
        <w:t>5000</w:t>
      </w:r>
      <w:r>
        <w:rPr>
          <w:sz w:val="24"/>
          <w:u w:val="single"/>
        </w:rPr>
        <w:t>元的标准向包人支付违约金。违约金由承包人支付并由发包人在工程款中代扣。</w:t>
      </w:r>
    </w:p>
    <w:p>
      <w:pPr>
        <w:pStyle w:val="null3"/>
        <w:ind w:firstLine="360"/>
        <w:jc w:val="left"/>
      </w:pPr>
      <w:r>
        <w:rPr>
          <w:sz w:val="24"/>
        </w:rPr>
        <w:t xml:space="preserve">3.2.3 </w:t>
      </w:r>
      <w:r>
        <w:rPr>
          <w:sz w:val="24"/>
        </w:rPr>
        <w:t>承包人擅自更换项目经理的违约责任：</w:t>
      </w:r>
      <w:r>
        <w:rPr>
          <w:sz w:val="24"/>
          <w:u w:val="single"/>
        </w:rPr>
        <w:t>视为承包人违约，发包人有权终止采购合同，并对承包人处罚</w:t>
      </w:r>
      <w:r>
        <w:rPr>
          <w:sz w:val="24"/>
          <w:u w:val="single"/>
        </w:rPr>
        <w:t>5000</w:t>
      </w:r>
      <w:r>
        <w:rPr>
          <w:sz w:val="24"/>
          <w:u w:val="single"/>
        </w:rPr>
        <w:t>元违约金，在合同款中扣除。</w:t>
      </w:r>
    </w:p>
    <w:p>
      <w:pPr>
        <w:pStyle w:val="null3"/>
        <w:jc w:val="left"/>
      </w:pPr>
      <w:r>
        <w:rPr>
          <w:sz w:val="24"/>
        </w:rPr>
        <w:t xml:space="preserve">   3.2.4 </w:t>
      </w:r>
      <w:r>
        <w:rPr>
          <w:sz w:val="24"/>
        </w:rPr>
        <w:t>承包人无正当理由拒绝更换项目经理的违约责任：</w:t>
      </w:r>
      <w:r>
        <w:rPr>
          <w:sz w:val="24"/>
          <w:u w:val="single"/>
        </w:rPr>
        <w:t>视为承包人违约，发包人有权终止采购合同，并对承包人处罚</w:t>
      </w:r>
      <w:r>
        <w:rPr>
          <w:sz w:val="24"/>
          <w:u w:val="single"/>
        </w:rPr>
        <w:t>5000</w:t>
      </w:r>
      <w:r>
        <w:rPr>
          <w:sz w:val="24"/>
          <w:u w:val="single"/>
        </w:rPr>
        <w:t>元违约金，在合同款中扣除。</w:t>
      </w:r>
    </w:p>
    <w:p>
      <w:pPr>
        <w:pStyle w:val="null3"/>
        <w:ind w:firstLine="480"/>
        <w:jc w:val="left"/>
      </w:pPr>
      <w:r>
        <w:rPr>
          <w:sz w:val="24"/>
        </w:rPr>
        <w:t xml:space="preserve">3.3 </w:t>
      </w:r>
      <w:r>
        <w:rPr>
          <w:sz w:val="24"/>
        </w:rPr>
        <w:t>承包人人员</w:t>
      </w:r>
    </w:p>
    <w:p>
      <w:pPr>
        <w:pStyle w:val="null3"/>
        <w:ind w:firstLine="480"/>
        <w:jc w:val="left"/>
      </w:pPr>
      <w:r>
        <w:rPr>
          <w:sz w:val="24"/>
        </w:rPr>
        <w:t xml:space="preserve">3.3.1 </w:t>
      </w:r>
      <w:r>
        <w:rPr>
          <w:sz w:val="24"/>
        </w:rPr>
        <w:t>承包人提交项目管理机构及施工现场管理人员安排报告的期限：</w:t>
      </w:r>
      <w:r>
        <w:rPr>
          <w:sz w:val="24"/>
          <w:u w:val="single"/>
        </w:rPr>
        <w:t>签订采购合同前</w:t>
      </w:r>
      <w:r>
        <w:rPr>
          <w:sz w:val="24"/>
        </w:rPr>
        <w:t>。</w:t>
      </w:r>
    </w:p>
    <w:p>
      <w:pPr>
        <w:pStyle w:val="null3"/>
        <w:ind w:firstLine="480"/>
        <w:jc w:val="left"/>
      </w:pPr>
      <w:r>
        <w:rPr>
          <w:sz w:val="24"/>
        </w:rPr>
        <w:t xml:space="preserve">3.3.3 </w:t>
      </w:r>
      <w:r>
        <w:rPr>
          <w:sz w:val="24"/>
        </w:rPr>
        <w:t>承包人无正当理由拒绝撤换主要施工管理人员的违约责任：</w:t>
      </w:r>
      <w:r>
        <w:rPr>
          <w:sz w:val="24"/>
          <w:u w:val="single"/>
        </w:rPr>
        <w:t>视为承包人违约，发包人有权终止合同，并对承包人处罚</w:t>
      </w:r>
      <w:r>
        <w:rPr>
          <w:sz w:val="24"/>
          <w:u w:val="single"/>
        </w:rPr>
        <w:t>5000</w:t>
      </w:r>
      <w:r>
        <w:rPr>
          <w:sz w:val="24"/>
          <w:u w:val="single"/>
        </w:rPr>
        <w:t>元违约金，在合同款中扣除。在发包人同意的前提下，承包人在施工进场时如因特殊原因确需对施工管理人员进行调整，所代替的人选在资格、资历、能力等方面均不得低于原来的人选，累计更换次数各不得超过</w:t>
      </w:r>
      <w:r>
        <w:rPr>
          <w:sz w:val="24"/>
          <w:u w:val="single"/>
        </w:rPr>
        <w:t>2</w:t>
      </w:r>
      <w:r>
        <w:rPr>
          <w:sz w:val="24"/>
          <w:u w:val="single"/>
        </w:rPr>
        <w:t xml:space="preserve">次，同时须向发包人提交违约金 </w:t>
      </w:r>
      <w:r>
        <w:rPr>
          <w:sz w:val="24"/>
        </w:rPr>
        <w:t>。</w:t>
      </w:r>
    </w:p>
    <w:p>
      <w:pPr>
        <w:pStyle w:val="null3"/>
        <w:ind w:firstLine="480"/>
        <w:jc w:val="left"/>
      </w:pPr>
      <w:r>
        <w:rPr>
          <w:sz w:val="24"/>
        </w:rPr>
        <w:t xml:space="preserve">3.3.4 </w:t>
      </w:r>
      <w:r>
        <w:rPr>
          <w:sz w:val="24"/>
        </w:rPr>
        <w:t>承包人主要施工管理人员离开施工现场的批准要求：</w:t>
      </w:r>
      <w:r>
        <w:rPr>
          <w:sz w:val="24"/>
          <w:u w:val="single"/>
        </w:rPr>
        <w:t>离开</w:t>
      </w:r>
      <w:r>
        <w:rPr>
          <w:sz w:val="24"/>
          <w:u w:val="single"/>
        </w:rPr>
        <w:t>2</w:t>
      </w:r>
      <w:r>
        <w:rPr>
          <w:sz w:val="24"/>
          <w:u w:val="single"/>
        </w:rPr>
        <w:t>天以内的应事先征得发包人同意，并委派代表代行其职责；若离开</w:t>
      </w:r>
      <w:r>
        <w:rPr>
          <w:sz w:val="24"/>
          <w:u w:val="single"/>
        </w:rPr>
        <w:t>2</w:t>
      </w:r>
      <w:r>
        <w:rPr>
          <w:sz w:val="24"/>
          <w:u w:val="single"/>
        </w:rPr>
        <w:t>天以上的应事先申报发包人获发包人同意，委派代表代行其职责。</w:t>
      </w:r>
    </w:p>
    <w:p>
      <w:pPr>
        <w:pStyle w:val="null3"/>
        <w:ind w:firstLine="480"/>
        <w:jc w:val="left"/>
      </w:pPr>
      <w:r>
        <w:rPr>
          <w:sz w:val="24"/>
        </w:rPr>
        <w:t>3.3.5</w:t>
      </w:r>
      <w:r>
        <w:rPr>
          <w:sz w:val="24"/>
        </w:rPr>
        <w:t>承包人擅自更换主要施工管理人员的违约责任：</w:t>
      </w:r>
      <w:r>
        <w:rPr>
          <w:sz w:val="24"/>
          <w:u w:val="single"/>
        </w:rPr>
        <w:t>视为承包人违约，发包人有权终止合同，并对承包人处罚</w:t>
      </w:r>
      <w:r>
        <w:rPr>
          <w:sz w:val="24"/>
          <w:u w:val="single"/>
        </w:rPr>
        <w:t>5000</w:t>
      </w:r>
      <w:r>
        <w:rPr>
          <w:sz w:val="24"/>
          <w:u w:val="single"/>
        </w:rPr>
        <w:t>元违约金，在合同款中扣除。</w:t>
      </w:r>
    </w:p>
    <w:p>
      <w:pPr>
        <w:pStyle w:val="null3"/>
        <w:ind w:firstLine="480"/>
        <w:jc w:val="left"/>
      </w:pPr>
      <w:r>
        <w:rPr>
          <w:sz w:val="24"/>
        </w:rPr>
        <w:t>承包人主要施工管理人员擅自离开施工现场的违约责任：</w:t>
      </w:r>
      <w:r>
        <w:rPr>
          <w:sz w:val="24"/>
          <w:u w:val="single"/>
        </w:rPr>
        <w:t>施工期间承包人的管理人员（包括施工员、安全员等相关的人员）必须驻守工地，发包人将不定期进行抽查，一旦发现有关人员未经发包人同意无故离开现场的，第一次发包人将对承包人发出书面警告，此后再犯者承包人须按每次每人</w:t>
      </w:r>
      <w:r>
        <w:rPr>
          <w:sz w:val="24"/>
          <w:u w:val="single"/>
        </w:rPr>
        <w:t>5000</w:t>
      </w:r>
      <w:r>
        <w:rPr>
          <w:sz w:val="24"/>
          <w:u w:val="single"/>
        </w:rPr>
        <w:t>元的标准向发包人支付违约金。违约金由承包人支付并由发包人在工程款中代扣</w:t>
      </w:r>
      <w:r>
        <w:rPr>
          <w:sz w:val="24"/>
        </w:rPr>
        <w:t>。</w:t>
      </w:r>
    </w:p>
    <w:p>
      <w:pPr>
        <w:pStyle w:val="null3"/>
        <w:ind w:firstLine="480"/>
        <w:jc w:val="left"/>
      </w:pPr>
      <w:r>
        <w:rPr>
          <w:sz w:val="24"/>
        </w:rPr>
        <w:t xml:space="preserve">3.5 </w:t>
      </w:r>
      <w:r>
        <w:rPr>
          <w:sz w:val="24"/>
        </w:rPr>
        <w:t>分包</w:t>
      </w:r>
    </w:p>
    <w:p>
      <w:pPr>
        <w:pStyle w:val="null3"/>
        <w:ind w:firstLine="480"/>
        <w:jc w:val="left"/>
      </w:pPr>
      <w:r>
        <w:rPr>
          <w:sz w:val="24"/>
        </w:rPr>
        <w:t xml:space="preserve">3.5.1 </w:t>
      </w:r>
      <w:r>
        <w:rPr>
          <w:sz w:val="24"/>
        </w:rPr>
        <w:t>分包的一般约定</w:t>
      </w:r>
    </w:p>
    <w:p>
      <w:pPr>
        <w:pStyle w:val="null3"/>
        <w:ind w:firstLine="482"/>
        <w:jc w:val="left"/>
      </w:pPr>
      <w:r>
        <w:rPr>
          <w:sz w:val="24"/>
          <w:b/>
        </w:rPr>
        <w:t>允许，分包内容要求：</w:t>
      </w:r>
      <w:r>
        <w:rPr>
          <w:sz w:val="24"/>
          <w:u w:val="single"/>
        </w:rPr>
        <w:t>本工程不允许专业分包，只允许劳务分包</w:t>
      </w:r>
      <w:r>
        <w:rPr>
          <w:sz w:val="24"/>
        </w:rPr>
        <w:t>。</w:t>
      </w:r>
    </w:p>
    <w:p>
      <w:pPr>
        <w:pStyle w:val="null3"/>
        <w:ind w:firstLine="480"/>
        <w:jc w:val="left"/>
      </w:pPr>
      <w:r>
        <w:rPr>
          <w:sz w:val="24"/>
        </w:rPr>
        <w:t xml:space="preserve">3.6 </w:t>
      </w:r>
      <w:r>
        <w:rPr>
          <w:sz w:val="24"/>
        </w:rPr>
        <w:t>工程照管与成品、半成品保护</w:t>
      </w:r>
    </w:p>
    <w:p>
      <w:pPr>
        <w:pStyle w:val="null3"/>
        <w:ind w:firstLine="480"/>
        <w:jc w:val="left"/>
      </w:pPr>
      <w:r>
        <w:rPr>
          <w:sz w:val="24"/>
        </w:rPr>
        <w:t>承包人负责照管工程及工程相关的材料、工程设备的起始时间：</w:t>
      </w:r>
      <w:r>
        <w:rPr>
          <w:sz w:val="24"/>
          <w:u w:val="single"/>
        </w:rPr>
        <w:t>自发包人向承包人移交施工现场之日起，直到工程竣工验收合格之日止。</w:t>
      </w:r>
    </w:p>
    <w:p>
      <w:pPr>
        <w:pStyle w:val="null3"/>
        <w:ind w:firstLine="480"/>
        <w:jc w:val="left"/>
      </w:pPr>
      <w:r>
        <w:rPr>
          <w:sz w:val="24"/>
        </w:rPr>
        <w:t xml:space="preserve">3.7 </w:t>
      </w:r>
      <w:r>
        <w:rPr>
          <w:sz w:val="24"/>
        </w:rPr>
        <w:t>履约担保</w:t>
      </w:r>
    </w:p>
    <w:p>
      <w:pPr>
        <w:pStyle w:val="null3"/>
        <w:ind w:firstLine="480"/>
        <w:jc w:val="left"/>
      </w:pPr>
      <w:r>
        <w:rPr>
          <w:sz w:val="24"/>
        </w:rPr>
        <w:t>承包人是否提供履约担保：</w:t>
      </w:r>
      <w:r>
        <w:rPr>
          <w:sz w:val="24"/>
          <w:u w:val="single"/>
        </w:rPr>
        <w:t>是</w:t>
      </w:r>
      <w:r>
        <w:rPr>
          <w:sz w:val="24"/>
        </w:rPr>
        <w:t>。</w:t>
      </w:r>
    </w:p>
    <w:p>
      <w:pPr>
        <w:pStyle w:val="null3"/>
        <w:ind w:firstLine="480"/>
        <w:jc w:val="left"/>
      </w:pPr>
      <w:r>
        <w:rPr>
          <w:sz w:val="24"/>
        </w:rPr>
        <w:t>履约担保形式：基本账户转账或银行保函或第三方担保公司保函。</w:t>
      </w:r>
    </w:p>
    <w:p>
      <w:pPr>
        <w:pStyle w:val="null3"/>
        <w:ind w:firstLine="480"/>
        <w:jc w:val="left"/>
      </w:pPr>
      <w:r>
        <w:rPr>
          <w:sz w:val="24"/>
        </w:rPr>
        <w:t>履约保证金额：合同价的</w:t>
      </w:r>
      <w:r>
        <w:rPr>
          <w:sz w:val="24"/>
        </w:rPr>
        <w:t>5%</w:t>
      </w:r>
      <w:r>
        <w:rPr>
          <w:sz w:val="24"/>
        </w:rPr>
        <w:t>（以元为单位取整）。</w:t>
      </w:r>
    </w:p>
    <w:p>
      <w:pPr>
        <w:pStyle w:val="null3"/>
        <w:ind w:firstLine="480"/>
        <w:jc w:val="left"/>
      </w:pPr>
      <w:r>
        <w:rPr>
          <w:sz w:val="24"/>
        </w:rPr>
        <w:t>担保期限：自双方签订合同生效之日起至竣工验收合格之日。履约担保于发包人签发工程竣工验收报告后可向发包人申请办理退还（不计息）。</w:t>
      </w:r>
    </w:p>
    <w:p>
      <w:pPr>
        <w:pStyle w:val="null3"/>
        <w:ind w:firstLine="480"/>
        <w:jc w:val="left"/>
      </w:pPr>
      <w:r>
        <w:rPr>
          <w:sz w:val="24"/>
        </w:rPr>
        <w:t>递交期限：签订采购合同之日起</w:t>
      </w:r>
      <w:r>
        <w:rPr>
          <w:sz w:val="24"/>
        </w:rPr>
        <w:t>30</w:t>
      </w:r>
      <w:r>
        <w:rPr>
          <w:sz w:val="24"/>
        </w:rPr>
        <w:t>日内，承包人必须把履约担保汇入发包人指定的银行账户，否则按承包人自动放弃中标资格处理。如采用银行保函或专业担保公司保函形式，以发包人需要为准。</w:t>
      </w:r>
    </w:p>
    <w:p>
      <w:pPr>
        <w:pStyle w:val="null3"/>
        <w:jc w:val="left"/>
      </w:pPr>
      <w:r>
        <w:rPr>
          <w:sz w:val="24"/>
        </w:rPr>
        <w:t xml:space="preserve">4. </w:t>
      </w:r>
      <w:r>
        <w:rPr>
          <w:sz w:val="24"/>
        </w:rPr>
        <w:t>监理人</w:t>
      </w:r>
    </w:p>
    <w:p>
      <w:pPr>
        <w:pStyle w:val="null3"/>
        <w:ind w:firstLine="480"/>
        <w:jc w:val="left"/>
      </w:pPr>
      <w:r>
        <w:rPr>
          <w:sz w:val="24"/>
        </w:rPr>
        <w:t>4.1</w:t>
      </w:r>
      <w:r>
        <w:rPr>
          <w:sz w:val="24"/>
        </w:rPr>
        <w:t>监理人的一般规定</w:t>
      </w:r>
    </w:p>
    <w:p>
      <w:pPr>
        <w:pStyle w:val="null3"/>
        <w:ind w:firstLine="480"/>
        <w:jc w:val="left"/>
      </w:pPr>
      <w:r>
        <w:rPr>
          <w:sz w:val="24"/>
        </w:rPr>
        <w:t>关于监理人的监理内容：</w:t>
      </w:r>
      <w:r>
        <w:rPr>
          <w:sz w:val="24"/>
          <w:u w:val="single"/>
        </w:rPr>
        <w:t>按本工程监理合同约定</w:t>
      </w:r>
      <w:r>
        <w:rPr>
          <w:sz w:val="24"/>
        </w:rPr>
        <w:t>。</w:t>
      </w:r>
    </w:p>
    <w:p>
      <w:pPr>
        <w:pStyle w:val="null3"/>
        <w:ind w:firstLine="480"/>
        <w:jc w:val="left"/>
      </w:pPr>
      <w:r>
        <w:rPr>
          <w:sz w:val="24"/>
        </w:rPr>
        <w:t>关于监理人的监理权限：</w:t>
      </w:r>
      <w:r>
        <w:rPr>
          <w:sz w:val="24"/>
          <w:u w:val="single"/>
        </w:rPr>
        <w:t>按本工程监理合同约定</w:t>
      </w:r>
      <w:r>
        <w:rPr>
          <w:sz w:val="24"/>
        </w:rPr>
        <w:t>。</w:t>
      </w:r>
    </w:p>
    <w:p>
      <w:pPr>
        <w:pStyle w:val="null3"/>
        <w:ind w:firstLine="480"/>
        <w:jc w:val="left"/>
      </w:pPr>
      <w:r>
        <w:rPr>
          <w:sz w:val="24"/>
        </w:rPr>
        <w:t>关于监理人在施工现场的办公场所、生活场所的提供和费用承担的约定：</w:t>
      </w:r>
      <w:r>
        <w:rPr>
          <w:sz w:val="24"/>
          <w:u w:val="single"/>
        </w:rPr>
        <w:t>按本工程监理合同约定</w:t>
      </w:r>
      <w:r>
        <w:rPr>
          <w:sz w:val="24"/>
        </w:rPr>
        <w:t>。</w:t>
      </w:r>
    </w:p>
    <w:p>
      <w:pPr>
        <w:pStyle w:val="null3"/>
        <w:ind w:firstLine="480"/>
        <w:jc w:val="left"/>
      </w:pPr>
      <w:r>
        <w:rPr>
          <w:sz w:val="24"/>
        </w:rPr>
        <w:t xml:space="preserve">4.2 </w:t>
      </w:r>
      <w:r>
        <w:rPr>
          <w:sz w:val="24"/>
        </w:rPr>
        <w:t>监理人员</w:t>
      </w:r>
    </w:p>
    <w:p>
      <w:pPr>
        <w:pStyle w:val="null3"/>
        <w:ind w:firstLine="480"/>
        <w:jc w:val="left"/>
      </w:pPr>
      <w:r>
        <w:rPr>
          <w:sz w:val="24"/>
        </w:rPr>
        <w:t>总监理工程师：</w:t>
      </w:r>
    </w:p>
    <w:p>
      <w:pPr>
        <w:pStyle w:val="null3"/>
        <w:ind w:firstLine="480"/>
        <w:jc w:val="left"/>
      </w:pPr>
      <w:r>
        <w:rPr>
          <w:sz w:val="24"/>
        </w:rPr>
        <w:t>姓</w:t>
      </w:r>
      <w:r>
        <w:rPr>
          <w:sz w:val="21"/>
        </w:rPr>
        <w:t xml:space="preserve">    </w:t>
      </w:r>
      <w:r>
        <w:rPr>
          <w:sz w:val="24"/>
        </w:rPr>
        <w:t>名：</w:t>
      </w:r>
      <w:r>
        <w:rPr>
          <w:sz w:val="24"/>
          <w:u w:val="single"/>
        </w:rPr>
        <w:t></w:t>
      </w:r>
      <w:r>
        <w:rPr>
          <w:sz w:val="24"/>
          <w:u w:val="single"/>
        </w:rPr>
        <w:t></w:t>
      </w:r>
      <w:r>
        <w:rPr>
          <w:sz w:val="21"/>
          <w:u w:val="single"/>
        </w:rPr>
        <w:t xml:space="preserve">  </w:t>
      </w:r>
      <w:r>
        <w:rPr>
          <w:sz w:val="24"/>
          <w:u w:val="single"/>
        </w:rPr>
        <w:t> </w:t>
      </w:r>
      <w:r>
        <w:rPr>
          <w:sz w:val="24"/>
        </w:rPr>
        <w:t>；</w:t>
      </w:r>
    </w:p>
    <w:p>
      <w:pPr>
        <w:pStyle w:val="null3"/>
        <w:ind w:firstLine="480"/>
        <w:jc w:val="left"/>
      </w:pPr>
      <w:r>
        <w:rPr>
          <w:sz w:val="24"/>
        </w:rPr>
        <w:t>职</w:t>
      </w:r>
      <w:r>
        <w:rPr>
          <w:sz w:val="21"/>
        </w:rPr>
        <w:t xml:space="preserve">    </w:t>
      </w:r>
      <w:r>
        <w:rPr>
          <w:sz w:val="24"/>
        </w:rPr>
        <w:t>务：</w:t>
      </w:r>
      <w:r>
        <w:rPr>
          <w:sz w:val="24"/>
          <w:u w:val="single"/>
        </w:rPr>
        <w:t></w:t>
      </w:r>
      <w:r>
        <w:rPr>
          <w:sz w:val="24"/>
          <w:u w:val="single"/>
        </w:rPr>
        <w:t></w:t>
      </w:r>
      <w:r>
        <w:rPr>
          <w:sz w:val="21"/>
          <w:u w:val="single"/>
        </w:rPr>
        <w:t xml:space="preserve">  </w:t>
      </w:r>
      <w:r>
        <w:rPr>
          <w:sz w:val="24"/>
          <w:u w:val="single"/>
        </w:rPr>
        <w:t> </w:t>
      </w:r>
      <w:r>
        <w:rPr>
          <w:sz w:val="24"/>
        </w:rPr>
        <w:t>；</w:t>
      </w:r>
    </w:p>
    <w:p>
      <w:pPr>
        <w:pStyle w:val="null3"/>
        <w:ind w:firstLine="480"/>
        <w:jc w:val="left"/>
      </w:pPr>
      <w:r>
        <w:rPr>
          <w:sz w:val="24"/>
        </w:rPr>
        <w:t>监理工程师执业资格证书号：</w:t>
      </w:r>
      <w:r>
        <w:rPr>
          <w:sz w:val="24"/>
          <w:u w:val="single"/>
        </w:rPr>
        <w:t></w:t>
      </w:r>
      <w:r>
        <w:rPr>
          <w:sz w:val="24"/>
          <w:u w:val="single"/>
        </w:rPr>
        <w:t> </w:t>
      </w:r>
      <w:r>
        <w:rPr>
          <w:sz w:val="24"/>
        </w:rPr>
        <w:t>；</w:t>
      </w:r>
    </w:p>
    <w:p>
      <w:pPr>
        <w:pStyle w:val="null3"/>
        <w:ind w:firstLine="480"/>
        <w:jc w:val="left"/>
      </w:pPr>
      <w:r>
        <w:rPr>
          <w:sz w:val="24"/>
        </w:rPr>
        <w:t>联系电话：</w:t>
      </w:r>
      <w:r>
        <w:rPr>
          <w:sz w:val="24"/>
          <w:u w:val="single"/>
        </w:rPr>
        <w:t></w:t>
      </w:r>
      <w:r>
        <w:rPr>
          <w:sz w:val="24"/>
          <w:u w:val="single"/>
        </w:rPr>
        <w:t></w:t>
      </w:r>
      <w:r>
        <w:rPr>
          <w:sz w:val="21"/>
          <w:u w:val="single"/>
        </w:rPr>
        <w:t xml:space="preserve">  </w:t>
      </w:r>
      <w:r>
        <w:rPr>
          <w:sz w:val="24"/>
          <w:u w:val="single"/>
        </w:rPr>
        <w:t> </w:t>
      </w:r>
      <w:r>
        <w:rPr>
          <w:sz w:val="24"/>
        </w:rPr>
        <w:t>；</w:t>
      </w:r>
    </w:p>
    <w:p>
      <w:pPr>
        <w:pStyle w:val="null3"/>
        <w:ind w:firstLine="480"/>
        <w:jc w:val="left"/>
      </w:pPr>
      <w:r>
        <w:rPr>
          <w:sz w:val="24"/>
        </w:rPr>
        <w:t>电子信箱：</w:t>
      </w:r>
      <w:r>
        <w:rPr>
          <w:sz w:val="24"/>
          <w:u w:val="single"/>
        </w:rPr>
        <w:t></w:t>
      </w:r>
      <w:r>
        <w:rPr>
          <w:sz w:val="21"/>
          <w:u w:val="single"/>
        </w:rPr>
        <w:t xml:space="preserve">  </w:t>
      </w:r>
      <w:r>
        <w:rPr>
          <w:sz w:val="24"/>
          <w:u w:val="single"/>
        </w:rPr>
        <w:t> </w:t>
      </w:r>
      <w:r>
        <w:rPr>
          <w:sz w:val="24"/>
        </w:rPr>
        <w:t>；</w:t>
      </w:r>
    </w:p>
    <w:p>
      <w:pPr>
        <w:pStyle w:val="null3"/>
        <w:ind w:firstLine="480"/>
        <w:jc w:val="left"/>
      </w:pPr>
      <w:r>
        <w:rPr>
          <w:sz w:val="24"/>
        </w:rPr>
        <w:t>通信地址：</w:t>
      </w:r>
      <w:r>
        <w:rPr>
          <w:sz w:val="24"/>
          <w:u w:val="single"/>
        </w:rPr>
        <w:t></w:t>
      </w:r>
      <w:r>
        <w:rPr>
          <w:sz w:val="21"/>
          <w:u w:val="single"/>
        </w:rPr>
        <w:t xml:space="preserve">  </w:t>
      </w:r>
      <w:r>
        <w:rPr>
          <w:sz w:val="24"/>
          <w:u w:val="single"/>
        </w:rPr>
        <w:t> </w:t>
      </w:r>
      <w:r>
        <w:rPr>
          <w:sz w:val="24"/>
        </w:rPr>
        <w:t>；</w:t>
      </w:r>
    </w:p>
    <w:p>
      <w:pPr>
        <w:pStyle w:val="null3"/>
        <w:ind w:firstLine="480"/>
        <w:jc w:val="left"/>
      </w:pPr>
      <w:r>
        <w:rPr>
          <w:sz w:val="24"/>
        </w:rPr>
        <w:t>关于监理人的其他约定：</w:t>
      </w:r>
      <w:r>
        <w:rPr>
          <w:sz w:val="24"/>
          <w:u w:val="single"/>
        </w:rPr>
        <w:t></w:t>
      </w:r>
      <w:r>
        <w:rPr>
          <w:sz w:val="24"/>
          <w:u w:val="single"/>
        </w:rPr>
        <w:t> </w:t>
      </w:r>
      <w:r>
        <w:rPr>
          <w:sz w:val="24"/>
        </w:rPr>
        <w:t>。</w:t>
      </w:r>
    </w:p>
    <w:p>
      <w:pPr>
        <w:pStyle w:val="null3"/>
        <w:ind w:firstLine="480"/>
        <w:jc w:val="left"/>
      </w:pPr>
      <w:r>
        <w:rPr>
          <w:sz w:val="24"/>
        </w:rPr>
        <w:t xml:space="preserve">4.4 </w:t>
      </w:r>
      <w:r>
        <w:rPr>
          <w:sz w:val="24"/>
        </w:rPr>
        <w:t>商定或确定</w:t>
      </w:r>
    </w:p>
    <w:p>
      <w:pPr>
        <w:pStyle w:val="null3"/>
        <w:ind w:firstLine="480"/>
        <w:jc w:val="left"/>
      </w:pPr>
      <w:r>
        <w:rPr>
          <w:sz w:val="24"/>
        </w:rPr>
        <w:t>在发包人和承包人不能通过协商达成一致意见时，发包人授权监理人对以下事项进行确定：</w:t>
      </w:r>
      <w:r>
        <w:rPr>
          <w:sz w:val="24"/>
          <w:u w:val="single"/>
        </w:rPr>
        <w:t>具体详见监理合同</w:t>
      </w:r>
      <w:r>
        <w:rPr>
          <w:sz w:val="24"/>
        </w:rPr>
        <w:t>。</w:t>
      </w:r>
    </w:p>
    <w:p>
      <w:pPr>
        <w:pStyle w:val="null3"/>
        <w:ind w:firstLine="480"/>
        <w:jc w:val="left"/>
      </w:pPr>
      <w:r>
        <w:rPr>
          <w:sz w:val="24"/>
        </w:rPr>
        <w:t xml:space="preserve">5. </w:t>
      </w:r>
      <w:r>
        <w:rPr>
          <w:sz w:val="24"/>
        </w:rPr>
        <w:t>工程质量</w:t>
      </w:r>
    </w:p>
    <w:p>
      <w:pPr>
        <w:pStyle w:val="null3"/>
        <w:ind w:firstLine="480"/>
        <w:jc w:val="left"/>
      </w:pPr>
      <w:r>
        <w:rPr>
          <w:sz w:val="24"/>
        </w:rPr>
        <w:t xml:space="preserve">5.1 </w:t>
      </w:r>
      <w:r>
        <w:rPr>
          <w:sz w:val="24"/>
        </w:rPr>
        <w:t>质量要求</w:t>
      </w:r>
    </w:p>
    <w:p>
      <w:pPr>
        <w:pStyle w:val="null3"/>
        <w:ind w:firstLine="480"/>
        <w:jc w:val="left"/>
      </w:pPr>
      <w:r>
        <w:rPr>
          <w:sz w:val="24"/>
        </w:rPr>
        <w:t xml:space="preserve">5.1.1 </w:t>
      </w:r>
      <w:r>
        <w:rPr>
          <w:sz w:val="24"/>
        </w:rPr>
        <w:t>特殊质量标准和要求：</w:t>
      </w:r>
    </w:p>
    <w:p>
      <w:pPr>
        <w:pStyle w:val="null3"/>
        <w:ind w:firstLine="480"/>
        <w:jc w:val="left"/>
      </w:pPr>
      <w:r>
        <w:rPr>
          <w:sz w:val="24"/>
          <w:u w:val="single"/>
        </w:rPr>
        <w:t>（</w:t>
      </w:r>
      <w:r>
        <w:rPr>
          <w:sz w:val="24"/>
          <w:u w:val="single"/>
        </w:rPr>
        <w:t>1</w:t>
      </w:r>
      <w:r>
        <w:rPr>
          <w:sz w:val="24"/>
          <w:u w:val="single"/>
        </w:rPr>
        <w:t>）合同工程质量标准：符合国家有关施工质量验收标准达到合格标准。如达不到质量标准，即为验收不合格，发包人有权不再支付工程费用。</w:t>
      </w:r>
    </w:p>
    <w:p>
      <w:pPr>
        <w:pStyle w:val="null3"/>
        <w:ind w:firstLine="480"/>
        <w:jc w:val="left"/>
      </w:pPr>
      <w:r>
        <w:rPr>
          <w:sz w:val="24"/>
          <w:u w:val="single"/>
        </w:rPr>
        <w:t>（</w:t>
      </w:r>
      <w:r>
        <w:rPr>
          <w:sz w:val="24"/>
          <w:u w:val="single"/>
        </w:rPr>
        <w:t>2</w:t>
      </w:r>
      <w:r>
        <w:rPr>
          <w:sz w:val="24"/>
          <w:u w:val="single"/>
        </w:rPr>
        <w:t>）工程质量验收标准：①符合中华人民共和国国家规定的现行施工竣工验收规范、标准（或地方政府主管机关的具体规范、标准）；②上级主管部门有关工程竣工的文件和规定；③符合招标文件的工程技术指标及各项要求；④工程设计文件及施工、设计图纸；⑤双方共同协商的标准。</w:t>
      </w:r>
    </w:p>
    <w:p>
      <w:pPr>
        <w:pStyle w:val="null3"/>
        <w:ind w:firstLine="480"/>
        <w:jc w:val="left"/>
      </w:pPr>
      <w:r>
        <w:rPr>
          <w:sz w:val="24"/>
        </w:rPr>
        <w:t>关于工程奖项的约定：</w:t>
      </w:r>
      <w:r>
        <w:rPr>
          <w:sz w:val="24"/>
          <w:u w:val="single"/>
        </w:rPr>
        <w:t xml:space="preserve">    /    </w:t>
      </w:r>
      <w:r>
        <w:rPr>
          <w:sz w:val="24"/>
        </w:rPr>
        <w:t>。</w:t>
      </w:r>
    </w:p>
    <w:p>
      <w:pPr>
        <w:pStyle w:val="null3"/>
        <w:ind w:firstLine="480"/>
        <w:jc w:val="left"/>
      </w:pPr>
      <w:r>
        <w:rPr>
          <w:sz w:val="24"/>
        </w:rPr>
        <w:t xml:space="preserve">5.3 </w:t>
      </w:r>
      <w:r>
        <w:rPr>
          <w:sz w:val="24"/>
        </w:rPr>
        <w:t>隐蔽工程检查</w:t>
      </w:r>
    </w:p>
    <w:p>
      <w:pPr>
        <w:pStyle w:val="null3"/>
        <w:ind w:firstLine="480"/>
        <w:jc w:val="left"/>
      </w:pPr>
      <w:r>
        <w:rPr>
          <w:sz w:val="24"/>
        </w:rPr>
        <w:t>5.3.2</w:t>
      </w:r>
      <w:r>
        <w:rPr>
          <w:sz w:val="24"/>
        </w:rPr>
        <w:t>承包人提前通知发包人隐蔽工程检查的期限的约定：</w:t>
      </w:r>
      <w:r>
        <w:rPr>
          <w:sz w:val="24"/>
          <w:u w:val="single"/>
        </w:rPr>
        <w:t>按国家、部门的规范标准、地方性文件规定及设计图纸执行。</w:t>
      </w:r>
    </w:p>
    <w:p>
      <w:pPr>
        <w:pStyle w:val="null3"/>
        <w:ind w:firstLine="480"/>
        <w:jc w:val="left"/>
      </w:pPr>
      <w:r>
        <w:rPr>
          <w:sz w:val="24"/>
        </w:rPr>
        <w:t>发包人不能按时进行检查时，应提前</w:t>
      </w:r>
      <w:r>
        <w:rPr>
          <w:sz w:val="24"/>
          <w:u w:val="single"/>
        </w:rPr>
        <w:t xml:space="preserve"> 24 </w:t>
      </w:r>
      <w:r>
        <w:rPr>
          <w:sz w:val="24"/>
        </w:rPr>
        <w:t>小时提交书面延期要求。</w:t>
      </w:r>
    </w:p>
    <w:p>
      <w:pPr>
        <w:pStyle w:val="null3"/>
        <w:ind w:firstLine="480"/>
        <w:jc w:val="left"/>
      </w:pPr>
      <w:r>
        <w:rPr>
          <w:sz w:val="24"/>
        </w:rPr>
        <w:t>关于延期最长不得超过：</w:t>
      </w:r>
      <w:r>
        <w:rPr>
          <w:sz w:val="24"/>
          <w:u w:val="single"/>
        </w:rPr>
        <w:t xml:space="preserve"> 48 </w:t>
      </w:r>
      <w:r>
        <w:rPr>
          <w:sz w:val="24"/>
        </w:rPr>
        <w:t>小时。</w:t>
      </w:r>
    </w:p>
    <w:p>
      <w:pPr>
        <w:pStyle w:val="null3"/>
        <w:ind w:firstLine="480"/>
        <w:jc w:val="left"/>
      </w:pPr>
      <w:r>
        <w:rPr>
          <w:sz w:val="24"/>
        </w:rPr>
        <w:t xml:space="preserve">6. </w:t>
      </w:r>
      <w:r>
        <w:rPr>
          <w:sz w:val="24"/>
        </w:rPr>
        <w:t>安全文明施工与环境保护</w:t>
      </w:r>
    </w:p>
    <w:p>
      <w:pPr>
        <w:pStyle w:val="null3"/>
        <w:ind w:firstLine="480"/>
        <w:jc w:val="left"/>
      </w:pPr>
      <w:r>
        <w:rPr>
          <w:sz w:val="24"/>
        </w:rPr>
        <w:t>6.1</w:t>
      </w:r>
      <w:r>
        <w:rPr>
          <w:sz w:val="24"/>
        </w:rPr>
        <w:t>安全文明施工</w:t>
      </w:r>
    </w:p>
    <w:p>
      <w:pPr>
        <w:pStyle w:val="null3"/>
        <w:ind w:firstLine="440"/>
        <w:jc w:val="left"/>
      </w:pPr>
      <w:r>
        <w:rPr>
          <w:sz w:val="24"/>
        </w:rPr>
        <w:t xml:space="preserve">6.1.1 </w:t>
      </w:r>
      <w:r>
        <w:rPr>
          <w:sz w:val="24"/>
        </w:rPr>
        <w:t>项目安全生产的达标目标及相应事项的约定：</w:t>
      </w:r>
    </w:p>
    <w:p>
      <w:pPr>
        <w:pStyle w:val="null3"/>
        <w:ind w:firstLine="440"/>
        <w:jc w:val="left"/>
      </w:pPr>
      <w:r>
        <w:rPr>
          <w:sz w:val="24"/>
        </w:rPr>
        <w:t>（</w:t>
      </w:r>
      <w:r>
        <w:rPr>
          <w:sz w:val="24"/>
        </w:rPr>
        <w:t>1</w:t>
      </w:r>
      <w:r>
        <w:rPr>
          <w:sz w:val="24"/>
        </w:rPr>
        <w:t>）</w:t>
      </w:r>
      <w:r>
        <w:rPr>
          <w:sz w:val="24"/>
          <w:u w:val="single"/>
        </w:rPr>
        <w:t>按国家、省、市及有关部门颁发的相关规定对施工现场和施工方法采取有效的安全措施，确保安全施工，同时必须协同主体工程建设施工单位做好安全施工工作</w:t>
      </w:r>
      <w:r>
        <w:rPr>
          <w:sz w:val="24"/>
        </w:rPr>
        <w:t>。</w:t>
      </w:r>
    </w:p>
    <w:p>
      <w:pPr>
        <w:pStyle w:val="null3"/>
        <w:ind w:firstLine="440"/>
        <w:jc w:val="left"/>
      </w:pPr>
      <w:r>
        <w:rPr>
          <w:sz w:val="24"/>
        </w:rPr>
        <w:t>（</w:t>
      </w:r>
      <w:r>
        <w:rPr>
          <w:sz w:val="24"/>
        </w:rPr>
        <w:t>2</w:t>
      </w:r>
      <w:r>
        <w:rPr>
          <w:sz w:val="24"/>
        </w:rPr>
        <w:t>）</w:t>
      </w:r>
      <w:r>
        <w:rPr>
          <w:sz w:val="24"/>
          <w:u w:val="single"/>
        </w:rPr>
        <w:t>任何因承包人原因造成的工程、财产和人身伤害及安全事故，由承包人承担一切经济及法律责任并负责事后补救，发包人有权解除合同。</w:t>
      </w:r>
    </w:p>
    <w:p>
      <w:pPr>
        <w:pStyle w:val="null3"/>
        <w:ind w:firstLine="330"/>
        <w:jc w:val="left"/>
      </w:pPr>
      <w:r>
        <w:rPr>
          <w:sz w:val="24"/>
        </w:rPr>
        <w:t>（</w:t>
      </w:r>
      <w:r>
        <w:rPr>
          <w:sz w:val="24"/>
        </w:rPr>
        <w:t>3</w:t>
      </w:r>
      <w:r>
        <w:rPr>
          <w:sz w:val="24"/>
        </w:rPr>
        <w:t>）</w:t>
      </w:r>
      <w:r>
        <w:rPr>
          <w:sz w:val="24"/>
          <w:u w:val="single"/>
        </w:rPr>
        <w:t>做好安全文明施工工作，如因措施不当造成人身安全或工伤死亡事故，一切责任由承包人负责。承包人应按照要求办理其施工机械设备和雇佣职工安全事故保险，费用由承包人负担。</w:t>
      </w:r>
    </w:p>
    <w:p>
      <w:pPr>
        <w:pStyle w:val="null3"/>
        <w:ind w:firstLine="480"/>
        <w:jc w:val="left"/>
      </w:pPr>
      <w:r>
        <w:rPr>
          <w:sz w:val="21"/>
        </w:rPr>
        <w:t xml:space="preserve"> </w:t>
      </w:r>
      <w:r>
        <w:rPr>
          <w:sz w:val="24"/>
        </w:rPr>
        <w:t>（</w:t>
      </w:r>
      <w:r>
        <w:rPr>
          <w:sz w:val="24"/>
        </w:rPr>
        <w:t>4</w:t>
      </w:r>
      <w:r>
        <w:rPr>
          <w:sz w:val="24"/>
        </w:rPr>
        <w:t>）</w:t>
      </w:r>
      <w:r>
        <w:rPr>
          <w:sz w:val="24"/>
          <w:u w:val="single"/>
        </w:rPr>
        <w:t>做好安全措施，定期组织工人进行集体培训，内容除技术技能、职业道德和服务态度外，还要特别强调作业安全，杜绝安全事故发生</w:t>
      </w:r>
      <w:r>
        <w:rPr>
          <w:sz w:val="24"/>
        </w:rPr>
        <w:t>。</w:t>
      </w:r>
    </w:p>
    <w:p>
      <w:pPr>
        <w:pStyle w:val="null3"/>
        <w:ind w:firstLine="544"/>
        <w:jc w:val="left"/>
      </w:pPr>
      <w:r>
        <w:rPr>
          <w:sz w:val="24"/>
        </w:rPr>
        <w:t xml:space="preserve">6.1.4 </w:t>
      </w:r>
      <w:r>
        <w:rPr>
          <w:sz w:val="24"/>
        </w:rPr>
        <w:t>关于治安保卫的特别约定：</w:t>
      </w:r>
      <w:r>
        <w:rPr>
          <w:sz w:val="24"/>
          <w:u w:val="single"/>
        </w:rPr>
        <w:t>按工程所在地的治安管理规定执行，协同主体工程建设施工单位做好安保工作</w:t>
      </w:r>
      <w:r>
        <w:rPr>
          <w:sz w:val="24"/>
        </w:rPr>
        <w:t>。</w:t>
      </w:r>
    </w:p>
    <w:p>
      <w:pPr>
        <w:pStyle w:val="null3"/>
        <w:ind w:firstLine="480"/>
        <w:jc w:val="left"/>
      </w:pPr>
      <w:r>
        <w:rPr>
          <w:sz w:val="24"/>
        </w:rPr>
        <w:t>关于编制施工场地治安管理计划的约定：</w:t>
      </w:r>
      <w:r>
        <w:rPr>
          <w:sz w:val="24"/>
          <w:u w:val="single"/>
        </w:rPr>
        <w:t>应与当地公安部门协商</w:t>
      </w:r>
      <w:r>
        <w:rPr>
          <w:sz w:val="24"/>
        </w:rPr>
        <w:t>。</w:t>
      </w:r>
    </w:p>
    <w:p>
      <w:pPr>
        <w:pStyle w:val="null3"/>
        <w:ind w:firstLine="480"/>
        <w:jc w:val="left"/>
      </w:pPr>
      <w:r>
        <w:rPr>
          <w:sz w:val="24"/>
        </w:rPr>
        <w:t xml:space="preserve">6.1.5 </w:t>
      </w:r>
      <w:r>
        <w:rPr>
          <w:sz w:val="24"/>
        </w:rPr>
        <w:t>文明施工</w:t>
      </w:r>
    </w:p>
    <w:p>
      <w:pPr>
        <w:pStyle w:val="null3"/>
        <w:ind w:firstLine="480"/>
        <w:jc w:val="left"/>
      </w:pPr>
      <w:r>
        <w:rPr>
          <w:sz w:val="24"/>
        </w:rPr>
        <w:t>合同当事人对文明施工的要求：</w:t>
      </w:r>
      <w:r>
        <w:rPr>
          <w:sz w:val="24"/>
          <w:b/>
          <w:u w:val="single"/>
        </w:rPr>
        <w:t>承包人应按照国家有关要求采取相应措施，注意施工安全，做好安全文明施工工作，承包人雇请的人员发生工伤或其他人身损害，或因承包人对施工现场的安全防护措施或工作有疏忽而导致其他人员的人身或财产损害，一切责任由承包人负责。承包人在施工中必须按相关规定和标准设置安全标志、标牌等，否则由发包人指定制作，发生的费用在其工程款中扣除</w:t>
      </w:r>
      <w:r>
        <w:rPr>
          <w:sz w:val="24"/>
        </w:rPr>
        <w:t>。</w:t>
      </w:r>
    </w:p>
    <w:p>
      <w:pPr>
        <w:pStyle w:val="null3"/>
        <w:ind w:firstLine="480"/>
        <w:jc w:val="left"/>
      </w:pPr>
      <w:r>
        <w:rPr>
          <w:sz w:val="24"/>
        </w:rPr>
        <w:t xml:space="preserve">6.1.6 </w:t>
      </w:r>
      <w:r>
        <w:rPr>
          <w:sz w:val="24"/>
        </w:rPr>
        <w:t>关于绿色施工安全防护措施费支付比例和支付期限的约定</w:t>
      </w:r>
      <w:r>
        <w:rPr>
          <w:sz w:val="24"/>
        </w:rPr>
        <w:t>:</w:t>
      </w:r>
      <w:r>
        <w:rPr>
          <w:sz w:val="24"/>
        </w:rPr>
        <w:t>不单独支付。为了加强对工程绿色施工安全防护措施费专款专用的监督管理，防止和减小事故发生，保持施工场地整洁美观</w:t>
      </w:r>
      <w:r>
        <w:rPr>
          <w:sz w:val="24"/>
        </w:rPr>
        <w:t xml:space="preserve">, </w:t>
      </w:r>
      <w:r>
        <w:rPr>
          <w:sz w:val="24"/>
        </w:rPr>
        <w:t>制定如下要求：</w:t>
      </w:r>
    </w:p>
    <w:p>
      <w:pPr>
        <w:pStyle w:val="null3"/>
        <w:ind w:firstLine="440"/>
        <w:jc w:val="left"/>
      </w:pPr>
      <w:r>
        <w:rPr>
          <w:sz w:val="24"/>
        </w:rPr>
        <w:t>（</w:t>
      </w:r>
      <w:r>
        <w:rPr>
          <w:sz w:val="24"/>
        </w:rPr>
        <w:t>1</w:t>
      </w:r>
      <w:r>
        <w:rPr>
          <w:sz w:val="24"/>
        </w:rPr>
        <w:t>）绿色施工安全防护措施费按施工进度款支付给施工单位。</w:t>
      </w:r>
    </w:p>
    <w:p>
      <w:pPr>
        <w:pStyle w:val="null3"/>
        <w:ind w:firstLine="440"/>
        <w:jc w:val="left"/>
      </w:pPr>
      <w:r>
        <w:rPr>
          <w:sz w:val="24"/>
        </w:rPr>
        <w:t>（</w:t>
      </w:r>
      <w:r>
        <w:rPr>
          <w:sz w:val="24"/>
        </w:rPr>
        <w:t>2</w:t>
      </w:r>
      <w:r>
        <w:rPr>
          <w:sz w:val="24"/>
        </w:rPr>
        <w:t>）为确保文明绿色施工安全防护措施费的落实，发包人对工地实行不定期检查或与区、镇街有关行政主管部门的巡查，对检查不合格、对存在问题无落实整改或发生质量安全事故的项目，根据检查报告在当期进度款中（含绿色施工安全防护措施费）直接扣除</w:t>
      </w:r>
      <w:r>
        <w:rPr>
          <w:sz w:val="24"/>
        </w:rPr>
        <w:t>1000</w:t>
      </w:r>
      <w:r>
        <w:rPr>
          <w:sz w:val="24"/>
        </w:rPr>
        <w:t>元</w:t>
      </w:r>
      <w:r>
        <w:rPr>
          <w:sz w:val="24"/>
        </w:rPr>
        <w:t>/</w:t>
      </w:r>
      <w:r>
        <w:rPr>
          <w:sz w:val="24"/>
        </w:rPr>
        <w:t>次费用。无需施工单位确认是否同意，并在结算时扣除该违约金。</w:t>
      </w:r>
    </w:p>
    <w:p>
      <w:pPr>
        <w:pStyle w:val="null3"/>
        <w:ind w:firstLine="440"/>
        <w:jc w:val="left"/>
      </w:pPr>
      <w:r>
        <w:rPr>
          <w:sz w:val="24"/>
        </w:rPr>
        <w:t>6.1.7</w:t>
      </w:r>
      <w:r>
        <w:rPr>
          <w:sz w:val="24"/>
        </w:rPr>
        <w:t>在施工过程中，承包人必须执行文明施工、安全施工的规定，每项工序施工必须有持证的工作人员。如有出现安全事故或被有关部门处罚，一切责任由承包人负担，并承担由此而引起的经济和法律责任。</w:t>
      </w:r>
    </w:p>
    <w:p>
      <w:pPr>
        <w:pStyle w:val="null3"/>
        <w:ind w:firstLine="440"/>
        <w:jc w:val="left"/>
      </w:pPr>
      <w:r>
        <w:rPr>
          <w:sz w:val="24"/>
          <w:u w:val="single"/>
        </w:rPr>
        <w:t>6.1.8</w:t>
      </w:r>
      <w:r>
        <w:rPr>
          <w:sz w:val="24"/>
          <w:u w:val="single"/>
        </w:rPr>
        <w:t>承包人应严格遵守有关环境保护法律、法规，并按照环境监察审核工作要求，加强施工现场的环境管理，在施工过程中严格落实粉尘、废水等污染防治措施及生态保护、水源保护措施。</w:t>
      </w:r>
    </w:p>
    <w:p>
      <w:pPr>
        <w:pStyle w:val="null3"/>
        <w:jc w:val="left"/>
      </w:pPr>
      <w:r>
        <w:rPr>
          <w:sz w:val="24"/>
        </w:rPr>
        <w:t xml:space="preserve">7. </w:t>
      </w:r>
      <w:r>
        <w:rPr>
          <w:sz w:val="24"/>
        </w:rPr>
        <w:t>工期和进度</w:t>
      </w:r>
    </w:p>
    <w:p>
      <w:pPr>
        <w:pStyle w:val="null3"/>
        <w:ind w:firstLine="480"/>
        <w:jc w:val="left"/>
      </w:pPr>
      <w:r>
        <w:rPr>
          <w:sz w:val="24"/>
        </w:rPr>
        <w:t xml:space="preserve">7.1 </w:t>
      </w:r>
      <w:r>
        <w:rPr>
          <w:sz w:val="24"/>
        </w:rPr>
        <w:t>施工组织设计</w:t>
      </w:r>
    </w:p>
    <w:p>
      <w:pPr>
        <w:pStyle w:val="null3"/>
        <w:ind w:firstLine="480"/>
        <w:jc w:val="left"/>
      </w:pPr>
      <w:r>
        <w:rPr>
          <w:sz w:val="24"/>
        </w:rPr>
        <w:t xml:space="preserve">7.1.1 </w:t>
      </w:r>
      <w:r>
        <w:rPr>
          <w:sz w:val="24"/>
        </w:rPr>
        <w:t>合同当事人约定的施工组织设计应包括的其他内容：</w:t>
      </w:r>
      <w:r>
        <w:rPr>
          <w:sz w:val="24"/>
          <w:u w:val="single"/>
        </w:rPr>
        <w:t>在收到本工程的施工图纸之日起</w:t>
      </w:r>
      <w:r>
        <w:rPr>
          <w:sz w:val="24"/>
          <w:u w:val="single"/>
        </w:rPr>
        <w:t>7</w:t>
      </w:r>
      <w:r>
        <w:rPr>
          <w:sz w:val="24"/>
          <w:u w:val="single"/>
        </w:rPr>
        <w:t>日内提交施工组织设计和工程进度计划及其申报表，逾期的罚款</w:t>
      </w:r>
      <w:r>
        <w:rPr>
          <w:sz w:val="24"/>
          <w:u w:val="single"/>
        </w:rPr>
        <w:t>500</w:t>
      </w:r>
      <w:r>
        <w:rPr>
          <w:sz w:val="24"/>
          <w:u w:val="single"/>
        </w:rPr>
        <w:t>元</w:t>
      </w:r>
      <w:r>
        <w:rPr>
          <w:sz w:val="24"/>
          <w:u w:val="single"/>
        </w:rPr>
        <w:t>/</w:t>
      </w:r>
      <w:r>
        <w:rPr>
          <w:sz w:val="24"/>
          <w:u w:val="single"/>
        </w:rPr>
        <w:t>天。承包人必须按监理工程师确认的进度计划组织施工，接受监理工程师对进度的检查、监督。工程实际进度对于在竣工时间内完工过于迟缓或与经确认的进度计划不符时，监理工程师可提出建议采用的改进措施，承包人应按监理工程师的建议提出改进措施，提交一份修订的进度计划，经监理工程师确认后执行。因承包人的原因导致实际进度与进度计划不符，承包人无权就改进措施提出追加合同价款</w:t>
      </w:r>
      <w:r>
        <w:rPr>
          <w:sz w:val="24"/>
        </w:rPr>
        <w:t>。</w:t>
      </w:r>
    </w:p>
    <w:p>
      <w:pPr>
        <w:pStyle w:val="null3"/>
        <w:ind w:firstLine="480"/>
        <w:jc w:val="left"/>
      </w:pPr>
      <w:r>
        <w:rPr>
          <w:sz w:val="24"/>
        </w:rPr>
        <w:t xml:space="preserve">7.1.2 </w:t>
      </w:r>
      <w:r>
        <w:rPr>
          <w:sz w:val="24"/>
        </w:rPr>
        <w:t>施工组织设计的提交和修改</w:t>
      </w:r>
    </w:p>
    <w:p>
      <w:pPr>
        <w:pStyle w:val="null3"/>
        <w:ind w:firstLine="480"/>
        <w:jc w:val="left"/>
      </w:pPr>
      <w:r>
        <w:rPr>
          <w:sz w:val="24"/>
        </w:rPr>
        <w:t>承包人提交详细施工组织设计的期限的约定：</w:t>
      </w:r>
      <w:r>
        <w:rPr>
          <w:sz w:val="24"/>
          <w:u w:val="single"/>
        </w:rPr>
        <w:t>签订合同之日起</w:t>
      </w:r>
      <w:r>
        <w:rPr>
          <w:sz w:val="24"/>
          <w:u w:val="single"/>
        </w:rPr>
        <w:t>7</w:t>
      </w:r>
      <w:r>
        <w:rPr>
          <w:sz w:val="24"/>
          <w:u w:val="single"/>
        </w:rPr>
        <w:t>天内</w:t>
      </w:r>
      <w:r>
        <w:rPr>
          <w:sz w:val="24"/>
        </w:rPr>
        <w:t>。</w:t>
      </w:r>
    </w:p>
    <w:p>
      <w:pPr>
        <w:pStyle w:val="null3"/>
        <w:jc w:val="left"/>
      </w:pPr>
      <w:r>
        <w:rPr>
          <w:sz w:val="24"/>
        </w:rPr>
        <w:t>发包人在收到详细的施工组织设计后确认或提出修改意见的期限：</w:t>
      </w:r>
    </w:p>
    <w:p>
      <w:pPr>
        <w:pStyle w:val="null3"/>
        <w:ind w:firstLine="480"/>
        <w:jc w:val="left"/>
      </w:pPr>
      <w:r>
        <w:rPr>
          <w:sz w:val="24"/>
        </w:rPr>
        <w:t>1</w:t>
      </w:r>
      <w:r>
        <w:rPr>
          <w:sz w:val="24"/>
        </w:rPr>
        <w:t>）承包人如未能按审核后的施工组织设计进行实施，由发包人和监理单位共同发出工程整改通知书，承包人须在收到整改通知书之日起一周内（含收到整改通知书当天）就整改通知书内容完成整改，否则发包人有权终止合同。</w:t>
      </w:r>
    </w:p>
    <w:p>
      <w:pPr>
        <w:pStyle w:val="null3"/>
        <w:ind w:firstLine="480"/>
        <w:jc w:val="left"/>
      </w:pPr>
      <w:r>
        <w:rPr>
          <w:sz w:val="24"/>
        </w:rPr>
        <w:t>2</w:t>
      </w:r>
      <w:r>
        <w:rPr>
          <w:sz w:val="24"/>
        </w:rPr>
        <w:t>）承包人如未能按审核后的施工进度计划进行实施，由发包人和监理单位共同发出工程整改通知书，承包人须在收到整改通知书之日起一周内（含收到整改通知书当天）达到进度要求，否则发包人有权终止合同。</w:t>
      </w:r>
    </w:p>
    <w:p>
      <w:pPr>
        <w:pStyle w:val="null3"/>
        <w:ind w:firstLine="480"/>
        <w:jc w:val="left"/>
      </w:pPr>
      <w:r>
        <w:rPr>
          <w:sz w:val="24"/>
        </w:rPr>
        <w:t>3</w:t>
      </w:r>
      <w:r>
        <w:rPr>
          <w:sz w:val="24"/>
        </w:rPr>
        <w:t>）承包人如在本工程施工中施工质量未能达到相关规范要求，由发包人和监理单位共同发出工程整改通知书，承包人须在收到整改通知书之日起三天内（含收到整改通知书当天）完成整改，否则发包人有权终止合同。</w:t>
      </w:r>
    </w:p>
    <w:p>
      <w:pPr>
        <w:pStyle w:val="null3"/>
        <w:ind w:firstLine="480"/>
        <w:jc w:val="left"/>
      </w:pPr>
      <w:r>
        <w:rPr>
          <w:sz w:val="24"/>
        </w:rPr>
        <w:t xml:space="preserve">7.2 </w:t>
      </w:r>
      <w:r>
        <w:rPr>
          <w:sz w:val="24"/>
        </w:rPr>
        <w:t>施工进度计划</w:t>
      </w:r>
    </w:p>
    <w:p>
      <w:pPr>
        <w:pStyle w:val="null3"/>
        <w:ind w:firstLine="480"/>
        <w:jc w:val="left"/>
      </w:pPr>
      <w:r>
        <w:rPr>
          <w:sz w:val="24"/>
        </w:rPr>
        <w:t xml:space="preserve">7.2.2 </w:t>
      </w:r>
      <w:r>
        <w:rPr>
          <w:sz w:val="24"/>
        </w:rPr>
        <w:t>施工进度计划的修订</w:t>
      </w:r>
    </w:p>
    <w:p>
      <w:pPr>
        <w:pStyle w:val="null3"/>
        <w:ind w:firstLine="480"/>
        <w:jc w:val="left"/>
      </w:pPr>
      <w:r>
        <w:rPr>
          <w:sz w:val="24"/>
        </w:rPr>
        <w:t>发包人在收到修订的施工进度计划后确认或提出修改意见的期限：</w:t>
      </w:r>
      <w:r>
        <w:rPr>
          <w:sz w:val="24"/>
          <w:u w:val="single"/>
        </w:rPr>
        <w:t>按通用条款执行</w:t>
      </w:r>
      <w:r>
        <w:rPr>
          <w:sz w:val="24"/>
        </w:rPr>
        <w:t>。</w:t>
      </w:r>
    </w:p>
    <w:p>
      <w:pPr>
        <w:pStyle w:val="null3"/>
        <w:ind w:firstLine="480"/>
        <w:jc w:val="left"/>
      </w:pPr>
      <w:r>
        <w:rPr>
          <w:sz w:val="24"/>
        </w:rPr>
        <w:t xml:space="preserve">7.3 </w:t>
      </w:r>
      <w:r>
        <w:rPr>
          <w:sz w:val="24"/>
        </w:rPr>
        <w:t>开工</w:t>
      </w:r>
    </w:p>
    <w:p>
      <w:pPr>
        <w:pStyle w:val="null3"/>
        <w:ind w:firstLine="480"/>
        <w:jc w:val="left"/>
      </w:pPr>
      <w:r>
        <w:rPr>
          <w:sz w:val="24"/>
        </w:rPr>
        <w:t xml:space="preserve">7.3.1 </w:t>
      </w:r>
      <w:r>
        <w:rPr>
          <w:sz w:val="24"/>
        </w:rPr>
        <w:t>开工准备</w:t>
      </w:r>
    </w:p>
    <w:p>
      <w:pPr>
        <w:pStyle w:val="null3"/>
        <w:ind w:firstLine="480"/>
        <w:jc w:val="left"/>
      </w:pPr>
      <w:r>
        <w:rPr>
          <w:sz w:val="24"/>
        </w:rPr>
        <w:t>关于承包人提交工程开工报审表的期限：</w:t>
      </w:r>
      <w:r>
        <w:rPr>
          <w:sz w:val="24"/>
          <w:u w:val="single"/>
        </w:rPr>
        <w:t>按通用条款规定执行</w:t>
      </w:r>
      <w:r>
        <w:rPr>
          <w:sz w:val="24"/>
        </w:rPr>
        <w:t>。</w:t>
      </w:r>
    </w:p>
    <w:p>
      <w:pPr>
        <w:pStyle w:val="null3"/>
        <w:ind w:firstLine="480"/>
        <w:jc w:val="left"/>
      </w:pPr>
      <w:r>
        <w:rPr>
          <w:sz w:val="24"/>
        </w:rPr>
        <w:t>关于发包人应完成的其他开工准备工作及期限：</w:t>
      </w:r>
      <w:r>
        <w:rPr>
          <w:sz w:val="24"/>
          <w:u w:val="single"/>
        </w:rPr>
        <w:t xml:space="preserve">       /    </w:t>
      </w:r>
      <w:r>
        <w:rPr>
          <w:sz w:val="24"/>
        </w:rPr>
        <w:t>。</w:t>
      </w:r>
    </w:p>
    <w:p>
      <w:pPr>
        <w:pStyle w:val="null3"/>
        <w:ind w:firstLine="480"/>
        <w:jc w:val="left"/>
      </w:pPr>
      <w:r>
        <w:rPr>
          <w:sz w:val="24"/>
        </w:rPr>
        <w:t>关于承包人应完成的其他开工准备工作及期限：</w:t>
      </w:r>
      <w:r>
        <w:rPr>
          <w:sz w:val="24"/>
          <w:u w:val="single"/>
        </w:rPr>
        <w:t xml:space="preserve">        /   </w:t>
      </w:r>
      <w:r>
        <w:rPr>
          <w:sz w:val="24"/>
        </w:rPr>
        <w:t>。</w:t>
      </w:r>
    </w:p>
    <w:p>
      <w:pPr>
        <w:pStyle w:val="null3"/>
        <w:ind w:firstLine="480"/>
        <w:jc w:val="left"/>
      </w:pPr>
      <w:r>
        <w:rPr>
          <w:sz w:val="24"/>
        </w:rPr>
        <w:t>7.3.2</w:t>
      </w:r>
      <w:r>
        <w:rPr>
          <w:sz w:val="24"/>
        </w:rPr>
        <w:t>开工通知</w:t>
      </w:r>
    </w:p>
    <w:p>
      <w:pPr>
        <w:pStyle w:val="null3"/>
        <w:ind w:firstLine="440"/>
        <w:jc w:val="left"/>
      </w:pPr>
      <w:r>
        <w:rPr>
          <w:sz w:val="24"/>
        </w:rPr>
        <w:t>承包人应在签订本合同之日起的</w:t>
      </w:r>
      <w:r>
        <w:rPr>
          <w:sz w:val="24"/>
        </w:rPr>
        <w:t>5</w:t>
      </w:r>
      <w:r>
        <w:rPr>
          <w:sz w:val="24"/>
        </w:rPr>
        <w:t>天内，向监理工程师提交开工申请书，并附上表明已做好开工准备的有关资料。监理工程师应在本合同签订之日起的</w:t>
      </w:r>
      <w:r>
        <w:rPr>
          <w:sz w:val="24"/>
        </w:rPr>
        <w:t>3</w:t>
      </w:r>
      <w:r>
        <w:rPr>
          <w:sz w:val="24"/>
        </w:rPr>
        <w:t>天内报发包人，发包人向承包人发出开工通知；承包人应在接到开工通知之日起的</w:t>
      </w:r>
      <w:r>
        <w:rPr>
          <w:sz w:val="24"/>
        </w:rPr>
        <w:t>3</w:t>
      </w:r>
      <w:r>
        <w:rPr>
          <w:sz w:val="24"/>
        </w:rPr>
        <w:t>天内开工，然后一直保持合同工程连续均衡地施工。</w:t>
      </w:r>
    </w:p>
    <w:p>
      <w:pPr>
        <w:pStyle w:val="null3"/>
        <w:ind w:firstLine="480"/>
        <w:jc w:val="left"/>
      </w:pPr>
      <w:r>
        <w:rPr>
          <w:sz w:val="24"/>
        </w:rPr>
        <w:t>因发包人原因造成未能在计划开工日期之日起</w:t>
      </w:r>
      <w:r>
        <w:rPr>
          <w:sz w:val="24"/>
          <w:u w:val="single"/>
        </w:rPr>
        <w:t xml:space="preserve"> 90</w:t>
      </w:r>
      <w:r>
        <w:rPr>
          <w:sz w:val="24"/>
        </w:rPr>
        <w:t>天内发出开工通知的，承包人有权提出价格调整要求，或者解除合同。</w:t>
      </w:r>
    </w:p>
    <w:p>
      <w:pPr>
        <w:pStyle w:val="null3"/>
        <w:ind w:firstLine="480"/>
        <w:jc w:val="left"/>
      </w:pPr>
      <w:r>
        <w:rPr>
          <w:sz w:val="24"/>
        </w:rPr>
        <w:t xml:space="preserve">7.4 </w:t>
      </w:r>
      <w:r>
        <w:rPr>
          <w:sz w:val="24"/>
        </w:rPr>
        <w:t>测量放线</w:t>
      </w:r>
    </w:p>
    <w:p>
      <w:pPr>
        <w:pStyle w:val="null3"/>
        <w:ind w:firstLine="480"/>
        <w:jc w:val="left"/>
      </w:pPr>
      <w:r>
        <w:rPr>
          <w:sz w:val="24"/>
        </w:rPr>
        <w:t>7.4.1</w:t>
      </w:r>
      <w:r>
        <w:rPr>
          <w:sz w:val="24"/>
        </w:rPr>
        <w:t>发包人向承包人提供测量基准点、基准线和水准点及其书面资料的期限：</w:t>
      </w:r>
      <w:r>
        <w:rPr>
          <w:sz w:val="24"/>
          <w:u w:val="single"/>
        </w:rPr>
        <w:t>按通用条款规定</w:t>
      </w:r>
      <w:r>
        <w:rPr>
          <w:sz w:val="24"/>
        </w:rPr>
        <w:t>。</w:t>
      </w:r>
    </w:p>
    <w:p>
      <w:pPr>
        <w:pStyle w:val="null3"/>
        <w:ind w:firstLine="480"/>
        <w:jc w:val="left"/>
      </w:pPr>
      <w:r>
        <w:rPr>
          <w:sz w:val="24"/>
        </w:rPr>
        <w:t xml:space="preserve">7.5 </w:t>
      </w:r>
      <w:r>
        <w:rPr>
          <w:sz w:val="24"/>
        </w:rPr>
        <w:t>工期延误</w:t>
      </w:r>
    </w:p>
    <w:p>
      <w:pPr>
        <w:pStyle w:val="null3"/>
        <w:ind w:firstLine="480"/>
        <w:jc w:val="left"/>
      </w:pPr>
      <w:r>
        <w:rPr>
          <w:sz w:val="24"/>
        </w:rPr>
        <w:t xml:space="preserve">7.5.1 </w:t>
      </w:r>
      <w:r>
        <w:rPr>
          <w:sz w:val="24"/>
        </w:rPr>
        <w:t>因发包人原因导致工期延误</w:t>
      </w:r>
    </w:p>
    <w:p>
      <w:pPr>
        <w:pStyle w:val="null3"/>
        <w:ind w:firstLine="480"/>
        <w:jc w:val="left"/>
      </w:pPr>
      <w:r>
        <w:rPr>
          <w:sz w:val="24"/>
        </w:rPr>
        <w:t>（</w:t>
      </w:r>
      <w:r>
        <w:rPr>
          <w:sz w:val="24"/>
        </w:rPr>
        <w:t>7</w:t>
      </w:r>
      <w:r>
        <w:rPr>
          <w:sz w:val="24"/>
        </w:rPr>
        <w:t>）因发包人原因导致工期延误的其他情形：</w:t>
      </w:r>
      <w:r>
        <w:rPr>
          <w:sz w:val="24"/>
          <w:u w:val="single"/>
        </w:rPr>
        <w:t>若因发包人原因造成工期延误的，工期相应后延。因不可抗力的原因造成的工期延误，应在不可抗力事件结束之日起</w:t>
      </w:r>
      <w:r>
        <w:rPr>
          <w:sz w:val="24"/>
          <w:u w:val="single"/>
        </w:rPr>
        <w:t>5</w:t>
      </w:r>
      <w:r>
        <w:rPr>
          <w:sz w:val="24"/>
          <w:u w:val="single"/>
        </w:rPr>
        <w:t>天内经发包人的签证确认后，工期可相应顺延，双方办理同意顺延工期手续。</w:t>
      </w:r>
    </w:p>
    <w:p>
      <w:pPr>
        <w:pStyle w:val="null3"/>
        <w:ind w:firstLine="480"/>
        <w:jc w:val="left"/>
      </w:pPr>
      <w:r>
        <w:rPr>
          <w:sz w:val="24"/>
        </w:rPr>
        <w:t xml:space="preserve">7.5.2 </w:t>
      </w:r>
      <w:r>
        <w:rPr>
          <w:sz w:val="24"/>
        </w:rPr>
        <w:t>因承包人原因导致工期延误</w:t>
      </w:r>
    </w:p>
    <w:p>
      <w:pPr>
        <w:pStyle w:val="null3"/>
        <w:ind w:firstLine="480"/>
        <w:jc w:val="left"/>
      </w:pPr>
      <w:r>
        <w:rPr>
          <w:sz w:val="24"/>
        </w:rPr>
        <w:t>因承包人原因造成工期延误，逾期完工违约金的计算方法为：</w:t>
      </w:r>
      <w:r>
        <w:rPr>
          <w:sz w:val="24"/>
          <w:u w:val="single"/>
        </w:rPr>
        <w:t>违约金额为每延迟一天</w:t>
      </w:r>
      <w:r>
        <w:rPr>
          <w:sz w:val="24"/>
          <w:b/>
          <w:u w:val="single"/>
        </w:rPr>
        <w:t>2000</w:t>
      </w:r>
      <w:r>
        <w:rPr>
          <w:sz w:val="24"/>
          <w:u w:val="single"/>
        </w:rPr>
        <w:t>元</w:t>
      </w:r>
      <w:r>
        <w:rPr>
          <w:sz w:val="24"/>
        </w:rPr>
        <w:t>。</w:t>
      </w:r>
    </w:p>
    <w:p>
      <w:pPr>
        <w:pStyle w:val="null3"/>
        <w:ind w:firstLine="480"/>
        <w:jc w:val="left"/>
      </w:pPr>
      <w:r>
        <w:rPr>
          <w:sz w:val="24"/>
        </w:rPr>
        <w:t>因承包人原因造成工期延误，逾期完工违约金的上限：</w:t>
      </w:r>
      <w:r>
        <w:rPr>
          <w:sz w:val="24"/>
          <w:u w:val="single"/>
        </w:rPr>
        <w:t>合同价的</w:t>
      </w:r>
      <w:r>
        <w:rPr>
          <w:sz w:val="24"/>
          <w:u w:val="single"/>
        </w:rPr>
        <w:t>10%</w:t>
      </w:r>
      <w:r>
        <w:rPr>
          <w:sz w:val="24"/>
        </w:rPr>
        <w:t>。</w:t>
      </w:r>
    </w:p>
    <w:p>
      <w:pPr>
        <w:pStyle w:val="null3"/>
        <w:ind w:firstLine="480"/>
        <w:jc w:val="left"/>
      </w:pPr>
      <w:r>
        <w:rPr>
          <w:sz w:val="24"/>
        </w:rPr>
        <w:t>如工期延误逾期完工违约金超出上限的，发包人有权解除采购合同，并没收履约保证金。</w:t>
      </w:r>
    </w:p>
    <w:p>
      <w:pPr>
        <w:pStyle w:val="null3"/>
        <w:ind w:firstLine="480"/>
        <w:jc w:val="left"/>
      </w:pPr>
      <w:r>
        <w:rPr>
          <w:sz w:val="24"/>
        </w:rPr>
        <w:t xml:space="preserve">7.6 </w:t>
      </w:r>
      <w:r>
        <w:rPr>
          <w:sz w:val="24"/>
        </w:rPr>
        <w:t>不利物质条件</w:t>
      </w:r>
    </w:p>
    <w:p>
      <w:pPr>
        <w:pStyle w:val="null3"/>
        <w:ind w:firstLine="480"/>
        <w:jc w:val="left"/>
      </w:pPr>
      <w:r>
        <w:rPr>
          <w:sz w:val="24"/>
        </w:rPr>
        <w:t>不利物质条件的其他情形和有关约定：</w:t>
      </w:r>
      <w:r>
        <w:rPr>
          <w:sz w:val="24"/>
          <w:u w:val="single"/>
        </w:rPr>
        <w:t>按通用条款规定</w:t>
      </w:r>
      <w:r>
        <w:rPr>
          <w:sz w:val="24"/>
        </w:rPr>
        <w:t>。</w:t>
      </w:r>
    </w:p>
    <w:p>
      <w:pPr>
        <w:pStyle w:val="null3"/>
        <w:ind w:firstLine="480"/>
        <w:jc w:val="left"/>
      </w:pPr>
      <w:r>
        <w:rPr>
          <w:sz w:val="24"/>
        </w:rPr>
        <w:t xml:space="preserve">7.9 </w:t>
      </w:r>
      <w:r>
        <w:rPr>
          <w:sz w:val="24"/>
        </w:rPr>
        <w:t>提前竣工的奖励</w:t>
      </w:r>
    </w:p>
    <w:p>
      <w:pPr>
        <w:pStyle w:val="null3"/>
        <w:ind w:firstLine="480"/>
        <w:jc w:val="left"/>
      </w:pPr>
      <w:r>
        <w:rPr>
          <w:sz w:val="24"/>
        </w:rPr>
        <w:t>7.9.2</w:t>
      </w:r>
      <w:r>
        <w:rPr>
          <w:sz w:val="24"/>
        </w:rPr>
        <w:t>提前竣工的奖励：</w:t>
      </w:r>
      <w:r>
        <w:rPr>
          <w:sz w:val="24"/>
          <w:u w:val="single"/>
        </w:rPr>
        <w:t>无</w:t>
      </w:r>
      <w:r>
        <w:rPr>
          <w:sz w:val="24"/>
        </w:rPr>
        <w:t>。</w:t>
      </w:r>
    </w:p>
    <w:p>
      <w:pPr>
        <w:pStyle w:val="null3"/>
        <w:ind w:firstLine="480"/>
        <w:jc w:val="left"/>
      </w:pPr>
      <w:r>
        <w:rPr>
          <w:sz w:val="24"/>
        </w:rPr>
        <w:t xml:space="preserve">8. </w:t>
      </w:r>
      <w:r>
        <w:rPr>
          <w:sz w:val="24"/>
        </w:rPr>
        <w:t>材料与设备</w:t>
      </w:r>
    </w:p>
    <w:p>
      <w:pPr>
        <w:pStyle w:val="null3"/>
        <w:ind w:firstLine="480"/>
        <w:jc w:val="left"/>
      </w:pPr>
      <w:r>
        <w:rPr>
          <w:sz w:val="24"/>
        </w:rPr>
        <w:t>8.2</w:t>
      </w:r>
      <w:r>
        <w:rPr>
          <w:sz w:val="24"/>
        </w:rPr>
        <w:t>承包人采购材料与工程设备</w:t>
      </w:r>
    </w:p>
    <w:p>
      <w:pPr>
        <w:pStyle w:val="null3"/>
        <w:ind w:firstLine="480"/>
        <w:jc w:val="left"/>
      </w:pPr>
      <w:r>
        <w:rPr>
          <w:sz w:val="24"/>
        </w:rPr>
        <w:t>（</w:t>
      </w:r>
      <w:r>
        <w:rPr>
          <w:sz w:val="24"/>
        </w:rPr>
        <w:t>1</w:t>
      </w:r>
      <w:r>
        <w:rPr>
          <w:sz w:val="24"/>
        </w:rPr>
        <w:t>）</w:t>
      </w:r>
      <w:r>
        <w:rPr>
          <w:sz w:val="24"/>
          <w:u w:val="single"/>
        </w:rPr>
        <w:t>承包人负责采购材料设备的，应按照合同文件有关要求，采购前应取得发包人和监理工程师同意及按设计和有关标准要求采购，并提供产品合格证明，对材料设备质量负责。未取得发包人和监理工程师批准的，不予计量。</w:t>
      </w:r>
    </w:p>
    <w:p>
      <w:pPr>
        <w:pStyle w:val="null3"/>
        <w:ind w:firstLine="480"/>
        <w:jc w:val="left"/>
      </w:pPr>
      <w:r>
        <w:rPr>
          <w:sz w:val="24"/>
          <w:u w:val="single"/>
        </w:rPr>
        <w:t>（</w:t>
      </w:r>
      <w:r>
        <w:rPr>
          <w:sz w:val="24"/>
          <w:u w:val="single"/>
        </w:rPr>
        <w:t>2</w:t>
      </w:r>
      <w:r>
        <w:rPr>
          <w:sz w:val="24"/>
          <w:u w:val="single"/>
        </w:rPr>
        <w:t>）本工程选用的材料质量均应符合国家标准要求，并能通过相关管理部门验收合格，参考图纸、招标文件及工程量清单所提供的材料品种、型号、规格来报价，并作为施工材料招标的依据。在工程施工过程中，承包人应按照投标承诺及设计和有关标准要求供应材料，并提供产品合格证明，对材料设备质量负责。</w:t>
      </w:r>
      <w:r>
        <w:rPr>
          <w:sz w:val="24"/>
          <w:b/>
          <w:u w:val="single"/>
        </w:rPr>
        <w:t>对于本工程的主要材料发包人有权在承包人采购材料前提供不少于</w:t>
      </w:r>
      <w:r>
        <w:rPr>
          <w:sz w:val="24"/>
          <w:b/>
          <w:u w:val="single"/>
        </w:rPr>
        <w:t>3</w:t>
      </w:r>
      <w:r>
        <w:rPr>
          <w:sz w:val="24"/>
          <w:b/>
          <w:u w:val="single"/>
        </w:rPr>
        <w:t>份的材料样板供发包人选择，经发包人以及监理工程师确认后方可采购；材料样板由发包人保存，如承包人采购的材料与样板不符，发包人有权拒绝该项材料进场使用</w:t>
      </w:r>
      <w:r>
        <w:rPr>
          <w:sz w:val="24"/>
          <w:u w:val="single"/>
        </w:rPr>
        <w:t>。</w:t>
      </w:r>
    </w:p>
    <w:p>
      <w:pPr>
        <w:pStyle w:val="null3"/>
        <w:ind w:firstLine="480"/>
        <w:jc w:val="left"/>
      </w:pPr>
      <w:r>
        <w:rPr>
          <w:sz w:val="24"/>
        </w:rPr>
        <w:t>（</w:t>
      </w:r>
      <w:r>
        <w:rPr>
          <w:sz w:val="24"/>
        </w:rPr>
        <w:t>3</w:t>
      </w:r>
      <w:r>
        <w:rPr>
          <w:sz w:val="24"/>
        </w:rPr>
        <w:t>）</w:t>
      </w:r>
      <w:r>
        <w:rPr>
          <w:sz w:val="24"/>
          <w:b/>
          <w:u w:val="single"/>
        </w:rPr>
        <w:t>本工程</w:t>
      </w:r>
      <w:r>
        <w:rPr>
          <w:sz w:val="24"/>
          <w:b/>
          <w:u w:val="single"/>
        </w:rPr>
        <w:t>承包</w:t>
      </w:r>
      <w:r>
        <w:rPr>
          <w:sz w:val="24"/>
          <w:b/>
          <w:u w:val="single"/>
        </w:rPr>
        <w:t>人在苗木采购前应将品种、胸径、规格报发包人审核，经发包人审核同意后方可进行采购；承包人供货时，须经发包人或委托的第三方机构对绿化苗木验收合格后，方可进行施工；若未经发包人或委托的第三方机构验收擅自采购或者种植的，发包人有权要求承包人无条件更换。承包人种植的绿化苗木，其规格、质量若达不到合同约定或设计要求时，须在种植季节以符合要求的苗木替代，工期不予顺延</w:t>
      </w:r>
      <w:r>
        <w:rPr>
          <w:sz w:val="24"/>
          <w:b/>
          <w:u w:val="single"/>
        </w:rPr>
        <w:t>。</w:t>
      </w:r>
    </w:p>
    <w:p>
      <w:pPr>
        <w:pStyle w:val="null3"/>
        <w:ind w:firstLine="480"/>
        <w:jc w:val="left"/>
      </w:pPr>
      <w:r>
        <w:rPr>
          <w:sz w:val="24"/>
        </w:rPr>
        <w:t>（4）</w:t>
      </w:r>
      <w:r>
        <w:rPr>
          <w:sz w:val="24"/>
        </w:rPr>
        <w:t>承包人采购的材料设备在使用前，承包人应按监理工程师的要求进行检验或试验，不合格的不得使用，检验或试验费用由承包人承担。</w:t>
      </w:r>
    </w:p>
    <w:p>
      <w:pPr>
        <w:pStyle w:val="null3"/>
        <w:ind w:firstLine="480"/>
        <w:jc w:val="left"/>
      </w:pPr>
      <w:r>
        <w:rPr>
          <w:sz w:val="24"/>
        </w:rPr>
        <w:t>（</w:t>
      </w:r>
      <w:r>
        <w:rPr>
          <w:sz w:val="24"/>
        </w:rPr>
        <w:t>5</w:t>
      </w:r>
      <w:r>
        <w:rPr>
          <w:sz w:val="24"/>
        </w:rPr>
        <w:t>）监理工程师发现承包人采购并使用不符合设计或标准要求的材料设备时，应要求由承包人负责修复、拆除或重新采购，并承担发生的费用，由此延误的工期不予顺延。</w:t>
      </w:r>
    </w:p>
    <w:p>
      <w:pPr>
        <w:pStyle w:val="null3"/>
        <w:ind w:firstLine="480"/>
        <w:jc w:val="left"/>
      </w:pPr>
      <w:r>
        <w:rPr>
          <w:sz w:val="24"/>
        </w:rPr>
        <w:t>8.4</w:t>
      </w:r>
      <w:r>
        <w:rPr>
          <w:sz w:val="24"/>
        </w:rPr>
        <w:t>材料与工程设备的保管与使用</w:t>
      </w:r>
    </w:p>
    <w:p>
      <w:pPr>
        <w:pStyle w:val="null3"/>
        <w:ind w:firstLine="480"/>
        <w:jc w:val="left"/>
      </w:pPr>
      <w:r>
        <w:rPr>
          <w:sz w:val="24"/>
        </w:rPr>
        <w:t>8.4.1</w:t>
      </w:r>
      <w:r>
        <w:rPr>
          <w:sz w:val="24"/>
        </w:rPr>
        <w:t>发包人供应的材料设备的保管费用的承担：</w:t>
      </w:r>
      <w:r>
        <w:rPr>
          <w:sz w:val="24"/>
          <w:u w:val="single"/>
        </w:rPr>
        <w:t>发包人不供应材料和工程设备</w:t>
      </w:r>
      <w:r>
        <w:rPr>
          <w:sz w:val="24"/>
        </w:rPr>
        <w:t>。</w:t>
      </w:r>
    </w:p>
    <w:p>
      <w:pPr>
        <w:pStyle w:val="null3"/>
        <w:ind w:firstLine="480"/>
        <w:jc w:val="left"/>
      </w:pPr>
      <w:r>
        <w:rPr>
          <w:sz w:val="24"/>
        </w:rPr>
        <w:t xml:space="preserve">8.6 </w:t>
      </w:r>
      <w:r>
        <w:rPr>
          <w:sz w:val="24"/>
        </w:rPr>
        <w:t>样品</w:t>
      </w:r>
    </w:p>
    <w:p>
      <w:pPr>
        <w:pStyle w:val="null3"/>
        <w:ind w:firstLine="480"/>
        <w:jc w:val="left"/>
      </w:pPr>
      <w:r>
        <w:rPr>
          <w:sz w:val="24"/>
        </w:rPr>
        <w:t>8.6.1</w:t>
      </w:r>
      <w:r>
        <w:rPr>
          <w:sz w:val="24"/>
        </w:rPr>
        <w:t>样品的报送与封存</w:t>
      </w:r>
    </w:p>
    <w:p>
      <w:pPr>
        <w:pStyle w:val="null3"/>
        <w:ind w:firstLine="480"/>
        <w:jc w:val="left"/>
      </w:pPr>
      <w:r>
        <w:rPr>
          <w:sz w:val="24"/>
        </w:rPr>
        <w:t>需要承包人报送样品的材料或工程设备，样品的种类、名称、规格、数量要求：</w:t>
      </w:r>
      <w:r>
        <w:rPr>
          <w:sz w:val="24"/>
          <w:u w:val="single"/>
        </w:rPr>
        <w:t>发包人认为重要的需报送的材料或工程设备需经发包人认可后方可采购和进场</w:t>
      </w:r>
      <w:r>
        <w:rPr>
          <w:sz w:val="24"/>
        </w:rPr>
        <w:t>。</w:t>
      </w:r>
    </w:p>
    <w:p>
      <w:pPr>
        <w:pStyle w:val="null3"/>
        <w:ind w:firstLine="480"/>
        <w:jc w:val="left"/>
      </w:pPr>
      <w:r>
        <w:rPr>
          <w:sz w:val="24"/>
        </w:rPr>
        <w:t xml:space="preserve">8.8 </w:t>
      </w:r>
      <w:r>
        <w:rPr>
          <w:sz w:val="24"/>
        </w:rPr>
        <w:t>施工设备和临时设施</w:t>
      </w:r>
    </w:p>
    <w:p>
      <w:pPr>
        <w:pStyle w:val="null3"/>
        <w:ind w:firstLine="480"/>
        <w:jc w:val="left"/>
      </w:pPr>
      <w:r>
        <w:rPr>
          <w:sz w:val="24"/>
        </w:rPr>
        <w:t xml:space="preserve">8.8.1 </w:t>
      </w:r>
      <w:r>
        <w:rPr>
          <w:sz w:val="24"/>
        </w:rPr>
        <w:t>承包人提供的施工设备和临时设施</w:t>
      </w:r>
    </w:p>
    <w:p>
      <w:pPr>
        <w:pStyle w:val="null3"/>
        <w:ind w:firstLine="480"/>
        <w:jc w:val="left"/>
      </w:pPr>
      <w:r>
        <w:rPr>
          <w:sz w:val="24"/>
        </w:rPr>
        <w:t>关于修建临时设施费用承担的约定：</w:t>
      </w:r>
      <w:r>
        <w:rPr>
          <w:sz w:val="24"/>
          <w:u w:val="single"/>
        </w:rPr>
        <w:t>由承包人承担</w:t>
      </w:r>
      <w:r>
        <w:rPr>
          <w:sz w:val="24"/>
        </w:rPr>
        <w:t>。</w:t>
      </w:r>
    </w:p>
    <w:p>
      <w:pPr>
        <w:pStyle w:val="null3"/>
        <w:ind w:firstLine="480"/>
        <w:jc w:val="left"/>
      </w:pPr>
      <w:r>
        <w:rPr>
          <w:sz w:val="24"/>
        </w:rPr>
        <w:t xml:space="preserve">9. </w:t>
      </w:r>
      <w:r>
        <w:rPr>
          <w:sz w:val="24"/>
        </w:rPr>
        <w:t>试验与检验</w:t>
      </w:r>
    </w:p>
    <w:p>
      <w:pPr>
        <w:pStyle w:val="null3"/>
        <w:ind w:firstLine="480"/>
        <w:jc w:val="left"/>
      </w:pPr>
      <w:r>
        <w:rPr>
          <w:sz w:val="24"/>
        </w:rPr>
        <w:t>9.1</w:t>
      </w:r>
      <w:r>
        <w:rPr>
          <w:sz w:val="24"/>
        </w:rPr>
        <w:t>试验设备与试验人员</w:t>
      </w:r>
    </w:p>
    <w:p>
      <w:pPr>
        <w:pStyle w:val="null3"/>
        <w:ind w:firstLine="480"/>
        <w:jc w:val="left"/>
      </w:pPr>
      <w:r>
        <w:rPr>
          <w:sz w:val="24"/>
        </w:rPr>
        <w:t xml:space="preserve">9.1.2 </w:t>
      </w:r>
      <w:r>
        <w:rPr>
          <w:sz w:val="24"/>
        </w:rPr>
        <w:t>试验设备</w:t>
      </w:r>
    </w:p>
    <w:p>
      <w:pPr>
        <w:pStyle w:val="null3"/>
        <w:ind w:firstLine="480"/>
        <w:jc w:val="left"/>
      </w:pPr>
      <w:r>
        <w:rPr>
          <w:sz w:val="24"/>
        </w:rPr>
        <w:t>施工现场需要配置的试验场所：</w:t>
      </w:r>
      <w:r>
        <w:rPr>
          <w:sz w:val="24"/>
          <w:u w:val="single"/>
        </w:rPr>
        <w:t>按有关规定执行</w:t>
      </w:r>
      <w:r>
        <w:rPr>
          <w:sz w:val="24"/>
        </w:rPr>
        <w:t>。</w:t>
      </w:r>
    </w:p>
    <w:p>
      <w:pPr>
        <w:pStyle w:val="null3"/>
        <w:ind w:firstLine="480"/>
        <w:jc w:val="left"/>
      </w:pPr>
      <w:r>
        <w:rPr>
          <w:sz w:val="24"/>
        </w:rPr>
        <w:t>施工现场需要配备的试验设备：</w:t>
      </w:r>
      <w:r>
        <w:rPr>
          <w:sz w:val="24"/>
          <w:u w:val="single"/>
        </w:rPr>
        <w:t>按有关规定执行</w:t>
      </w:r>
      <w:r>
        <w:rPr>
          <w:sz w:val="24"/>
        </w:rPr>
        <w:t>。</w:t>
      </w:r>
    </w:p>
    <w:p>
      <w:pPr>
        <w:pStyle w:val="null3"/>
        <w:ind w:firstLine="424"/>
        <w:jc w:val="left"/>
      </w:pPr>
      <w:r>
        <w:rPr>
          <w:sz w:val="24"/>
        </w:rPr>
        <w:t xml:space="preserve">10. </w:t>
      </w:r>
      <w:r>
        <w:rPr>
          <w:sz w:val="24"/>
        </w:rPr>
        <w:t>变更</w:t>
      </w:r>
    </w:p>
    <w:p>
      <w:pPr>
        <w:pStyle w:val="null3"/>
        <w:ind w:firstLine="480"/>
        <w:jc w:val="left"/>
      </w:pPr>
      <w:r>
        <w:rPr>
          <w:sz w:val="24"/>
        </w:rPr>
        <w:t>10.1</w:t>
      </w:r>
      <w:r>
        <w:rPr>
          <w:sz w:val="24"/>
        </w:rPr>
        <w:t>变更的范围</w:t>
      </w:r>
    </w:p>
    <w:p>
      <w:pPr>
        <w:pStyle w:val="null3"/>
        <w:ind w:firstLine="480"/>
        <w:jc w:val="left"/>
      </w:pPr>
      <w:r>
        <w:rPr>
          <w:sz w:val="24"/>
        </w:rPr>
        <w:t>关于变更的范围的约定：</w:t>
      </w:r>
      <w:r>
        <w:rPr>
          <w:sz w:val="24"/>
          <w:u w:val="single"/>
        </w:rPr>
        <w:t>按通用条款执行</w:t>
      </w:r>
      <w:r>
        <w:rPr>
          <w:sz w:val="24"/>
        </w:rPr>
        <w:t>。</w:t>
      </w:r>
    </w:p>
    <w:p>
      <w:pPr>
        <w:pStyle w:val="null3"/>
        <w:ind w:firstLine="480"/>
        <w:jc w:val="left"/>
      </w:pPr>
      <w:r>
        <w:rPr>
          <w:sz w:val="24"/>
        </w:rPr>
        <w:t xml:space="preserve">10.4 </w:t>
      </w:r>
      <w:r>
        <w:rPr>
          <w:sz w:val="24"/>
        </w:rPr>
        <w:t>变更估价</w:t>
      </w:r>
    </w:p>
    <w:p>
      <w:pPr>
        <w:pStyle w:val="null3"/>
        <w:ind w:firstLine="480"/>
        <w:jc w:val="left"/>
      </w:pPr>
      <w:r>
        <w:rPr>
          <w:sz w:val="24"/>
        </w:rPr>
        <w:t>10.4.1.</w:t>
      </w:r>
      <w:r>
        <w:rPr>
          <w:sz w:val="24"/>
        </w:rPr>
        <w:t>本工程价款的结算和支付均以人民币为单位，合同价款由发包人、承包人依据中标通知书中的中标价格在协议书内约定。</w:t>
      </w:r>
    </w:p>
    <w:p>
      <w:pPr>
        <w:pStyle w:val="null3"/>
        <w:ind w:firstLine="480"/>
        <w:jc w:val="left"/>
      </w:pPr>
      <w:r>
        <w:rPr>
          <w:sz w:val="24"/>
        </w:rPr>
        <w:t>10.4.2.</w:t>
      </w:r>
      <w:r>
        <w:rPr>
          <w:sz w:val="24"/>
        </w:rPr>
        <w:t>本工程的投标报价采用综合清单单价的方式进行报价，承包人应充分考虑施工期间各类可调材的市场价格变化和可能的国家政策性调整，确定风险系数，对工程图纸及工程量清单包含的所有内容的施工进行综合清单单价报价。结算时按经发包人、承包人、监理单位三方确认的实际发生的工程量或竣工图纸进行结算。</w:t>
      </w:r>
    </w:p>
    <w:p>
      <w:pPr>
        <w:pStyle w:val="null3"/>
        <w:ind w:firstLine="480"/>
        <w:jc w:val="left"/>
      </w:pPr>
      <w:r>
        <w:rPr>
          <w:sz w:val="24"/>
        </w:rPr>
        <w:t>10.4.3.</w:t>
      </w:r>
      <w:r>
        <w:rPr>
          <w:sz w:val="24"/>
        </w:rPr>
        <w:t>在进行工程竣工结算时，以下情况均作为结算的依据：</w:t>
      </w:r>
    </w:p>
    <w:p>
      <w:pPr>
        <w:pStyle w:val="null3"/>
        <w:ind w:firstLine="480"/>
        <w:jc w:val="left"/>
      </w:pPr>
      <w:r>
        <w:rPr>
          <w:sz w:val="24"/>
        </w:rPr>
        <w:t>（</w:t>
      </w:r>
      <w:r>
        <w:rPr>
          <w:sz w:val="24"/>
        </w:rPr>
        <w:t>1</w:t>
      </w:r>
      <w:r>
        <w:rPr>
          <w:sz w:val="24"/>
        </w:rPr>
        <w:t>）后继法律法规变化；</w:t>
      </w:r>
    </w:p>
    <w:p>
      <w:pPr>
        <w:pStyle w:val="null3"/>
        <w:ind w:firstLine="480"/>
        <w:jc w:val="left"/>
      </w:pPr>
      <w:r>
        <w:rPr>
          <w:sz w:val="24"/>
        </w:rPr>
        <w:t>（</w:t>
      </w:r>
      <w:r>
        <w:rPr>
          <w:sz w:val="24"/>
        </w:rPr>
        <w:t>2</w:t>
      </w:r>
      <w:r>
        <w:rPr>
          <w:sz w:val="24"/>
        </w:rPr>
        <w:t>）项目特征描述不符；</w:t>
      </w:r>
    </w:p>
    <w:p>
      <w:pPr>
        <w:pStyle w:val="null3"/>
        <w:ind w:firstLine="480"/>
        <w:jc w:val="left"/>
      </w:pPr>
      <w:r>
        <w:rPr>
          <w:sz w:val="24"/>
        </w:rPr>
        <w:t>（</w:t>
      </w:r>
      <w:r>
        <w:rPr>
          <w:sz w:val="24"/>
        </w:rPr>
        <w:t>3</w:t>
      </w:r>
      <w:r>
        <w:rPr>
          <w:sz w:val="24"/>
        </w:rPr>
        <w:t>）工程量清单缺项漏项；</w:t>
      </w:r>
    </w:p>
    <w:p>
      <w:pPr>
        <w:pStyle w:val="null3"/>
        <w:ind w:firstLine="480"/>
        <w:jc w:val="left"/>
      </w:pPr>
      <w:r>
        <w:rPr>
          <w:sz w:val="24"/>
        </w:rPr>
        <w:t>（</w:t>
      </w:r>
      <w:r>
        <w:rPr>
          <w:sz w:val="24"/>
        </w:rPr>
        <w:t>4</w:t>
      </w:r>
      <w:r>
        <w:rPr>
          <w:sz w:val="24"/>
        </w:rPr>
        <w:t>）工程变更；</w:t>
      </w:r>
    </w:p>
    <w:p>
      <w:pPr>
        <w:pStyle w:val="null3"/>
        <w:ind w:firstLine="480"/>
        <w:jc w:val="left"/>
      </w:pPr>
      <w:r>
        <w:rPr>
          <w:sz w:val="24"/>
        </w:rPr>
        <w:t>（</w:t>
      </w:r>
      <w:r>
        <w:rPr>
          <w:sz w:val="24"/>
        </w:rPr>
        <w:t>5</w:t>
      </w:r>
      <w:r>
        <w:rPr>
          <w:sz w:val="24"/>
        </w:rPr>
        <w:t>）工程量偏差；</w:t>
      </w:r>
    </w:p>
    <w:p>
      <w:pPr>
        <w:pStyle w:val="null3"/>
        <w:ind w:firstLine="480"/>
        <w:jc w:val="left"/>
      </w:pPr>
      <w:r>
        <w:rPr>
          <w:sz w:val="24"/>
        </w:rPr>
        <w:t>（</w:t>
      </w:r>
      <w:r>
        <w:rPr>
          <w:sz w:val="24"/>
        </w:rPr>
        <w:t>6</w:t>
      </w:r>
      <w:r>
        <w:rPr>
          <w:sz w:val="24"/>
        </w:rPr>
        <w:t>）索赔；</w:t>
      </w:r>
    </w:p>
    <w:p>
      <w:pPr>
        <w:pStyle w:val="null3"/>
        <w:ind w:firstLine="480"/>
        <w:jc w:val="left"/>
      </w:pPr>
      <w:r>
        <w:rPr>
          <w:sz w:val="24"/>
        </w:rPr>
        <w:t>（</w:t>
      </w:r>
      <w:r>
        <w:rPr>
          <w:sz w:val="24"/>
        </w:rPr>
        <w:t>7</w:t>
      </w:r>
      <w:r>
        <w:rPr>
          <w:sz w:val="24"/>
        </w:rPr>
        <w:t>）现场签证事件；</w:t>
      </w:r>
    </w:p>
    <w:p>
      <w:pPr>
        <w:pStyle w:val="null3"/>
        <w:ind w:firstLine="480"/>
        <w:jc w:val="left"/>
      </w:pPr>
      <w:r>
        <w:rPr>
          <w:sz w:val="24"/>
        </w:rPr>
        <w:t>（</w:t>
      </w:r>
      <w:r>
        <w:rPr>
          <w:sz w:val="24"/>
        </w:rPr>
        <w:t>8</w:t>
      </w:r>
      <w:r>
        <w:rPr>
          <w:sz w:val="24"/>
        </w:rPr>
        <w:t>）计日工；</w:t>
      </w:r>
    </w:p>
    <w:p>
      <w:pPr>
        <w:pStyle w:val="null3"/>
        <w:ind w:firstLine="480"/>
        <w:jc w:val="left"/>
      </w:pPr>
      <w:r>
        <w:rPr>
          <w:sz w:val="24"/>
        </w:rPr>
        <w:t>（</w:t>
      </w:r>
      <w:r>
        <w:rPr>
          <w:sz w:val="24"/>
        </w:rPr>
        <w:t>9</w:t>
      </w:r>
      <w:r>
        <w:rPr>
          <w:sz w:val="24"/>
        </w:rPr>
        <w:t>）不可抗力；</w:t>
      </w:r>
    </w:p>
    <w:p>
      <w:pPr>
        <w:pStyle w:val="null3"/>
        <w:ind w:firstLine="480"/>
        <w:jc w:val="left"/>
      </w:pPr>
      <w:r>
        <w:rPr>
          <w:sz w:val="24"/>
        </w:rPr>
        <w:t>（</w:t>
      </w:r>
      <w:r>
        <w:rPr>
          <w:sz w:val="24"/>
        </w:rPr>
        <w:t>10</w:t>
      </w:r>
      <w:r>
        <w:rPr>
          <w:sz w:val="24"/>
        </w:rPr>
        <w:t>）承包人延期罚款；</w:t>
      </w:r>
    </w:p>
    <w:p>
      <w:pPr>
        <w:pStyle w:val="null3"/>
        <w:ind w:firstLine="480"/>
        <w:jc w:val="left"/>
      </w:pPr>
      <w:r>
        <w:rPr>
          <w:sz w:val="24"/>
        </w:rPr>
        <w:t>（</w:t>
      </w:r>
      <w:r>
        <w:rPr>
          <w:sz w:val="24"/>
        </w:rPr>
        <w:t>11</w:t>
      </w:r>
      <w:r>
        <w:rPr>
          <w:sz w:val="24"/>
        </w:rPr>
        <w:t>）合同双方当事人约定的其他调整事件。</w:t>
      </w:r>
    </w:p>
    <w:p>
      <w:pPr>
        <w:pStyle w:val="null3"/>
        <w:ind w:firstLine="480"/>
        <w:jc w:val="left"/>
      </w:pPr>
      <w:r>
        <w:rPr>
          <w:sz w:val="24"/>
        </w:rPr>
        <w:t>10.4.4.</w:t>
      </w:r>
      <w:r>
        <w:rPr>
          <w:sz w:val="24"/>
        </w:rPr>
        <w:t>如本工程发生</w:t>
      </w:r>
      <w:r>
        <w:rPr>
          <w:sz w:val="24"/>
        </w:rPr>
        <w:t>10.4.3</w:t>
      </w:r>
      <w:r>
        <w:rPr>
          <w:sz w:val="24"/>
        </w:rPr>
        <w:t>款时，工程增减部分按如下办法进行结算：</w:t>
      </w:r>
    </w:p>
    <w:p>
      <w:pPr>
        <w:pStyle w:val="null3"/>
        <w:ind w:firstLine="480"/>
        <w:jc w:val="left"/>
      </w:pPr>
      <w:r>
        <w:rPr>
          <w:sz w:val="24"/>
        </w:rPr>
        <w:t>10.4.4.1</w:t>
      </w:r>
      <w:r>
        <w:rPr>
          <w:sz w:val="24"/>
        </w:rPr>
        <w:t>如承包人的最终报价低于首轮报价的，则各清单项目的综合单价（以下简称“中标综合单价”）</w:t>
      </w:r>
      <w:r>
        <w:rPr>
          <w:sz w:val="24"/>
        </w:rPr>
        <w:t>=</w:t>
      </w:r>
      <w:r>
        <w:rPr>
          <w:sz w:val="24"/>
        </w:rPr>
        <w:t>首轮报价单价×优惠系数，优惠系数</w:t>
      </w:r>
      <w:r>
        <w:rPr>
          <w:sz w:val="24"/>
        </w:rPr>
        <w:t>=(</w:t>
      </w:r>
      <w:r>
        <w:rPr>
          <w:sz w:val="24"/>
        </w:rPr>
        <w:t>最后报价总价</w:t>
      </w:r>
      <w:r>
        <w:rPr>
          <w:sz w:val="24"/>
        </w:rPr>
        <w:t>-</w:t>
      </w:r>
      <w:r>
        <w:rPr>
          <w:sz w:val="24"/>
        </w:rPr>
        <w:t>绿色施工安全防护措施费</w:t>
      </w:r>
      <w:r>
        <w:rPr>
          <w:sz w:val="24"/>
        </w:rPr>
        <w:t>)</w:t>
      </w:r>
      <w:r>
        <w:rPr>
          <w:sz w:val="24"/>
        </w:rPr>
        <w:t>÷</w:t>
      </w:r>
      <w:r>
        <w:rPr>
          <w:sz w:val="24"/>
        </w:rPr>
        <w:t>(</w:t>
      </w:r>
      <w:r>
        <w:rPr>
          <w:sz w:val="24"/>
        </w:rPr>
        <w:t>首轮报价总价</w:t>
      </w:r>
      <w:r>
        <w:rPr>
          <w:sz w:val="24"/>
        </w:rPr>
        <w:t>-</w:t>
      </w:r>
      <w:r>
        <w:rPr>
          <w:sz w:val="24"/>
        </w:rPr>
        <w:t>绿色施工安全防护措施费</w:t>
      </w:r>
      <w:r>
        <w:rPr>
          <w:sz w:val="24"/>
        </w:rPr>
        <w:t>)</w:t>
      </w:r>
      <w:r>
        <w:rPr>
          <w:sz w:val="24"/>
        </w:rPr>
        <w:t>。（计算过程保留</w:t>
      </w:r>
      <w:r>
        <w:rPr>
          <w:sz w:val="24"/>
        </w:rPr>
        <w:t>2</w:t>
      </w:r>
      <w:r>
        <w:rPr>
          <w:sz w:val="24"/>
        </w:rPr>
        <w:t>位小数，小数点第三位四舍五入）</w:t>
      </w:r>
    </w:p>
    <w:p>
      <w:pPr>
        <w:pStyle w:val="null3"/>
        <w:ind w:firstLine="480"/>
        <w:jc w:val="left"/>
      </w:pPr>
      <w:r>
        <w:rPr>
          <w:sz w:val="24"/>
        </w:rPr>
        <w:t>10.4.4.2</w:t>
      </w:r>
      <w:r>
        <w:rPr>
          <w:sz w:val="24"/>
        </w:rPr>
        <w:t>承包人的投标文件中有相关清单项目：</w:t>
      </w:r>
    </w:p>
    <w:p>
      <w:pPr>
        <w:pStyle w:val="null3"/>
        <w:ind w:firstLine="480"/>
        <w:jc w:val="left"/>
      </w:pPr>
      <w:r>
        <w:rPr>
          <w:sz w:val="24"/>
        </w:rPr>
        <w:t>10.4.4.2.1</w:t>
      </w:r>
      <w:r>
        <w:rPr>
          <w:sz w:val="24"/>
        </w:rPr>
        <w:t>实际完成工程量对比备案预算工程量增加在</w:t>
      </w:r>
      <w:r>
        <w:rPr>
          <w:sz w:val="24"/>
        </w:rPr>
        <w:t>10%</w:t>
      </w:r>
      <w:r>
        <w:rPr>
          <w:sz w:val="24"/>
        </w:rPr>
        <w:t>内（含</w:t>
      </w:r>
      <w:r>
        <w:rPr>
          <w:sz w:val="24"/>
        </w:rPr>
        <w:t>10%</w:t>
      </w:r>
      <w:r>
        <w:rPr>
          <w:sz w:val="24"/>
        </w:rPr>
        <w:t>）的，按承包人优惠后的中标综合单价结算；</w:t>
      </w:r>
    </w:p>
    <w:p>
      <w:pPr>
        <w:pStyle w:val="null3"/>
        <w:ind w:firstLine="480"/>
        <w:jc w:val="left"/>
      </w:pPr>
      <w:r>
        <w:rPr>
          <w:sz w:val="24"/>
        </w:rPr>
        <w:t>10.4.4.2.2</w:t>
      </w:r>
      <w:r>
        <w:rPr>
          <w:sz w:val="24"/>
        </w:rPr>
        <w:t>实际完成工程量对比备案预算工程量增加</w:t>
      </w:r>
      <w:r>
        <w:rPr>
          <w:sz w:val="24"/>
        </w:rPr>
        <w:t>10%</w:t>
      </w:r>
      <w:r>
        <w:rPr>
          <w:sz w:val="24"/>
        </w:rPr>
        <w:t>外的，其增加超过</w:t>
      </w:r>
      <w:r>
        <w:rPr>
          <w:sz w:val="24"/>
        </w:rPr>
        <w:t>10%</w:t>
      </w:r>
      <w:r>
        <w:rPr>
          <w:sz w:val="24"/>
        </w:rPr>
        <w:t>以外的部分工程量计算如下：</w:t>
      </w:r>
    </w:p>
    <w:p>
      <w:pPr>
        <w:pStyle w:val="null3"/>
        <w:ind w:firstLine="480"/>
        <w:jc w:val="left"/>
      </w:pPr>
      <w:r>
        <w:rPr>
          <w:sz w:val="24"/>
        </w:rPr>
        <w:t>10.4.4.2.2.1</w:t>
      </w:r>
      <w:r>
        <w:rPr>
          <w:sz w:val="24"/>
        </w:rPr>
        <w:t>如果承包人优惠后的中标综合单价比招标备案的预算参考综合单价乘以结算系数后的价格低的，则按承包人投标文件中的相应的清单项目优惠后的中标综合单价进行结算；</w:t>
      </w:r>
    </w:p>
    <w:p>
      <w:pPr>
        <w:pStyle w:val="null3"/>
        <w:ind w:firstLine="480"/>
        <w:jc w:val="left"/>
      </w:pPr>
      <w:r>
        <w:rPr>
          <w:sz w:val="24"/>
        </w:rPr>
        <w:t>10.4.4.2.2.2</w:t>
      </w:r>
      <w:r>
        <w:rPr>
          <w:sz w:val="24"/>
        </w:rPr>
        <w:t>如果承包人优惠后的中标综合单价比招标备案的预算参考综合单价乘以结算系数后的价格高的，则按招标预算备案的综合单价乘以结算系数进行结算。</w:t>
      </w:r>
    </w:p>
    <w:p>
      <w:pPr>
        <w:pStyle w:val="null3"/>
        <w:ind w:firstLine="480"/>
        <w:jc w:val="left"/>
      </w:pPr>
      <w:r>
        <w:rPr>
          <w:sz w:val="24"/>
        </w:rPr>
        <w:t>10.4.4.2.3</w:t>
      </w:r>
      <w:r>
        <w:rPr>
          <w:sz w:val="24"/>
        </w:rPr>
        <w:t>实际完成工程量对比备案预算工程量减少的，剩余部分的工程量的单价按承包人优惠后的中标综合单价结算；</w:t>
      </w:r>
    </w:p>
    <w:p>
      <w:pPr>
        <w:pStyle w:val="null3"/>
        <w:ind w:firstLine="480"/>
        <w:jc w:val="left"/>
      </w:pPr>
      <w:r>
        <w:rPr>
          <w:sz w:val="24"/>
        </w:rPr>
        <w:t>10.4.4.3</w:t>
      </w:r>
      <w:r>
        <w:rPr>
          <w:sz w:val="24"/>
        </w:rPr>
        <w:t>已标价工程量清单中没有适用但有类似于变更工程项目的，可在合理范围内参照类似项目的单价计算，最终以财政办公室审核为准；</w:t>
      </w:r>
    </w:p>
    <w:p>
      <w:pPr>
        <w:pStyle w:val="null3"/>
        <w:ind w:firstLine="480"/>
        <w:jc w:val="left"/>
      </w:pPr>
      <w:r>
        <w:rPr>
          <w:sz w:val="24"/>
        </w:rPr>
        <w:t>10.4.4.4</w:t>
      </w:r>
      <w:r>
        <w:rPr>
          <w:sz w:val="24"/>
        </w:rPr>
        <w:t>已标价工程量清单中没有适用也没有类似于变更工程项目的，以实际完成的工程量执行《建设工程工程量清单计价规范》</w:t>
      </w:r>
      <w:r>
        <w:rPr>
          <w:sz w:val="24"/>
        </w:rPr>
        <w:t>GB50500-2013</w:t>
      </w:r>
      <w:r>
        <w:rPr>
          <w:sz w:val="24"/>
        </w:rPr>
        <w:t>、</w:t>
      </w:r>
      <w:r>
        <w:rPr>
          <w:sz w:val="24"/>
        </w:rPr>
        <w:t>2018</w:t>
      </w:r>
      <w:r>
        <w:rPr>
          <w:sz w:val="24"/>
        </w:rPr>
        <w:t>年广东省建设工程计价依据及配套文件进行结算；材料价按施工期间的《佛山市工程造价信息》发布价计算，没有发布价的按市场价计算；特殊材料按经发包人、承包人、监理三方签证，最终以财政办公室审核为准；增值税销项税额等的计费程序按建设行政主管部门有关文件规定</w:t>
      </w:r>
      <w:r>
        <w:rPr>
          <w:sz w:val="24"/>
        </w:rPr>
        <w:t>(</w:t>
      </w:r>
      <w:r>
        <w:rPr>
          <w:sz w:val="24"/>
        </w:rPr>
        <w:t>相关的费率参考招标备案预算相关费率计算</w:t>
      </w:r>
      <w:r>
        <w:rPr>
          <w:sz w:val="24"/>
        </w:rPr>
        <w:t>)</w:t>
      </w:r>
      <w:r>
        <w:rPr>
          <w:sz w:val="24"/>
        </w:rPr>
        <w:t>，按以上原则计算出该项目的工程造价后，并乘以</w:t>
      </w:r>
      <w:r>
        <w:rPr>
          <w:sz w:val="24"/>
        </w:rPr>
        <w:t>结算</w:t>
      </w:r>
      <w:r>
        <w:rPr>
          <w:sz w:val="24"/>
        </w:rPr>
        <w:t>系数作为最终的结算价。</w:t>
      </w:r>
      <w:r>
        <w:rPr>
          <w:sz w:val="24"/>
        </w:rPr>
        <w:t>[</w:t>
      </w:r>
      <w:r>
        <w:rPr>
          <w:sz w:val="24"/>
        </w:rPr>
        <w:t>注：结算系数</w:t>
      </w:r>
      <w:r>
        <w:rPr>
          <w:sz w:val="24"/>
        </w:rPr>
        <w:t>=(</w:t>
      </w:r>
      <w:r>
        <w:rPr>
          <w:sz w:val="24"/>
        </w:rPr>
        <w:t>合同价</w:t>
      </w:r>
      <w:r>
        <w:rPr>
          <w:sz w:val="24"/>
        </w:rPr>
        <w:t>-</w:t>
      </w:r>
      <w:r>
        <w:rPr>
          <w:sz w:val="24"/>
        </w:rPr>
        <w:t>绿色施工安全防护措施费</w:t>
      </w:r>
      <w:r>
        <w:rPr>
          <w:sz w:val="24"/>
        </w:rPr>
        <w:t>)</w:t>
      </w:r>
      <w:r>
        <w:rPr>
          <w:sz w:val="24"/>
        </w:rPr>
        <w:t>÷</w:t>
      </w:r>
      <w:r>
        <w:rPr>
          <w:sz w:val="24"/>
        </w:rPr>
        <w:t>(</w:t>
      </w:r>
      <w:r>
        <w:rPr>
          <w:sz w:val="24"/>
        </w:rPr>
        <w:t>采购预算总价</w:t>
      </w:r>
      <w:r>
        <w:rPr>
          <w:sz w:val="24"/>
        </w:rPr>
        <w:t>-</w:t>
      </w:r>
      <w:r>
        <w:rPr>
          <w:sz w:val="24"/>
        </w:rPr>
        <w:t>绿色施工安全防护措施费</w:t>
      </w:r>
      <w:r>
        <w:rPr>
          <w:sz w:val="24"/>
        </w:rPr>
        <w:t>)]</w:t>
      </w:r>
    </w:p>
    <w:p>
      <w:pPr>
        <w:pStyle w:val="null3"/>
        <w:ind w:firstLine="480"/>
        <w:jc w:val="left"/>
      </w:pPr>
      <w:r>
        <w:rPr>
          <w:sz w:val="24"/>
        </w:rPr>
        <w:t>10.4.5.</w:t>
      </w:r>
      <w:r>
        <w:rPr>
          <w:sz w:val="24"/>
        </w:rPr>
        <w:t>工程结算时，若承包人投标报价时的计费费率比建设行政主管部门有关文件规定的计费费率低的，按承包人投标报价时的计费费率结算不得调整（包括增加或减少的工程量）。</w:t>
      </w:r>
    </w:p>
    <w:p>
      <w:pPr>
        <w:pStyle w:val="null3"/>
        <w:ind w:firstLine="480"/>
        <w:jc w:val="left"/>
      </w:pPr>
      <w:r>
        <w:rPr>
          <w:sz w:val="24"/>
        </w:rPr>
        <w:t>10.4.6.</w:t>
      </w:r>
      <w:r>
        <w:rPr>
          <w:sz w:val="24"/>
        </w:rPr>
        <w:t>如因设计变更或工程量增大导致发生的措施项目费用时，须经发包人、承包人、监理单位三方签证确认，按签证金额或工程量进行增减计算</w:t>
      </w:r>
      <w:r>
        <w:rPr>
          <w:sz w:val="24"/>
        </w:rPr>
        <w:t>(</w:t>
      </w:r>
      <w:r>
        <w:rPr>
          <w:sz w:val="24"/>
        </w:rPr>
        <w:t>增减工程计算原则按</w:t>
      </w:r>
      <w:r>
        <w:rPr>
          <w:sz w:val="24"/>
        </w:rPr>
        <w:t>10.4.4</w:t>
      </w:r>
      <w:r>
        <w:rPr>
          <w:sz w:val="24"/>
        </w:rPr>
        <w:t>款要求</w:t>
      </w:r>
      <w:r>
        <w:rPr>
          <w:sz w:val="24"/>
        </w:rPr>
        <w:t>)</w:t>
      </w:r>
      <w:r>
        <w:rPr>
          <w:sz w:val="24"/>
        </w:rPr>
        <w:t>。不是因设计变更或工程量增大而导致发生的措施项目费用（或在投标报价时未对措施项目进行报价的），视为已包含在投标措施项目费用报价中，工程不予签证。</w:t>
      </w:r>
    </w:p>
    <w:p>
      <w:pPr>
        <w:pStyle w:val="null3"/>
        <w:ind w:firstLine="480"/>
        <w:jc w:val="left"/>
      </w:pPr>
      <w:r>
        <w:rPr>
          <w:sz w:val="24"/>
        </w:rPr>
        <w:t>10.4.7.</w:t>
      </w:r>
      <w:r>
        <w:rPr>
          <w:sz w:val="24"/>
        </w:rPr>
        <w:t>增值税销项税额等相关费用若因行政建设主管部门有关文件规定的计费费率有变化的，按相关规定进行调整。</w:t>
      </w:r>
    </w:p>
    <w:p>
      <w:pPr>
        <w:pStyle w:val="null3"/>
        <w:ind w:firstLine="480"/>
        <w:jc w:val="left"/>
      </w:pPr>
      <w:r>
        <w:rPr>
          <w:sz w:val="24"/>
        </w:rPr>
        <w:t>10.4.8.</w:t>
      </w:r>
      <w:r>
        <w:rPr>
          <w:sz w:val="24"/>
        </w:rPr>
        <w:t>工程量清单中有关建筑垃圾、材料运输的子目的综合单价不因运输方式及运距的调整而变更。</w:t>
      </w:r>
    </w:p>
    <w:p>
      <w:pPr>
        <w:pStyle w:val="null3"/>
        <w:ind w:firstLine="480"/>
        <w:jc w:val="left"/>
      </w:pPr>
      <w:r>
        <w:rPr>
          <w:sz w:val="24"/>
        </w:rPr>
        <w:t>10.4.9.</w:t>
      </w:r>
      <w:r>
        <w:rPr>
          <w:sz w:val="24"/>
        </w:rPr>
        <w:t>本工程清单范围的工程材料在工程施工期内不调整材料价格差，承包人需要根据市场情况组织好备料，防范建筑材料涨价的风险。</w:t>
      </w:r>
    </w:p>
    <w:p>
      <w:pPr>
        <w:pStyle w:val="null3"/>
        <w:ind w:firstLine="480"/>
        <w:jc w:val="left"/>
      </w:pPr>
      <w:r>
        <w:rPr>
          <w:sz w:val="24"/>
        </w:rPr>
        <w:t>10.4.10.</w:t>
      </w:r>
      <w:r>
        <w:rPr>
          <w:sz w:val="24"/>
        </w:rPr>
        <w:t>任何因赶工而造成的费用增加已包含在本工程合同价中，结算时不另外增加费用。</w:t>
      </w:r>
    </w:p>
    <w:p>
      <w:pPr>
        <w:pStyle w:val="null3"/>
        <w:ind w:firstLine="480"/>
        <w:jc w:val="left"/>
      </w:pPr>
      <w:r>
        <w:rPr>
          <w:sz w:val="24"/>
        </w:rPr>
        <w:t>10.4.11.</w:t>
      </w:r>
      <w:r>
        <w:rPr>
          <w:sz w:val="24"/>
        </w:rPr>
        <w:t>其他未尽事项除以上约定外，参考《建设工程工程量清单计价规范》</w:t>
      </w:r>
      <w:r>
        <w:rPr>
          <w:sz w:val="24"/>
        </w:rPr>
        <w:t>GB50500-2013</w:t>
      </w:r>
      <w:r>
        <w:rPr>
          <w:sz w:val="24"/>
        </w:rPr>
        <w:t>、相对应的广东省专业工程的计价办法及配套文件进行结算；最终以财政办公室审核为准。</w:t>
      </w:r>
    </w:p>
    <w:p>
      <w:pPr>
        <w:pStyle w:val="null3"/>
        <w:ind w:firstLine="480"/>
        <w:jc w:val="left"/>
      </w:pPr>
      <w:r>
        <w:rPr>
          <w:sz w:val="24"/>
        </w:rPr>
        <w:t>10.4.12.</w:t>
      </w:r>
      <w:r>
        <w:rPr>
          <w:sz w:val="24"/>
        </w:rPr>
        <w:t>本工程竣工验收后，工程结算由财政办公室审核确认后，方可作为结算的依据。</w:t>
      </w:r>
    </w:p>
    <w:p>
      <w:pPr>
        <w:pStyle w:val="null3"/>
        <w:ind w:firstLine="480"/>
        <w:jc w:val="left"/>
      </w:pPr>
      <w:r>
        <w:rPr>
          <w:sz w:val="24"/>
        </w:rPr>
        <w:t>10.4.1</w:t>
      </w:r>
      <w:r>
        <w:rPr>
          <w:sz w:val="24"/>
        </w:rPr>
        <w:t>3</w:t>
      </w:r>
      <w:r>
        <w:rPr>
          <w:sz w:val="24"/>
        </w:rPr>
        <w:t>.</w:t>
      </w:r>
      <w:r>
        <w:rPr>
          <w:sz w:val="24"/>
        </w:rPr>
        <w:t>政府采购合同履行中，发包人需追加与合同标的相同的工程的，发包人和承包商双方需控制签证或设计变更增加的额度，确保需追加金额的不得超过原合同采购金额的百分之十且结算价不超过采购预算金额（采购计划预算金额）。</w:t>
      </w:r>
    </w:p>
    <w:p>
      <w:pPr>
        <w:pStyle w:val="null3"/>
        <w:ind w:firstLine="480"/>
        <w:jc w:val="left"/>
      </w:pPr>
      <w:r>
        <w:rPr>
          <w:sz w:val="24"/>
        </w:rPr>
        <w:t xml:space="preserve">10.5  </w:t>
      </w:r>
      <w:r>
        <w:rPr>
          <w:sz w:val="24"/>
        </w:rPr>
        <w:t>承包人的合理化建议</w:t>
      </w:r>
    </w:p>
    <w:p>
      <w:pPr>
        <w:pStyle w:val="null3"/>
        <w:ind w:firstLine="480"/>
        <w:jc w:val="left"/>
      </w:pPr>
      <w:r>
        <w:rPr>
          <w:sz w:val="24"/>
        </w:rPr>
        <w:t>发包人审查承包人合理化建议的期限：</w:t>
      </w:r>
      <w:r>
        <w:rPr>
          <w:sz w:val="24"/>
          <w:u w:val="single"/>
        </w:rPr>
        <w:t>按通用条款规定执行</w:t>
      </w:r>
      <w:r>
        <w:rPr>
          <w:sz w:val="24"/>
        </w:rPr>
        <w:t>。</w:t>
      </w:r>
    </w:p>
    <w:p>
      <w:pPr>
        <w:pStyle w:val="null3"/>
        <w:ind w:firstLine="480"/>
        <w:jc w:val="left"/>
      </w:pPr>
      <w:r>
        <w:rPr>
          <w:sz w:val="24"/>
        </w:rPr>
        <w:t>发包人审批承包人合理化建议的期限：</w:t>
      </w:r>
      <w:r>
        <w:rPr>
          <w:sz w:val="24"/>
          <w:u w:val="single"/>
        </w:rPr>
        <w:t>按通用条款规定执行</w:t>
      </w:r>
      <w:r>
        <w:rPr>
          <w:sz w:val="24"/>
        </w:rPr>
        <w:t>。</w:t>
      </w:r>
    </w:p>
    <w:p>
      <w:pPr>
        <w:pStyle w:val="null3"/>
        <w:ind w:firstLine="480"/>
        <w:jc w:val="left"/>
      </w:pPr>
      <w:r>
        <w:rPr>
          <w:sz w:val="24"/>
        </w:rPr>
        <w:t>承包人提出的合理化建议降低了合同价格或者提高了工程经济效益的奖励的方法和金额为：</w:t>
      </w:r>
      <w:r>
        <w:rPr>
          <w:sz w:val="24"/>
          <w:u w:val="single"/>
        </w:rPr>
        <w:t xml:space="preserve">   /   </w:t>
      </w:r>
      <w:r>
        <w:rPr>
          <w:sz w:val="24"/>
        </w:rPr>
        <w:t>。</w:t>
      </w:r>
    </w:p>
    <w:p>
      <w:pPr>
        <w:pStyle w:val="null3"/>
        <w:ind w:firstLine="480"/>
        <w:jc w:val="left"/>
      </w:pPr>
      <w:r>
        <w:rPr>
          <w:sz w:val="24"/>
        </w:rPr>
        <w:t xml:space="preserve">10.7 </w:t>
      </w:r>
      <w:r>
        <w:rPr>
          <w:sz w:val="24"/>
        </w:rPr>
        <w:t>暂估价</w:t>
      </w:r>
    </w:p>
    <w:p>
      <w:pPr>
        <w:pStyle w:val="null3"/>
        <w:ind w:firstLine="480"/>
        <w:jc w:val="left"/>
      </w:pPr>
      <w:r>
        <w:rPr>
          <w:sz w:val="24"/>
        </w:rPr>
        <w:t>暂估价材料和工程设备的明细：</w:t>
      </w:r>
      <w:r>
        <w:rPr>
          <w:sz w:val="24"/>
          <w:u w:val="single"/>
        </w:rPr>
        <w:t xml:space="preserve"> / </w:t>
      </w:r>
      <w:r>
        <w:rPr>
          <w:sz w:val="24"/>
        </w:rPr>
        <w:t>。</w:t>
      </w:r>
    </w:p>
    <w:p>
      <w:pPr>
        <w:pStyle w:val="null3"/>
        <w:ind w:firstLine="480"/>
        <w:jc w:val="left"/>
      </w:pPr>
      <w:r>
        <w:rPr>
          <w:sz w:val="24"/>
        </w:rPr>
        <w:t xml:space="preserve">10.8 </w:t>
      </w:r>
      <w:r>
        <w:rPr>
          <w:sz w:val="24"/>
        </w:rPr>
        <w:t>暂列金额</w:t>
      </w:r>
    </w:p>
    <w:p>
      <w:pPr>
        <w:pStyle w:val="null3"/>
        <w:ind w:firstLine="480"/>
        <w:jc w:val="left"/>
      </w:pPr>
      <w:r>
        <w:rPr>
          <w:sz w:val="24"/>
        </w:rPr>
        <w:t>合同当事人关于暂列金额使用的约定：</w:t>
      </w:r>
      <w:r>
        <w:rPr>
          <w:sz w:val="24"/>
          <w:u w:val="single"/>
        </w:rPr>
        <w:t xml:space="preserve">       /      </w:t>
      </w:r>
      <w:r>
        <w:rPr>
          <w:sz w:val="24"/>
        </w:rPr>
        <w:t>。</w:t>
      </w:r>
    </w:p>
    <w:p>
      <w:pPr>
        <w:pStyle w:val="null3"/>
        <w:ind w:firstLine="480"/>
        <w:jc w:val="left"/>
      </w:pPr>
      <w:r>
        <w:rPr>
          <w:sz w:val="24"/>
        </w:rPr>
        <w:t xml:space="preserve">11. </w:t>
      </w:r>
      <w:r>
        <w:rPr>
          <w:sz w:val="24"/>
        </w:rPr>
        <w:t>价格调整</w:t>
      </w:r>
    </w:p>
    <w:p>
      <w:pPr>
        <w:pStyle w:val="null3"/>
        <w:ind w:firstLine="480"/>
        <w:jc w:val="left"/>
      </w:pPr>
      <w:r>
        <w:rPr>
          <w:sz w:val="24"/>
        </w:rPr>
        <w:t xml:space="preserve">11.1 </w:t>
      </w:r>
      <w:r>
        <w:rPr>
          <w:sz w:val="24"/>
        </w:rPr>
        <w:t>市场价格波动引起的调整</w:t>
      </w:r>
    </w:p>
    <w:p>
      <w:pPr>
        <w:pStyle w:val="null3"/>
        <w:ind w:firstLine="480"/>
        <w:jc w:val="left"/>
      </w:pPr>
      <w:r>
        <w:rPr>
          <w:sz w:val="24"/>
        </w:rPr>
        <w:t>市场价格波动是否调整合同价格的约定：</w:t>
      </w:r>
      <w:r>
        <w:rPr>
          <w:sz w:val="24"/>
          <w:u w:val="single"/>
        </w:rPr>
        <w:t>不调整</w:t>
      </w:r>
      <w:r>
        <w:rPr>
          <w:sz w:val="24"/>
        </w:rPr>
        <w:t>。</w:t>
      </w:r>
    </w:p>
    <w:p>
      <w:pPr>
        <w:pStyle w:val="null3"/>
        <w:ind w:firstLine="480"/>
        <w:jc w:val="left"/>
      </w:pPr>
      <w:r>
        <w:rPr>
          <w:sz w:val="24"/>
        </w:rPr>
        <w:t xml:space="preserve">12. </w:t>
      </w:r>
      <w:r>
        <w:rPr>
          <w:sz w:val="24"/>
        </w:rPr>
        <w:t>合同价格、计量与支付</w:t>
      </w:r>
    </w:p>
    <w:p>
      <w:pPr>
        <w:pStyle w:val="null3"/>
        <w:ind w:firstLine="480"/>
        <w:jc w:val="left"/>
      </w:pPr>
      <w:r>
        <w:rPr>
          <w:sz w:val="24"/>
        </w:rPr>
        <w:t xml:space="preserve">12.1 </w:t>
      </w:r>
      <w:r>
        <w:rPr>
          <w:sz w:val="24"/>
        </w:rPr>
        <w:t>合同价格形式</w:t>
      </w:r>
    </w:p>
    <w:p>
      <w:pPr>
        <w:pStyle w:val="null3"/>
        <w:ind w:firstLine="480"/>
        <w:jc w:val="left"/>
      </w:pPr>
      <w:r>
        <w:rPr>
          <w:sz w:val="24"/>
        </w:rPr>
        <w:t>1</w:t>
      </w:r>
      <w:r>
        <w:rPr>
          <w:sz w:val="24"/>
        </w:rPr>
        <w:t>、单价合同。</w:t>
      </w:r>
    </w:p>
    <w:p>
      <w:pPr>
        <w:pStyle w:val="null3"/>
        <w:ind w:firstLine="480"/>
        <w:jc w:val="left"/>
      </w:pPr>
      <w:r>
        <w:rPr>
          <w:sz w:val="24"/>
        </w:rPr>
        <w:t>综合单价包含的风险范围：</w:t>
      </w:r>
      <w:r>
        <w:rPr>
          <w:sz w:val="24"/>
          <w:u w:val="single"/>
        </w:rPr>
        <w:t>承包人已充分考虑施工期间各类可调材的市场价格变化和可能的国家政策性调整，确定风险系数。由于发包人或政府指令等原因造成工期延误（如因地质条件、管线迁移、征地拆迁、设计变更等非乙方原因），承包人的施工机具、人员等的二次进出场等费用（政策允许调整的除外）。承包人在开工前编制的施工组织设计方案，经监理和发包人审核后要求修改方案而发生的措施费用。施工期间内按照佛山市城区文明施工管理等要求增加的措施费用</w:t>
      </w:r>
      <w:r>
        <w:rPr>
          <w:sz w:val="24"/>
        </w:rPr>
        <w:t>。</w:t>
      </w:r>
    </w:p>
    <w:p>
      <w:pPr>
        <w:pStyle w:val="null3"/>
        <w:ind w:firstLine="480"/>
        <w:jc w:val="left"/>
      </w:pPr>
      <w:r>
        <w:rPr>
          <w:sz w:val="24"/>
        </w:rPr>
        <w:t>风险费用的计算方法：</w:t>
      </w:r>
      <w:r>
        <w:rPr>
          <w:sz w:val="24"/>
          <w:u w:val="single"/>
        </w:rPr>
        <w:t xml:space="preserve">  / </w:t>
      </w:r>
      <w:r>
        <w:rPr>
          <w:sz w:val="24"/>
        </w:rPr>
        <w:t>。</w:t>
      </w:r>
    </w:p>
    <w:p>
      <w:pPr>
        <w:pStyle w:val="null3"/>
        <w:ind w:firstLine="480"/>
        <w:jc w:val="left"/>
      </w:pPr>
      <w:r>
        <w:rPr>
          <w:sz w:val="24"/>
        </w:rPr>
        <w:t>风险范围以外合同价格的调整方法：</w:t>
      </w:r>
      <w:r>
        <w:rPr>
          <w:sz w:val="24"/>
          <w:u w:val="single"/>
        </w:rPr>
        <w:t xml:space="preserve">    /     </w:t>
      </w:r>
      <w:r>
        <w:rPr>
          <w:sz w:val="24"/>
        </w:rPr>
        <w:t>。</w:t>
      </w:r>
    </w:p>
    <w:p>
      <w:pPr>
        <w:pStyle w:val="null3"/>
        <w:ind w:firstLine="480"/>
        <w:jc w:val="left"/>
      </w:pPr>
      <w:r>
        <w:rPr>
          <w:sz w:val="24"/>
        </w:rPr>
        <w:t>2</w:t>
      </w:r>
      <w:r>
        <w:rPr>
          <w:sz w:val="24"/>
        </w:rPr>
        <w:t>、总价合同。</w:t>
      </w:r>
    </w:p>
    <w:p>
      <w:pPr>
        <w:pStyle w:val="null3"/>
        <w:ind w:firstLine="480"/>
        <w:jc w:val="left"/>
      </w:pPr>
      <w:r>
        <w:rPr>
          <w:sz w:val="24"/>
        </w:rPr>
        <w:t>总价包含的风险范围：</w:t>
      </w:r>
      <w:r>
        <w:rPr>
          <w:sz w:val="24"/>
          <w:u w:val="single"/>
        </w:rPr>
        <w:t xml:space="preserve">    /         </w:t>
      </w:r>
      <w:r>
        <w:rPr>
          <w:sz w:val="24"/>
        </w:rPr>
        <w:t>。</w:t>
      </w:r>
    </w:p>
    <w:p>
      <w:pPr>
        <w:pStyle w:val="null3"/>
        <w:ind w:firstLine="480"/>
        <w:jc w:val="left"/>
      </w:pPr>
      <w:r>
        <w:rPr>
          <w:sz w:val="24"/>
        </w:rPr>
        <w:t xml:space="preserve">12.2 </w:t>
      </w:r>
      <w:r>
        <w:rPr>
          <w:sz w:val="24"/>
        </w:rPr>
        <w:t>预付款</w:t>
      </w:r>
    </w:p>
    <w:p>
      <w:pPr>
        <w:pStyle w:val="null3"/>
        <w:ind w:firstLine="480"/>
        <w:jc w:val="left"/>
      </w:pPr>
      <w:r>
        <w:rPr>
          <w:sz w:val="24"/>
        </w:rPr>
        <w:t xml:space="preserve">12.2.1 </w:t>
      </w:r>
      <w:r>
        <w:rPr>
          <w:sz w:val="24"/>
        </w:rPr>
        <w:t>预付款的支付</w:t>
      </w:r>
    </w:p>
    <w:p>
      <w:pPr>
        <w:pStyle w:val="null3"/>
        <w:ind w:firstLine="480"/>
        <w:jc w:val="left"/>
      </w:pPr>
      <w:r>
        <w:rPr>
          <w:sz w:val="24"/>
        </w:rPr>
        <w:t>预付款支付比例或金额：</w:t>
      </w:r>
      <w:r>
        <w:rPr>
          <w:sz w:val="24"/>
          <w:b/>
          <w:u w:val="single"/>
        </w:rPr>
        <w:t>合同价的</w:t>
      </w:r>
      <w:r>
        <w:rPr>
          <w:sz w:val="24"/>
          <w:b/>
          <w:u w:val="single"/>
        </w:rPr>
        <w:t>30%</w:t>
      </w:r>
      <w:r>
        <w:rPr>
          <w:sz w:val="24"/>
          <w:b/>
          <w:u w:val="single"/>
        </w:rPr>
        <w:t>。</w:t>
      </w:r>
    </w:p>
    <w:p>
      <w:pPr>
        <w:pStyle w:val="null3"/>
        <w:ind w:firstLine="480"/>
        <w:jc w:val="left"/>
      </w:pPr>
      <w:r>
        <w:rPr>
          <w:sz w:val="24"/>
        </w:rPr>
        <w:t>预付款支付期限：双方签订采购合同并且进场施工之日起</w:t>
      </w:r>
      <w:r>
        <w:rPr>
          <w:sz w:val="24"/>
        </w:rPr>
        <w:t>10</w:t>
      </w:r>
      <w:r>
        <w:rPr>
          <w:sz w:val="24"/>
        </w:rPr>
        <w:t>天内。</w:t>
      </w:r>
    </w:p>
    <w:p>
      <w:pPr>
        <w:pStyle w:val="null3"/>
        <w:ind w:firstLine="480"/>
        <w:jc w:val="left"/>
      </w:pPr>
      <w:r>
        <w:rPr>
          <w:sz w:val="24"/>
        </w:rPr>
        <w:t xml:space="preserve">12.3 </w:t>
      </w:r>
      <w:r>
        <w:rPr>
          <w:sz w:val="24"/>
        </w:rPr>
        <w:t>计量</w:t>
      </w:r>
    </w:p>
    <w:p>
      <w:pPr>
        <w:pStyle w:val="null3"/>
        <w:ind w:firstLine="480"/>
        <w:jc w:val="left"/>
      </w:pPr>
      <w:r>
        <w:rPr>
          <w:sz w:val="24"/>
        </w:rPr>
        <w:t xml:space="preserve">12.3.1 </w:t>
      </w:r>
      <w:r>
        <w:rPr>
          <w:sz w:val="24"/>
        </w:rPr>
        <w:t>计量原则</w:t>
      </w:r>
    </w:p>
    <w:p>
      <w:pPr>
        <w:pStyle w:val="null3"/>
        <w:ind w:firstLine="480"/>
        <w:jc w:val="left"/>
      </w:pPr>
      <w:r>
        <w:rPr>
          <w:sz w:val="24"/>
        </w:rPr>
        <w:t>工程量计算规则：</w:t>
      </w:r>
      <w:r>
        <w:rPr>
          <w:sz w:val="24"/>
          <w:u w:val="single"/>
        </w:rPr>
        <w:t>《建设工程工程量清单计价规范》（</w:t>
      </w:r>
      <w:r>
        <w:rPr>
          <w:sz w:val="24"/>
          <w:u w:val="single"/>
        </w:rPr>
        <w:t>GB50500</w:t>
      </w:r>
      <w:r>
        <w:rPr>
          <w:sz w:val="24"/>
          <w:u w:val="single"/>
        </w:rPr>
        <w:t>—</w:t>
      </w:r>
      <w:r>
        <w:rPr>
          <w:sz w:val="24"/>
          <w:u w:val="single"/>
        </w:rPr>
        <w:t>2013</w:t>
      </w:r>
      <w:r>
        <w:rPr>
          <w:sz w:val="24"/>
          <w:u w:val="single"/>
        </w:rPr>
        <w:t>）和</w:t>
      </w:r>
      <w:r>
        <w:rPr>
          <w:sz w:val="24"/>
          <w:u w:val="single"/>
        </w:rPr>
        <w:t>2018</w:t>
      </w:r>
      <w:r>
        <w:rPr>
          <w:sz w:val="24"/>
          <w:u w:val="single"/>
        </w:rPr>
        <w:t>年《广东省建设工程计价依据》。</w:t>
      </w:r>
    </w:p>
    <w:p>
      <w:pPr>
        <w:pStyle w:val="null3"/>
        <w:ind w:firstLine="480"/>
        <w:jc w:val="left"/>
      </w:pPr>
      <w:r>
        <w:rPr>
          <w:sz w:val="24"/>
        </w:rPr>
        <w:t xml:space="preserve">12.3.2 </w:t>
      </w:r>
      <w:r>
        <w:rPr>
          <w:sz w:val="24"/>
        </w:rPr>
        <w:t>计量周期</w:t>
      </w:r>
    </w:p>
    <w:p>
      <w:pPr>
        <w:pStyle w:val="null3"/>
        <w:ind w:firstLine="480"/>
        <w:jc w:val="left"/>
      </w:pPr>
      <w:r>
        <w:rPr>
          <w:sz w:val="24"/>
        </w:rPr>
        <w:t>关于计量周期的约定：</w:t>
      </w:r>
      <w:r>
        <w:rPr>
          <w:sz w:val="24"/>
          <w:u w:val="single"/>
        </w:rPr>
        <w:t>按通用条款执行</w:t>
      </w:r>
      <w:r>
        <w:rPr>
          <w:sz w:val="24"/>
        </w:rPr>
        <w:t>。</w:t>
      </w:r>
    </w:p>
    <w:p>
      <w:pPr>
        <w:pStyle w:val="null3"/>
        <w:ind w:firstLine="480"/>
        <w:jc w:val="left"/>
      </w:pPr>
      <w:r>
        <w:rPr>
          <w:sz w:val="24"/>
        </w:rPr>
        <w:t xml:space="preserve">12.3.3 </w:t>
      </w:r>
      <w:r>
        <w:rPr>
          <w:sz w:val="24"/>
        </w:rPr>
        <w:t>单价合同的计量</w:t>
      </w:r>
    </w:p>
    <w:p>
      <w:pPr>
        <w:pStyle w:val="null3"/>
        <w:ind w:firstLine="480"/>
        <w:jc w:val="left"/>
      </w:pPr>
      <w:r>
        <w:rPr>
          <w:sz w:val="24"/>
        </w:rPr>
        <w:t>关于单价合同计量的约定：</w:t>
      </w:r>
      <w:r>
        <w:rPr>
          <w:sz w:val="24"/>
          <w:u w:val="single"/>
        </w:rPr>
        <w:t>按月进度计量</w:t>
      </w:r>
      <w:r>
        <w:rPr>
          <w:sz w:val="24"/>
        </w:rPr>
        <w:t>。</w:t>
      </w:r>
    </w:p>
    <w:p>
      <w:pPr>
        <w:pStyle w:val="null3"/>
        <w:ind w:firstLine="480"/>
        <w:jc w:val="left"/>
      </w:pPr>
      <w:r>
        <w:rPr>
          <w:sz w:val="24"/>
        </w:rPr>
        <w:t xml:space="preserve">12.3.4 </w:t>
      </w:r>
      <w:r>
        <w:rPr>
          <w:sz w:val="24"/>
        </w:rPr>
        <w:t>总价合同的计量</w:t>
      </w:r>
    </w:p>
    <w:p>
      <w:pPr>
        <w:pStyle w:val="null3"/>
        <w:ind w:firstLine="480"/>
        <w:jc w:val="left"/>
      </w:pPr>
      <w:r>
        <w:rPr>
          <w:sz w:val="24"/>
        </w:rPr>
        <w:t>关于总价合同计量的约定：</w:t>
      </w:r>
      <w:r>
        <w:rPr>
          <w:sz w:val="24"/>
          <w:u w:val="single"/>
        </w:rPr>
        <w:t xml:space="preserve">    /   </w:t>
      </w:r>
      <w:r>
        <w:rPr>
          <w:sz w:val="24"/>
        </w:rPr>
        <w:t>。</w:t>
      </w:r>
    </w:p>
    <w:p>
      <w:pPr>
        <w:pStyle w:val="null3"/>
        <w:ind w:firstLine="480"/>
        <w:jc w:val="left"/>
      </w:pPr>
      <w:r>
        <w:rPr>
          <w:sz w:val="24"/>
        </w:rPr>
        <w:t>12.3.5</w:t>
      </w:r>
      <w:r>
        <w:rPr>
          <w:sz w:val="24"/>
        </w:rPr>
        <w:t>总价合同采用支付分解表计量支付的，是否适用第</w:t>
      </w:r>
      <w:r>
        <w:rPr>
          <w:sz w:val="24"/>
        </w:rPr>
        <w:t xml:space="preserve">12.3.4 </w:t>
      </w:r>
      <w:r>
        <w:rPr>
          <w:sz w:val="24"/>
        </w:rPr>
        <w:t>项〔总价合同的计量〕约定进行计量：</w:t>
      </w:r>
      <w:r>
        <w:rPr>
          <w:sz w:val="24"/>
          <w:u w:val="single"/>
        </w:rPr>
        <w:t xml:space="preserve">   /  </w:t>
      </w:r>
      <w:r>
        <w:rPr>
          <w:sz w:val="24"/>
        </w:rPr>
        <w:t>。</w:t>
      </w:r>
    </w:p>
    <w:p>
      <w:pPr>
        <w:pStyle w:val="null3"/>
        <w:ind w:firstLine="480"/>
        <w:jc w:val="left"/>
      </w:pPr>
      <w:r>
        <w:rPr>
          <w:sz w:val="24"/>
        </w:rPr>
        <w:t xml:space="preserve">12.4 </w:t>
      </w:r>
      <w:r>
        <w:rPr>
          <w:sz w:val="24"/>
        </w:rPr>
        <w:t>工程进度款支付</w:t>
      </w:r>
    </w:p>
    <w:p>
      <w:pPr>
        <w:pStyle w:val="null3"/>
        <w:ind w:firstLine="480"/>
        <w:jc w:val="left"/>
      </w:pPr>
      <w:r>
        <w:rPr>
          <w:sz w:val="24"/>
        </w:rPr>
        <w:t xml:space="preserve">12.4.1 </w:t>
      </w:r>
      <w:r>
        <w:rPr>
          <w:sz w:val="24"/>
        </w:rPr>
        <w:t>付款周期</w:t>
      </w:r>
    </w:p>
    <w:p>
      <w:pPr>
        <w:pStyle w:val="null3"/>
        <w:ind w:firstLine="480"/>
        <w:jc w:val="left"/>
      </w:pPr>
      <w:r>
        <w:rPr>
          <w:sz w:val="24"/>
        </w:rPr>
        <w:t>关于付款周期的约定：</w:t>
      </w:r>
    </w:p>
    <w:p>
      <w:pPr>
        <w:pStyle w:val="null3"/>
        <w:ind w:firstLine="480"/>
        <w:jc w:val="left"/>
      </w:pPr>
      <w:r>
        <w:rPr>
          <w:sz w:val="24"/>
        </w:rPr>
        <w:t>（</w:t>
      </w:r>
      <w:r>
        <w:rPr>
          <w:sz w:val="24"/>
        </w:rPr>
        <w:t>1</w:t>
      </w:r>
      <w:r>
        <w:rPr>
          <w:sz w:val="24"/>
        </w:rPr>
        <w:t>）进度款：每月月底前支付至当月经监理人与发包人共同确认实际完成工程量折算成工程款的</w:t>
      </w:r>
      <w:r>
        <w:rPr>
          <w:sz w:val="24"/>
        </w:rPr>
        <w:t xml:space="preserve"> 100%</w:t>
      </w:r>
      <w:r>
        <w:rPr>
          <w:sz w:val="24"/>
        </w:rPr>
        <w:t>；（若折算成工程款金额少于合同价</w:t>
      </w:r>
      <w:r>
        <w:rPr>
          <w:sz w:val="24"/>
        </w:rPr>
        <w:t>30%</w:t>
      </w:r>
      <w:r>
        <w:rPr>
          <w:sz w:val="24"/>
        </w:rPr>
        <w:t>的发包人不予以支付；工程款高于合同价</w:t>
      </w:r>
      <w:r>
        <w:rPr>
          <w:sz w:val="24"/>
        </w:rPr>
        <w:t>80%</w:t>
      </w:r>
      <w:r>
        <w:rPr>
          <w:sz w:val="24"/>
        </w:rPr>
        <w:t>的，发包人只支付至合同价的</w:t>
      </w:r>
      <w:r>
        <w:rPr>
          <w:sz w:val="24"/>
        </w:rPr>
        <w:t>80%</w:t>
      </w:r>
      <w:r>
        <w:rPr>
          <w:sz w:val="24"/>
        </w:rPr>
        <w:t>）；工程竣工验收后，支付至合同价的</w:t>
      </w:r>
      <w:r>
        <w:rPr>
          <w:sz w:val="24"/>
        </w:rPr>
        <w:t>80%</w:t>
      </w:r>
      <w:r>
        <w:rPr>
          <w:sz w:val="24"/>
        </w:rPr>
        <w:t>；</w:t>
      </w:r>
    </w:p>
    <w:p>
      <w:pPr>
        <w:pStyle w:val="null3"/>
        <w:ind w:firstLine="480"/>
        <w:jc w:val="left"/>
      </w:pPr>
      <w:r>
        <w:rPr>
          <w:sz w:val="24"/>
        </w:rPr>
        <w:t>（</w:t>
      </w:r>
      <w:r>
        <w:rPr>
          <w:sz w:val="24"/>
        </w:rPr>
        <w:t>2</w:t>
      </w:r>
      <w:r>
        <w:rPr>
          <w:sz w:val="24"/>
        </w:rPr>
        <w:t>）结算款：工程竣工验收合格且完成结算审核手续后付至工程结算总造价（财政性资金项目需审核）的</w:t>
      </w:r>
      <w:r>
        <w:rPr>
          <w:sz w:val="24"/>
        </w:rPr>
        <w:t xml:space="preserve"> 97%</w:t>
      </w:r>
      <w:r>
        <w:rPr>
          <w:sz w:val="24"/>
        </w:rPr>
        <w:t>；</w:t>
      </w:r>
    </w:p>
    <w:p>
      <w:pPr>
        <w:pStyle w:val="null3"/>
        <w:ind w:firstLine="480"/>
        <w:jc w:val="left"/>
      </w:pPr>
      <w:r>
        <w:rPr>
          <w:sz w:val="24"/>
        </w:rPr>
        <w:t>（</w:t>
      </w:r>
      <w:r>
        <w:rPr>
          <w:sz w:val="24"/>
        </w:rPr>
        <w:t>3</w:t>
      </w:r>
      <w:r>
        <w:rPr>
          <w:sz w:val="24"/>
        </w:rPr>
        <w:t>）保修金：余下结算总造价的</w:t>
      </w:r>
      <w:r>
        <w:rPr>
          <w:sz w:val="24"/>
        </w:rPr>
        <w:t>3%</w:t>
      </w:r>
      <w:r>
        <w:rPr>
          <w:sz w:val="24"/>
        </w:rPr>
        <w:t>，待缺陷责任期终止之日起</w:t>
      </w:r>
      <w:r>
        <w:rPr>
          <w:sz w:val="24"/>
        </w:rPr>
        <w:t xml:space="preserve"> 20</w:t>
      </w:r>
      <w:r>
        <w:rPr>
          <w:sz w:val="24"/>
        </w:rPr>
        <w:t>天内一次性付清（无息）。因质量问题而引发的费用，由发包人直接在剩下的</w:t>
      </w:r>
      <w:r>
        <w:rPr>
          <w:sz w:val="24"/>
        </w:rPr>
        <w:t>3%</w:t>
      </w:r>
      <w:r>
        <w:rPr>
          <w:sz w:val="24"/>
        </w:rPr>
        <w:t>结算总价金额中扣减，并向承包人出具扣减剩余额的单据，不足部分由承包人继续赔偿。</w:t>
      </w:r>
    </w:p>
    <w:p>
      <w:pPr>
        <w:pStyle w:val="null3"/>
        <w:ind w:firstLine="480"/>
        <w:jc w:val="left"/>
      </w:pPr>
      <w:r>
        <w:rPr>
          <w:sz w:val="24"/>
        </w:rPr>
        <w:t>其它说明：</w:t>
      </w:r>
      <w:r>
        <w:rPr>
          <w:sz w:val="24"/>
        </w:rPr>
        <w:t>1.</w:t>
      </w:r>
      <w:r>
        <w:rPr>
          <w:sz w:val="24"/>
        </w:rPr>
        <w:t>工程款应专款专用，一旦发包人发现工程款被挪作他用，发包人有权采取适当的措施来保证其专款专用。</w:t>
      </w:r>
    </w:p>
    <w:p>
      <w:pPr>
        <w:pStyle w:val="null3"/>
        <w:ind w:firstLine="480"/>
        <w:jc w:val="left"/>
      </w:pPr>
      <w:r>
        <w:rPr>
          <w:sz w:val="24"/>
        </w:rPr>
        <w:t>2.</w:t>
      </w:r>
      <w:r>
        <w:rPr>
          <w:sz w:val="24"/>
        </w:rPr>
        <w:t>承包人如为非佛山市内企业的，承包人应严格按税收政策规定，向工程所在地税务机关申报预缴增值税等各项税款，在收取工程款时，承包人需向发包人提供工程所在地税款缴纳凭证及发票，有效发票必须遵循属地管理的原则，否则发包人有权拒绝支付工程款。</w:t>
      </w:r>
    </w:p>
    <w:p>
      <w:pPr>
        <w:pStyle w:val="null3"/>
        <w:ind w:firstLine="482"/>
        <w:jc w:val="left"/>
      </w:pPr>
      <w:r>
        <w:rPr>
          <w:sz w:val="24"/>
          <w:b/>
        </w:rPr>
        <w:t>3.</w:t>
      </w:r>
      <w:r>
        <w:rPr>
          <w:sz w:val="24"/>
          <w:b/>
        </w:rPr>
        <w:t>本工程的建设资金为财政资金，工程款支付时间和手续须按照财政办公室划拨后办理，承包人须综合考虑支付所需的时间和审批流程，期间不计息。</w:t>
      </w:r>
    </w:p>
    <w:p>
      <w:pPr>
        <w:pStyle w:val="null3"/>
        <w:ind w:firstLine="480"/>
        <w:jc w:val="left"/>
      </w:pPr>
      <w:r>
        <w:rPr>
          <w:sz w:val="24"/>
        </w:rPr>
        <w:t xml:space="preserve">12.4.2 </w:t>
      </w:r>
      <w:r>
        <w:rPr>
          <w:sz w:val="24"/>
        </w:rPr>
        <w:t>进度付款申请单的编制</w:t>
      </w:r>
    </w:p>
    <w:p>
      <w:pPr>
        <w:pStyle w:val="null3"/>
        <w:ind w:firstLine="480"/>
        <w:jc w:val="left"/>
      </w:pPr>
      <w:r>
        <w:rPr>
          <w:sz w:val="24"/>
        </w:rPr>
        <w:t>关于进度付款申请单编制的约定：</w:t>
      </w:r>
      <w:r>
        <w:rPr>
          <w:sz w:val="24"/>
          <w:u w:val="single"/>
        </w:rPr>
        <w:t>按发包人要求执行</w:t>
      </w:r>
      <w:r>
        <w:rPr>
          <w:sz w:val="24"/>
        </w:rPr>
        <w:t>。</w:t>
      </w:r>
    </w:p>
    <w:p>
      <w:pPr>
        <w:pStyle w:val="null3"/>
        <w:ind w:firstLine="480"/>
        <w:jc w:val="left"/>
      </w:pPr>
      <w:r>
        <w:rPr>
          <w:sz w:val="24"/>
        </w:rPr>
        <w:t xml:space="preserve">12.4.3 </w:t>
      </w:r>
      <w:r>
        <w:rPr>
          <w:sz w:val="24"/>
        </w:rPr>
        <w:t>进度付款申请单的提交</w:t>
      </w:r>
    </w:p>
    <w:p>
      <w:pPr>
        <w:pStyle w:val="null3"/>
        <w:ind w:firstLine="480"/>
        <w:jc w:val="left"/>
      </w:pPr>
      <w:r>
        <w:rPr>
          <w:sz w:val="24"/>
        </w:rPr>
        <w:t>（</w:t>
      </w:r>
      <w:r>
        <w:rPr>
          <w:sz w:val="24"/>
        </w:rPr>
        <w:t>1</w:t>
      </w:r>
      <w:r>
        <w:rPr>
          <w:sz w:val="24"/>
        </w:rPr>
        <w:t>）单价合同进度付款申请单提交的约定：</w:t>
      </w:r>
      <w:r>
        <w:rPr>
          <w:sz w:val="24"/>
          <w:u w:val="single"/>
        </w:rPr>
        <w:t>按月进度向监理人及发包人递交</w:t>
      </w:r>
      <w:r>
        <w:rPr>
          <w:sz w:val="24"/>
        </w:rPr>
        <w:t>。</w:t>
      </w:r>
    </w:p>
    <w:p>
      <w:pPr>
        <w:pStyle w:val="null3"/>
        <w:ind w:firstLine="480"/>
        <w:jc w:val="left"/>
      </w:pPr>
      <w:r>
        <w:rPr>
          <w:sz w:val="24"/>
        </w:rPr>
        <w:t>（</w:t>
      </w:r>
      <w:r>
        <w:rPr>
          <w:sz w:val="24"/>
        </w:rPr>
        <w:t>2</w:t>
      </w:r>
      <w:r>
        <w:rPr>
          <w:sz w:val="24"/>
        </w:rPr>
        <w:t>）总价合同进度付款申请单提交的约定：</w:t>
      </w:r>
      <w:r>
        <w:rPr>
          <w:sz w:val="24"/>
          <w:u w:val="single"/>
        </w:rPr>
        <w:t xml:space="preserve">       /        </w:t>
      </w:r>
      <w:r>
        <w:rPr>
          <w:sz w:val="24"/>
        </w:rPr>
        <w:t>。</w:t>
      </w:r>
    </w:p>
    <w:p>
      <w:pPr>
        <w:pStyle w:val="null3"/>
        <w:ind w:firstLine="480"/>
        <w:jc w:val="left"/>
      </w:pPr>
      <w:r>
        <w:rPr>
          <w:sz w:val="24"/>
        </w:rPr>
        <w:t>（</w:t>
      </w:r>
      <w:r>
        <w:rPr>
          <w:sz w:val="24"/>
        </w:rPr>
        <w:t>3</w:t>
      </w:r>
      <w:r>
        <w:rPr>
          <w:sz w:val="24"/>
        </w:rPr>
        <w:t>）其他价格形式合同进度付款申请单提交的约定：</w:t>
      </w:r>
      <w:r>
        <w:rPr>
          <w:sz w:val="24"/>
          <w:u w:val="single"/>
        </w:rPr>
        <w:t xml:space="preserve">    /     </w:t>
      </w:r>
      <w:r>
        <w:rPr>
          <w:sz w:val="24"/>
        </w:rPr>
        <w:t>。</w:t>
      </w:r>
    </w:p>
    <w:p>
      <w:pPr>
        <w:pStyle w:val="null3"/>
        <w:ind w:firstLine="480"/>
        <w:jc w:val="left"/>
      </w:pPr>
      <w:r>
        <w:rPr>
          <w:sz w:val="24"/>
        </w:rPr>
        <w:t xml:space="preserve">12.4.4 </w:t>
      </w:r>
      <w:r>
        <w:rPr>
          <w:sz w:val="24"/>
        </w:rPr>
        <w:t>进度款审核和支付</w:t>
      </w:r>
    </w:p>
    <w:p>
      <w:pPr>
        <w:pStyle w:val="null3"/>
        <w:ind w:firstLine="480"/>
        <w:jc w:val="left"/>
      </w:pPr>
      <w:r>
        <w:rPr>
          <w:sz w:val="24"/>
        </w:rPr>
        <w:t>（</w:t>
      </w:r>
      <w:r>
        <w:rPr>
          <w:sz w:val="24"/>
        </w:rPr>
        <w:t>1</w:t>
      </w:r>
      <w:r>
        <w:rPr>
          <w:sz w:val="24"/>
        </w:rPr>
        <w:t>）监理人审查并报送发包人的期限：</w:t>
      </w:r>
      <w:r>
        <w:rPr>
          <w:sz w:val="24"/>
          <w:u w:val="single"/>
        </w:rPr>
        <w:t>按通用条款执行</w:t>
      </w:r>
      <w:r>
        <w:rPr>
          <w:sz w:val="24"/>
        </w:rPr>
        <w:t>。</w:t>
      </w:r>
    </w:p>
    <w:p>
      <w:pPr>
        <w:pStyle w:val="null3"/>
        <w:ind w:firstLine="480"/>
        <w:jc w:val="left"/>
      </w:pPr>
      <w:r>
        <w:rPr>
          <w:sz w:val="24"/>
        </w:rPr>
        <w:t>发包人完成审批并签发进度款支付证书的期限：</w:t>
      </w:r>
      <w:r>
        <w:rPr>
          <w:sz w:val="24"/>
          <w:u w:val="single"/>
        </w:rPr>
        <w:t>发包人在收到审核的预算书之日起</w:t>
      </w:r>
      <w:r>
        <w:rPr>
          <w:sz w:val="24"/>
          <w:u w:val="single"/>
        </w:rPr>
        <w:t>14</w:t>
      </w:r>
      <w:r>
        <w:rPr>
          <w:sz w:val="24"/>
          <w:u w:val="single"/>
        </w:rPr>
        <w:t>天内</w:t>
      </w:r>
      <w:r>
        <w:rPr>
          <w:sz w:val="24"/>
        </w:rPr>
        <w:t>。</w:t>
      </w:r>
    </w:p>
    <w:p>
      <w:pPr>
        <w:pStyle w:val="null3"/>
        <w:ind w:firstLine="480"/>
        <w:jc w:val="left"/>
      </w:pPr>
      <w:r>
        <w:rPr>
          <w:sz w:val="24"/>
        </w:rPr>
        <w:t>（</w:t>
      </w:r>
      <w:r>
        <w:rPr>
          <w:sz w:val="24"/>
        </w:rPr>
        <w:t>2</w:t>
      </w:r>
      <w:r>
        <w:rPr>
          <w:sz w:val="24"/>
        </w:rPr>
        <w:t>）发包人支付进度款的期限：</w:t>
      </w:r>
      <w:r>
        <w:rPr>
          <w:sz w:val="24"/>
          <w:u w:val="single"/>
        </w:rPr>
        <w:t>发包人在进度款支付证书或临时进度款支付证书之日起</w:t>
      </w:r>
      <w:r>
        <w:rPr>
          <w:sz w:val="24"/>
          <w:u w:val="single"/>
        </w:rPr>
        <w:t>28</w:t>
      </w:r>
      <w:r>
        <w:rPr>
          <w:sz w:val="24"/>
          <w:u w:val="single"/>
        </w:rPr>
        <w:t>天内</w:t>
      </w:r>
      <w:r>
        <w:rPr>
          <w:sz w:val="24"/>
        </w:rPr>
        <w:t>。</w:t>
      </w:r>
    </w:p>
    <w:p>
      <w:pPr>
        <w:pStyle w:val="null3"/>
        <w:ind w:firstLine="600"/>
        <w:jc w:val="left"/>
      </w:pPr>
      <w:r>
        <w:rPr>
          <w:sz w:val="24"/>
        </w:rPr>
        <w:t>发包人逾期支付进度款的违约金的计算方式：</w:t>
      </w:r>
      <w:r>
        <w:rPr>
          <w:sz w:val="24"/>
          <w:u w:val="single"/>
        </w:rPr>
        <w:t xml:space="preserve">       /      </w:t>
      </w:r>
      <w:r>
        <w:rPr>
          <w:sz w:val="24"/>
        </w:rPr>
        <w:t>。</w:t>
      </w:r>
    </w:p>
    <w:p>
      <w:pPr>
        <w:pStyle w:val="null3"/>
        <w:ind w:firstLine="600"/>
        <w:jc w:val="left"/>
      </w:pPr>
      <w:r>
        <w:rPr>
          <w:sz w:val="24"/>
        </w:rPr>
        <w:t xml:space="preserve">12.4.6 </w:t>
      </w:r>
      <w:r>
        <w:rPr>
          <w:sz w:val="24"/>
        </w:rPr>
        <w:t>支付分解表的编制</w:t>
      </w:r>
    </w:p>
    <w:p>
      <w:pPr>
        <w:pStyle w:val="null3"/>
        <w:ind w:firstLine="480"/>
        <w:jc w:val="left"/>
      </w:pPr>
      <w:r>
        <w:rPr>
          <w:sz w:val="24"/>
        </w:rPr>
        <w:t>2</w:t>
      </w:r>
      <w:r>
        <w:rPr>
          <w:sz w:val="24"/>
        </w:rPr>
        <w:t>、总价合同支付分解表的编制与审批：</w:t>
      </w:r>
      <w:r>
        <w:rPr>
          <w:sz w:val="24"/>
          <w:u w:val="single"/>
        </w:rPr>
        <w:t xml:space="preserve">         /         </w:t>
      </w:r>
      <w:r>
        <w:rPr>
          <w:sz w:val="24"/>
        </w:rPr>
        <w:t>。</w:t>
      </w:r>
    </w:p>
    <w:p>
      <w:pPr>
        <w:pStyle w:val="null3"/>
        <w:ind w:firstLine="480"/>
        <w:jc w:val="left"/>
      </w:pPr>
      <w:r>
        <w:rPr>
          <w:sz w:val="24"/>
        </w:rPr>
        <w:t>3</w:t>
      </w:r>
      <w:r>
        <w:rPr>
          <w:sz w:val="24"/>
        </w:rPr>
        <w:t>、单价合同的总价项目支付分解表的编制与审批：</w:t>
      </w:r>
      <w:r>
        <w:rPr>
          <w:sz w:val="24"/>
          <w:u w:val="single"/>
        </w:rPr>
        <w:t xml:space="preserve">     /     </w:t>
      </w:r>
      <w:r>
        <w:rPr>
          <w:sz w:val="24"/>
        </w:rPr>
        <w:t>。</w:t>
      </w:r>
    </w:p>
    <w:p>
      <w:pPr>
        <w:pStyle w:val="null3"/>
        <w:ind w:firstLine="480"/>
        <w:jc w:val="left"/>
      </w:pPr>
      <w:r>
        <w:rPr>
          <w:sz w:val="24"/>
        </w:rPr>
        <w:t xml:space="preserve">13. </w:t>
      </w:r>
      <w:r>
        <w:rPr>
          <w:sz w:val="24"/>
        </w:rPr>
        <w:t>验收和工程试车</w:t>
      </w:r>
    </w:p>
    <w:p>
      <w:pPr>
        <w:pStyle w:val="null3"/>
        <w:ind w:firstLine="480"/>
        <w:jc w:val="left"/>
      </w:pPr>
      <w:r>
        <w:rPr>
          <w:sz w:val="24"/>
        </w:rPr>
        <w:t xml:space="preserve">13.1 </w:t>
      </w:r>
      <w:r>
        <w:rPr>
          <w:sz w:val="24"/>
        </w:rPr>
        <w:t>分部分项工程验收</w:t>
      </w:r>
    </w:p>
    <w:p>
      <w:pPr>
        <w:pStyle w:val="null3"/>
        <w:ind w:firstLine="480"/>
        <w:jc w:val="left"/>
      </w:pPr>
      <w:r>
        <w:rPr>
          <w:sz w:val="24"/>
        </w:rPr>
        <w:t>13.1.2</w:t>
      </w:r>
      <w:r>
        <w:rPr>
          <w:sz w:val="24"/>
        </w:rPr>
        <w:t>发包人不能按时进行验收时，应提前</w:t>
      </w:r>
      <w:r>
        <w:rPr>
          <w:sz w:val="24"/>
          <w:u w:val="single"/>
        </w:rPr>
        <w:t xml:space="preserve">24 </w:t>
      </w:r>
      <w:r>
        <w:rPr>
          <w:sz w:val="24"/>
        </w:rPr>
        <w:t>小时提交书面延期要求。</w:t>
      </w:r>
    </w:p>
    <w:p>
      <w:pPr>
        <w:pStyle w:val="null3"/>
        <w:ind w:firstLine="480"/>
        <w:jc w:val="left"/>
      </w:pPr>
      <w:r>
        <w:rPr>
          <w:sz w:val="24"/>
        </w:rPr>
        <w:t>关于延期最长不得超过：</w:t>
      </w:r>
      <w:r>
        <w:rPr>
          <w:sz w:val="24"/>
          <w:u w:val="single"/>
        </w:rPr>
        <w:t>48</w:t>
      </w:r>
      <w:r>
        <w:rPr>
          <w:sz w:val="24"/>
        </w:rPr>
        <w:t>小时。</w:t>
      </w:r>
    </w:p>
    <w:p>
      <w:pPr>
        <w:pStyle w:val="null3"/>
        <w:ind w:firstLine="480"/>
        <w:jc w:val="left"/>
      </w:pPr>
      <w:r>
        <w:rPr>
          <w:sz w:val="24"/>
        </w:rPr>
        <w:t xml:space="preserve">13.2 </w:t>
      </w:r>
      <w:r>
        <w:rPr>
          <w:sz w:val="24"/>
        </w:rPr>
        <w:t>竣工验收</w:t>
      </w:r>
    </w:p>
    <w:p>
      <w:pPr>
        <w:pStyle w:val="null3"/>
        <w:ind w:firstLine="480"/>
        <w:jc w:val="left"/>
      </w:pPr>
      <w:r>
        <w:rPr>
          <w:sz w:val="24"/>
        </w:rPr>
        <w:t>13.2.2</w:t>
      </w:r>
      <w:r>
        <w:rPr>
          <w:sz w:val="24"/>
        </w:rPr>
        <w:t>竣工验收程序</w:t>
      </w:r>
    </w:p>
    <w:p>
      <w:pPr>
        <w:pStyle w:val="null3"/>
        <w:ind w:firstLine="480"/>
        <w:jc w:val="left"/>
      </w:pPr>
      <w:r>
        <w:rPr>
          <w:sz w:val="24"/>
        </w:rPr>
        <w:t>关于竣工验收程序的约定：</w:t>
      </w:r>
      <w:r>
        <w:rPr>
          <w:sz w:val="24"/>
          <w:u w:val="single"/>
        </w:rPr>
        <w:t>按佛山市南海区有关竣工验收规定和要求</w:t>
      </w:r>
      <w:r>
        <w:rPr>
          <w:sz w:val="24"/>
        </w:rPr>
        <w:t>。</w:t>
      </w:r>
    </w:p>
    <w:p>
      <w:pPr>
        <w:pStyle w:val="null3"/>
        <w:ind w:firstLine="480"/>
        <w:jc w:val="left"/>
      </w:pPr>
      <w:r>
        <w:rPr>
          <w:sz w:val="24"/>
        </w:rPr>
        <w:t>发包人不按照本项约定组织竣工验收、颁发工程接收证书的违约金的计算方法：</w:t>
      </w:r>
      <w:r>
        <w:rPr>
          <w:sz w:val="24"/>
          <w:u w:val="single"/>
        </w:rPr>
        <w:t xml:space="preserve">/ </w:t>
      </w:r>
      <w:r>
        <w:rPr>
          <w:sz w:val="24"/>
          <w:u w:val="single"/>
        </w:rPr>
        <w:t>。</w:t>
      </w:r>
    </w:p>
    <w:p>
      <w:pPr>
        <w:pStyle w:val="null3"/>
        <w:ind w:firstLine="480"/>
        <w:jc w:val="left"/>
      </w:pPr>
      <w:r>
        <w:rPr>
          <w:sz w:val="24"/>
        </w:rPr>
        <w:t>13.2.5</w:t>
      </w:r>
      <w:r>
        <w:rPr>
          <w:sz w:val="24"/>
        </w:rPr>
        <w:t>移交、接收全部与部分工程</w:t>
      </w:r>
    </w:p>
    <w:p>
      <w:pPr>
        <w:pStyle w:val="null3"/>
        <w:ind w:firstLine="480"/>
        <w:jc w:val="left"/>
      </w:pPr>
      <w:r>
        <w:rPr>
          <w:sz w:val="24"/>
        </w:rPr>
        <w:t>承包人向发包人移交工程的期限：</w:t>
      </w:r>
      <w:r>
        <w:rPr>
          <w:sz w:val="24"/>
          <w:u w:val="single"/>
        </w:rPr>
        <w:t>按通用条款</w:t>
      </w:r>
      <w:r>
        <w:rPr>
          <w:sz w:val="24"/>
        </w:rPr>
        <w:t>。</w:t>
      </w:r>
    </w:p>
    <w:p>
      <w:pPr>
        <w:pStyle w:val="null3"/>
        <w:ind w:firstLine="480"/>
        <w:jc w:val="left"/>
      </w:pPr>
      <w:r>
        <w:rPr>
          <w:sz w:val="24"/>
        </w:rPr>
        <w:t>发包人未按本合同约定接收全部或部分工程的，违约金的计算方法为：</w:t>
      </w:r>
      <w:r>
        <w:rPr>
          <w:sz w:val="24"/>
          <w:u w:val="single"/>
        </w:rPr>
        <w:t xml:space="preserve">   /   </w:t>
      </w:r>
      <w:r>
        <w:rPr>
          <w:sz w:val="24"/>
        </w:rPr>
        <w:t>。</w:t>
      </w:r>
    </w:p>
    <w:p>
      <w:pPr>
        <w:pStyle w:val="null3"/>
        <w:ind w:firstLine="480"/>
        <w:jc w:val="left"/>
      </w:pPr>
      <w:r>
        <w:rPr>
          <w:sz w:val="24"/>
        </w:rPr>
        <w:t>承包人未按时移交工程的，违约金的计算方法为：</w:t>
      </w:r>
      <w:r>
        <w:rPr>
          <w:sz w:val="24"/>
          <w:u w:val="single"/>
        </w:rPr>
        <w:t>按本合同条款</w:t>
      </w:r>
      <w:r>
        <w:rPr>
          <w:sz w:val="24"/>
          <w:u w:val="single"/>
        </w:rPr>
        <w:t>7.5</w:t>
      </w:r>
      <w:r>
        <w:rPr>
          <w:sz w:val="24"/>
          <w:u w:val="single"/>
        </w:rPr>
        <w:t>款规定承担违约责任</w:t>
      </w:r>
      <w:r>
        <w:rPr>
          <w:sz w:val="24"/>
        </w:rPr>
        <w:t>。</w:t>
      </w:r>
    </w:p>
    <w:p>
      <w:pPr>
        <w:pStyle w:val="null3"/>
        <w:ind w:firstLine="480"/>
        <w:jc w:val="left"/>
      </w:pPr>
      <w:r>
        <w:rPr>
          <w:sz w:val="24"/>
        </w:rPr>
        <w:t xml:space="preserve">13.6 </w:t>
      </w:r>
      <w:r>
        <w:rPr>
          <w:sz w:val="24"/>
        </w:rPr>
        <w:t>竣工退场</w:t>
      </w:r>
    </w:p>
    <w:p>
      <w:pPr>
        <w:pStyle w:val="null3"/>
        <w:ind w:firstLine="480"/>
        <w:jc w:val="left"/>
      </w:pPr>
      <w:r>
        <w:rPr>
          <w:sz w:val="24"/>
        </w:rPr>
        <w:t xml:space="preserve">13.6.1 </w:t>
      </w:r>
      <w:r>
        <w:rPr>
          <w:sz w:val="24"/>
        </w:rPr>
        <w:t>竣工退场</w:t>
      </w:r>
    </w:p>
    <w:p>
      <w:pPr>
        <w:pStyle w:val="null3"/>
        <w:ind w:firstLine="480"/>
        <w:jc w:val="left"/>
      </w:pPr>
      <w:r>
        <w:rPr>
          <w:sz w:val="24"/>
        </w:rPr>
        <w:t>承包人完成竣工退场的期限：</w:t>
      </w:r>
      <w:r>
        <w:rPr>
          <w:sz w:val="24"/>
          <w:u w:val="single"/>
        </w:rPr>
        <w:t>工程接收证书颁发之日起的</w:t>
      </w:r>
      <w:r>
        <w:rPr>
          <w:sz w:val="24"/>
          <w:u w:val="single"/>
        </w:rPr>
        <w:t xml:space="preserve">10 </w:t>
      </w:r>
      <w:r>
        <w:rPr>
          <w:sz w:val="24"/>
          <w:u w:val="single"/>
        </w:rPr>
        <w:t>天内，除经发包人同意需在缺陷责任期内继续工作的人员、使用的施工设备和临时设施外，其余的人员、施工设备和临时设备均应撤离施工场地或拆除。缺陷责任期满时，承包人的人员和施工设备应全部撤离施工场地</w:t>
      </w:r>
      <w:r>
        <w:rPr>
          <w:sz w:val="24"/>
        </w:rPr>
        <w:t>。</w:t>
      </w:r>
    </w:p>
    <w:p>
      <w:pPr>
        <w:pStyle w:val="null3"/>
        <w:ind w:firstLine="480"/>
        <w:jc w:val="left"/>
      </w:pPr>
      <w:r>
        <w:rPr>
          <w:sz w:val="24"/>
        </w:rPr>
        <w:t xml:space="preserve">14. </w:t>
      </w:r>
      <w:r>
        <w:rPr>
          <w:sz w:val="24"/>
        </w:rPr>
        <w:t>竣工结算</w:t>
      </w:r>
    </w:p>
    <w:p>
      <w:pPr>
        <w:pStyle w:val="null3"/>
        <w:ind w:firstLine="480"/>
        <w:jc w:val="left"/>
      </w:pPr>
      <w:r>
        <w:rPr>
          <w:sz w:val="24"/>
        </w:rPr>
        <w:t xml:space="preserve">14.1 </w:t>
      </w:r>
      <w:r>
        <w:rPr>
          <w:sz w:val="24"/>
        </w:rPr>
        <w:t>竣工付款申请</w:t>
      </w:r>
    </w:p>
    <w:p>
      <w:pPr>
        <w:pStyle w:val="null3"/>
        <w:ind w:firstLine="480"/>
        <w:jc w:val="left"/>
      </w:pPr>
      <w:r>
        <w:rPr>
          <w:sz w:val="24"/>
        </w:rPr>
        <w:t>承包人提交竣工付款申请单的期限：</w:t>
      </w:r>
      <w:r>
        <w:rPr>
          <w:sz w:val="24"/>
          <w:u w:val="single"/>
        </w:rPr>
        <w:t>工程竣工验收之日起</w:t>
      </w:r>
      <w:r>
        <w:rPr>
          <w:sz w:val="24"/>
          <w:u w:val="single"/>
        </w:rPr>
        <w:t>30</w:t>
      </w:r>
      <w:r>
        <w:rPr>
          <w:sz w:val="24"/>
          <w:u w:val="single"/>
        </w:rPr>
        <w:t>天内承包人递交结算书给发包人</w:t>
      </w:r>
      <w:r>
        <w:rPr>
          <w:sz w:val="24"/>
        </w:rPr>
        <w:t>。</w:t>
      </w:r>
    </w:p>
    <w:p>
      <w:pPr>
        <w:pStyle w:val="null3"/>
        <w:ind w:firstLine="480"/>
        <w:jc w:val="left"/>
      </w:pPr>
      <w:r>
        <w:rPr>
          <w:sz w:val="24"/>
        </w:rPr>
        <w:t>竣工付款申请单应包括的内容：</w:t>
      </w:r>
      <w:r>
        <w:rPr>
          <w:sz w:val="24"/>
          <w:u w:val="single"/>
        </w:rPr>
        <w:t>按通用条款执行</w:t>
      </w:r>
      <w:r>
        <w:rPr>
          <w:sz w:val="24"/>
        </w:rPr>
        <w:t>。</w:t>
      </w:r>
    </w:p>
    <w:p>
      <w:pPr>
        <w:pStyle w:val="null3"/>
        <w:ind w:firstLine="480"/>
        <w:jc w:val="left"/>
      </w:pPr>
      <w:r>
        <w:rPr>
          <w:sz w:val="24"/>
        </w:rPr>
        <w:t xml:space="preserve">14.2 </w:t>
      </w:r>
      <w:r>
        <w:rPr>
          <w:sz w:val="24"/>
        </w:rPr>
        <w:t>竣工结算审核</w:t>
      </w:r>
    </w:p>
    <w:p>
      <w:pPr>
        <w:pStyle w:val="null3"/>
        <w:ind w:firstLine="480"/>
        <w:jc w:val="left"/>
      </w:pPr>
      <w:r>
        <w:rPr>
          <w:sz w:val="24"/>
        </w:rPr>
        <w:t>发包人审批竣工付款申请单的期限：</w:t>
      </w:r>
      <w:r>
        <w:rPr>
          <w:sz w:val="24"/>
          <w:u w:val="single"/>
        </w:rPr>
        <w:t>按通用条款执行</w:t>
      </w:r>
      <w:r>
        <w:rPr>
          <w:sz w:val="24"/>
        </w:rPr>
        <w:t>。</w:t>
      </w:r>
    </w:p>
    <w:p>
      <w:pPr>
        <w:pStyle w:val="null3"/>
        <w:ind w:firstLine="480"/>
        <w:jc w:val="left"/>
      </w:pPr>
      <w:r>
        <w:rPr>
          <w:sz w:val="24"/>
        </w:rPr>
        <w:t>发包人完成竣工付款的期限：</w:t>
      </w:r>
      <w:r>
        <w:rPr>
          <w:sz w:val="24"/>
          <w:u w:val="single"/>
        </w:rPr>
        <w:t>结算终审之日起</w:t>
      </w:r>
      <w:r>
        <w:rPr>
          <w:sz w:val="24"/>
          <w:u w:val="single"/>
        </w:rPr>
        <w:t>30</w:t>
      </w:r>
      <w:r>
        <w:rPr>
          <w:sz w:val="24"/>
          <w:u w:val="single"/>
        </w:rPr>
        <w:t>天内支付</w:t>
      </w:r>
      <w:r>
        <w:rPr>
          <w:sz w:val="24"/>
        </w:rPr>
        <w:t>。</w:t>
      </w:r>
    </w:p>
    <w:p>
      <w:pPr>
        <w:pStyle w:val="null3"/>
        <w:ind w:firstLine="480"/>
        <w:jc w:val="left"/>
      </w:pPr>
      <w:r>
        <w:rPr>
          <w:sz w:val="24"/>
        </w:rPr>
        <w:t>关于竣工付款证书异议部分复核的方式和程序：</w:t>
      </w:r>
      <w:r>
        <w:rPr>
          <w:sz w:val="24"/>
          <w:u w:val="single"/>
        </w:rPr>
        <w:t>按通用条款执行</w:t>
      </w:r>
      <w:r>
        <w:rPr>
          <w:sz w:val="24"/>
        </w:rPr>
        <w:t>。</w:t>
      </w:r>
    </w:p>
    <w:p>
      <w:pPr>
        <w:pStyle w:val="null3"/>
        <w:ind w:firstLine="480"/>
        <w:jc w:val="left"/>
      </w:pPr>
      <w:r>
        <w:rPr>
          <w:sz w:val="24"/>
        </w:rPr>
        <w:t xml:space="preserve">14.4 </w:t>
      </w:r>
      <w:r>
        <w:rPr>
          <w:sz w:val="24"/>
        </w:rPr>
        <w:t>最终结清</w:t>
      </w:r>
    </w:p>
    <w:p>
      <w:pPr>
        <w:pStyle w:val="null3"/>
        <w:ind w:firstLine="480"/>
        <w:jc w:val="left"/>
      </w:pPr>
      <w:r>
        <w:rPr>
          <w:sz w:val="24"/>
        </w:rPr>
        <w:t xml:space="preserve">14.4.1 </w:t>
      </w:r>
      <w:r>
        <w:rPr>
          <w:sz w:val="24"/>
        </w:rPr>
        <w:t>最终结清申请单</w:t>
      </w:r>
    </w:p>
    <w:p>
      <w:pPr>
        <w:pStyle w:val="null3"/>
        <w:ind w:firstLine="480"/>
        <w:jc w:val="left"/>
      </w:pPr>
      <w:r>
        <w:rPr>
          <w:sz w:val="24"/>
        </w:rPr>
        <w:t>承包人提交最终结清申请单的份数：</w:t>
      </w:r>
      <w:r>
        <w:rPr>
          <w:sz w:val="24"/>
          <w:u w:val="single"/>
        </w:rPr>
        <w:t>按当地档案部门规定</w:t>
      </w:r>
      <w:r>
        <w:rPr>
          <w:sz w:val="24"/>
        </w:rPr>
        <w:t>。</w:t>
      </w:r>
    </w:p>
    <w:p>
      <w:pPr>
        <w:pStyle w:val="null3"/>
        <w:ind w:firstLine="480"/>
        <w:jc w:val="left"/>
      </w:pPr>
      <w:r>
        <w:rPr>
          <w:sz w:val="24"/>
        </w:rPr>
        <w:t>承包人提交最终结算申请单的期限：</w:t>
      </w:r>
      <w:r>
        <w:rPr>
          <w:sz w:val="24"/>
          <w:u w:val="single"/>
        </w:rPr>
        <w:t>按通用条款执行</w:t>
      </w:r>
      <w:r>
        <w:rPr>
          <w:sz w:val="24"/>
        </w:rPr>
        <w:t>。</w:t>
      </w:r>
    </w:p>
    <w:p>
      <w:pPr>
        <w:pStyle w:val="null3"/>
        <w:ind w:firstLine="480"/>
        <w:jc w:val="left"/>
      </w:pPr>
      <w:r>
        <w:rPr>
          <w:sz w:val="24"/>
        </w:rPr>
        <w:t xml:space="preserve">14.4.2 </w:t>
      </w:r>
      <w:r>
        <w:rPr>
          <w:sz w:val="24"/>
        </w:rPr>
        <w:t>最终结清证书和支付</w:t>
      </w:r>
    </w:p>
    <w:p>
      <w:pPr>
        <w:pStyle w:val="null3"/>
        <w:ind w:firstLine="480"/>
        <w:jc w:val="left"/>
      </w:pPr>
      <w:r>
        <w:rPr>
          <w:sz w:val="24"/>
        </w:rPr>
        <w:t>发包人完成最终结清申请单的审批并颁发最终结清证书的期限：</w:t>
      </w:r>
      <w:r>
        <w:rPr>
          <w:sz w:val="24"/>
          <w:u w:val="single"/>
        </w:rPr>
        <w:t>按通用条款执行</w:t>
      </w:r>
      <w:r>
        <w:rPr>
          <w:sz w:val="24"/>
        </w:rPr>
        <w:t>。</w:t>
      </w:r>
    </w:p>
    <w:p>
      <w:pPr>
        <w:pStyle w:val="null3"/>
        <w:ind w:firstLine="480"/>
        <w:jc w:val="left"/>
      </w:pPr>
      <w:r>
        <w:rPr>
          <w:sz w:val="24"/>
        </w:rPr>
        <w:t>（</w:t>
      </w:r>
      <w:r>
        <w:rPr>
          <w:sz w:val="24"/>
        </w:rPr>
        <w:t>2</w:t>
      </w:r>
      <w:r>
        <w:rPr>
          <w:sz w:val="24"/>
        </w:rPr>
        <w:t>）发包人完成支付的期限：</w:t>
      </w:r>
      <w:r>
        <w:rPr>
          <w:sz w:val="24"/>
          <w:u w:val="single"/>
        </w:rPr>
        <w:t>按通用条款执行</w:t>
      </w:r>
      <w:r>
        <w:rPr>
          <w:sz w:val="24"/>
        </w:rPr>
        <w:t>。</w:t>
      </w:r>
    </w:p>
    <w:p>
      <w:pPr>
        <w:pStyle w:val="null3"/>
        <w:ind w:firstLine="480"/>
        <w:jc w:val="left"/>
      </w:pPr>
      <w:r>
        <w:rPr>
          <w:sz w:val="24"/>
        </w:rPr>
        <w:t xml:space="preserve">15. </w:t>
      </w:r>
      <w:r>
        <w:rPr>
          <w:sz w:val="24"/>
        </w:rPr>
        <w:t>缺陷责任期与保修</w:t>
      </w:r>
    </w:p>
    <w:p>
      <w:pPr>
        <w:pStyle w:val="null3"/>
        <w:ind w:firstLine="480"/>
        <w:jc w:val="left"/>
      </w:pPr>
      <w:r>
        <w:rPr>
          <w:sz w:val="24"/>
        </w:rPr>
        <w:t>15.2</w:t>
      </w:r>
      <w:r>
        <w:rPr>
          <w:sz w:val="24"/>
        </w:rPr>
        <w:t>缺陷责任期</w:t>
      </w:r>
    </w:p>
    <w:p>
      <w:pPr>
        <w:pStyle w:val="null3"/>
        <w:ind w:firstLine="480"/>
        <w:jc w:val="left"/>
      </w:pPr>
      <w:r>
        <w:rPr>
          <w:sz w:val="24"/>
        </w:rPr>
        <w:t>缺陷责任期的具体期限：</w:t>
      </w:r>
      <w:r>
        <w:rPr>
          <w:sz w:val="24"/>
          <w:u w:val="single"/>
        </w:rPr>
        <w:t>12</w:t>
      </w:r>
      <w:r>
        <w:rPr>
          <w:sz w:val="24"/>
          <w:u w:val="single"/>
        </w:rPr>
        <w:t>个月</w:t>
      </w:r>
      <w:r>
        <w:rPr>
          <w:sz w:val="24"/>
        </w:rPr>
        <w:t>。</w:t>
      </w:r>
    </w:p>
    <w:p>
      <w:pPr>
        <w:pStyle w:val="null3"/>
        <w:ind w:firstLine="480"/>
        <w:jc w:val="left"/>
      </w:pPr>
      <w:r>
        <w:rPr>
          <w:sz w:val="24"/>
        </w:rPr>
        <w:t xml:space="preserve">15.3 </w:t>
      </w:r>
      <w:r>
        <w:rPr>
          <w:sz w:val="24"/>
        </w:rPr>
        <w:t>质量保证金</w:t>
      </w:r>
    </w:p>
    <w:p>
      <w:pPr>
        <w:pStyle w:val="null3"/>
        <w:ind w:firstLine="480"/>
        <w:jc w:val="left"/>
      </w:pPr>
      <w:r>
        <w:rPr>
          <w:sz w:val="24"/>
        </w:rPr>
        <w:t>关于是否扣留质量保证金的约定：</w:t>
      </w:r>
      <w:r>
        <w:rPr>
          <w:sz w:val="24"/>
          <w:u w:val="single"/>
        </w:rPr>
        <w:t>是</w:t>
      </w:r>
      <w:r>
        <w:rPr>
          <w:sz w:val="24"/>
        </w:rPr>
        <w:t>。</w:t>
      </w:r>
    </w:p>
    <w:p>
      <w:pPr>
        <w:pStyle w:val="null3"/>
        <w:ind w:firstLine="480"/>
        <w:jc w:val="left"/>
      </w:pPr>
      <w:r>
        <w:rPr>
          <w:sz w:val="24"/>
        </w:rPr>
        <w:t xml:space="preserve">15.3.1 </w:t>
      </w:r>
      <w:r>
        <w:rPr>
          <w:sz w:val="24"/>
        </w:rPr>
        <w:t>承包人提供质量保证金的方式</w:t>
      </w:r>
    </w:p>
    <w:p>
      <w:pPr>
        <w:pStyle w:val="null3"/>
        <w:ind w:firstLine="480"/>
        <w:jc w:val="left"/>
      </w:pPr>
      <w:r>
        <w:rPr>
          <w:sz w:val="24"/>
        </w:rPr>
        <w:t>质量保证金采用以下第</w:t>
      </w:r>
      <w:r>
        <w:rPr>
          <w:sz w:val="24"/>
          <w:u w:val="single"/>
        </w:rPr>
        <w:t xml:space="preserve"> 3 </w:t>
      </w:r>
      <w:r>
        <w:rPr>
          <w:sz w:val="24"/>
        </w:rPr>
        <w:t>种方式：</w:t>
      </w:r>
    </w:p>
    <w:p>
      <w:pPr>
        <w:pStyle w:val="null3"/>
        <w:ind w:firstLine="480"/>
        <w:jc w:val="left"/>
      </w:pPr>
      <w:r>
        <w:rPr>
          <w:sz w:val="24"/>
        </w:rPr>
        <w:t>（</w:t>
      </w:r>
      <w:r>
        <w:rPr>
          <w:sz w:val="24"/>
        </w:rPr>
        <w:t>1</w:t>
      </w:r>
      <w:r>
        <w:rPr>
          <w:sz w:val="24"/>
        </w:rPr>
        <w:t>）质量保证金保函，保证金额为：</w:t>
      </w:r>
      <w:r>
        <w:rPr>
          <w:sz w:val="24"/>
          <w:u w:val="single"/>
        </w:rPr>
        <w:t xml:space="preserve">  /   </w:t>
      </w:r>
      <w:r>
        <w:rPr>
          <w:sz w:val="24"/>
        </w:rPr>
        <w:t>；</w:t>
      </w:r>
    </w:p>
    <w:p>
      <w:pPr>
        <w:pStyle w:val="null3"/>
        <w:ind w:firstLine="480"/>
        <w:jc w:val="left"/>
      </w:pPr>
      <w:r>
        <w:rPr>
          <w:sz w:val="24"/>
        </w:rPr>
        <w:t>（</w:t>
      </w:r>
      <w:r>
        <w:rPr>
          <w:sz w:val="24"/>
        </w:rPr>
        <w:t>2</w:t>
      </w:r>
      <w:r>
        <w:rPr>
          <w:sz w:val="24"/>
        </w:rPr>
        <w:t>）</w:t>
      </w:r>
      <w:r>
        <w:rPr>
          <w:sz w:val="24"/>
          <w:u w:val="single"/>
        </w:rPr>
        <w:t xml:space="preserve">/  </w:t>
      </w:r>
      <w:r>
        <w:rPr>
          <w:sz w:val="24"/>
        </w:rPr>
        <w:t>%</w:t>
      </w:r>
      <w:r>
        <w:rPr>
          <w:sz w:val="24"/>
        </w:rPr>
        <w:t>的工程款；</w:t>
      </w:r>
    </w:p>
    <w:p>
      <w:pPr>
        <w:pStyle w:val="null3"/>
        <w:ind w:firstLine="480"/>
        <w:jc w:val="left"/>
      </w:pPr>
      <w:r>
        <w:rPr>
          <w:sz w:val="24"/>
        </w:rPr>
        <w:t>（</w:t>
      </w:r>
      <w:r>
        <w:rPr>
          <w:sz w:val="24"/>
        </w:rPr>
        <w:t>3</w:t>
      </w:r>
      <w:r>
        <w:rPr>
          <w:sz w:val="24"/>
        </w:rPr>
        <w:t>）其他方式</w:t>
      </w:r>
      <w:r>
        <w:rPr>
          <w:sz w:val="24"/>
        </w:rPr>
        <w:t>:</w:t>
      </w:r>
      <w:r>
        <w:rPr>
          <w:sz w:val="24"/>
          <w:u w:val="single"/>
        </w:rPr>
        <w:t>按审定结算价的</w:t>
      </w:r>
      <w:r>
        <w:rPr>
          <w:sz w:val="24"/>
          <w:u w:val="single"/>
        </w:rPr>
        <w:t>3%</w:t>
      </w:r>
      <w:r>
        <w:rPr>
          <w:sz w:val="24"/>
        </w:rPr>
        <w:t>。</w:t>
      </w:r>
    </w:p>
    <w:p>
      <w:pPr>
        <w:pStyle w:val="null3"/>
        <w:ind w:firstLine="480"/>
        <w:jc w:val="left"/>
      </w:pPr>
      <w:r>
        <w:rPr>
          <w:sz w:val="24"/>
        </w:rPr>
        <w:t xml:space="preserve">15.3.2 </w:t>
      </w:r>
      <w:r>
        <w:rPr>
          <w:sz w:val="24"/>
        </w:rPr>
        <w:t>质量保证金的扣留</w:t>
      </w:r>
    </w:p>
    <w:p>
      <w:pPr>
        <w:pStyle w:val="null3"/>
        <w:ind w:firstLine="480"/>
        <w:jc w:val="left"/>
      </w:pPr>
      <w:r>
        <w:rPr>
          <w:sz w:val="24"/>
        </w:rPr>
        <w:t>工程竣工结算时一次性扣留质量保证金；</w:t>
      </w:r>
    </w:p>
    <w:p>
      <w:pPr>
        <w:pStyle w:val="null3"/>
        <w:ind w:firstLine="480"/>
        <w:jc w:val="left"/>
      </w:pPr>
      <w:r>
        <w:rPr>
          <w:sz w:val="24"/>
        </w:rPr>
        <w:t>关于质量保证金的补充约定：</w:t>
      </w:r>
      <w:r>
        <w:rPr>
          <w:sz w:val="24"/>
          <w:u w:val="single"/>
        </w:rPr>
        <w:t>缺陷责任期满且无质量遗漏问题并办理质保期到期确认书后结清余款</w:t>
      </w:r>
      <w:r>
        <w:rPr>
          <w:sz w:val="24"/>
        </w:rPr>
        <w:t>。</w:t>
      </w:r>
    </w:p>
    <w:p>
      <w:pPr>
        <w:pStyle w:val="null3"/>
        <w:ind w:firstLine="480"/>
        <w:jc w:val="left"/>
      </w:pPr>
      <w:r>
        <w:rPr>
          <w:sz w:val="24"/>
        </w:rPr>
        <w:t>15.4</w:t>
      </w:r>
      <w:r>
        <w:rPr>
          <w:sz w:val="24"/>
        </w:rPr>
        <w:t>保修</w:t>
      </w:r>
    </w:p>
    <w:p>
      <w:pPr>
        <w:pStyle w:val="null3"/>
        <w:ind w:firstLine="468"/>
        <w:jc w:val="left"/>
      </w:pPr>
      <w:r>
        <w:rPr>
          <w:sz w:val="24"/>
        </w:rPr>
        <w:t xml:space="preserve">15.4.1 </w:t>
      </w:r>
      <w:r>
        <w:rPr>
          <w:sz w:val="24"/>
        </w:rPr>
        <w:t>保修责任</w:t>
      </w:r>
    </w:p>
    <w:p>
      <w:pPr>
        <w:pStyle w:val="null3"/>
        <w:ind w:firstLine="480"/>
        <w:jc w:val="left"/>
      </w:pPr>
      <w:r>
        <w:rPr>
          <w:sz w:val="24"/>
        </w:rPr>
        <w:t>工程保修期为：</w:t>
      </w:r>
      <w:r>
        <w:rPr>
          <w:sz w:val="24"/>
          <w:u w:val="single"/>
        </w:rPr>
        <w:t>双方根据国家《建设工程质量管理条例》及国家、地方规范标准有关规定，结合具体工程约定质量保修期按工程质量保修书规定执行。</w:t>
      </w:r>
    </w:p>
    <w:p>
      <w:pPr>
        <w:pStyle w:val="null3"/>
        <w:ind w:firstLine="468"/>
        <w:jc w:val="left"/>
      </w:pPr>
      <w:r>
        <w:rPr>
          <w:sz w:val="24"/>
        </w:rPr>
        <w:t xml:space="preserve">15.4.3 </w:t>
      </w:r>
      <w:r>
        <w:rPr>
          <w:sz w:val="24"/>
        </w:rPr>
        <w:t>修复通知</w:t>
      </w:r>
    </w:p>
    <w:p>
      <w:pPr>
        <w:pStyle w:val="null3"/>
        <w:ind w:firstLine="480"/>
        <w:jc w:val="left"/>
      </w:pPr>
      <w:r>
        <w:rPr>
          <w:sz w:val="24"/>
        </w:rPr>
        <w:t>承包人收到保修通知并到达工程现场的合理时间：</w:t>
      </w:r>
      <w:r>
        <w:rPr>
          <w:sz w:val="24"/>
          <w:u w:val="single"/>
        </w:rPr>
        <w:t>按工程质量保修书的规定执行</w:t>
      </w:r>
      <w:r>
        <w:rPr>
          <w:sz w:val="24"/>
        </w:rPr>
        <w:t>。</w:t>
      </w:r>
    </w:p>
    <w:p>
      <w:pPr>
        <w:pStyle w:val="null3"/>
        <w:ind w:firstLine="480"/>
        <w:jc w:val="left"/>
      </w:pPr>
      <w:r>
        <w:rPr>
          <w:sz w:val="24"/>
        </w:rPr>
        <w:t xml:space="preserve">16. </w:t>
      </w:r>
      <w:r>
        <w:rPr>
          <w:sz w:val="24"/>
        </w:rPr>
        <w:t>违约</w:t>
      </w:r>
    </w:p>
    <w:p>
      <w:pPr>
        <w:pStyle w:val="null3"/>
        <w:ind w:firstLine="480"/>
        <w:jc w:val="left"/>
      </w:pPr>
      <w:r>
        <w:rPr>
          <w:sz w:val="24"/>
        </w:rPr>
        <w:t xml:space="preserve">16.1 </w:t>
      </w:r>
      <w:r>
        <w:rPr>
          <w:sz w:val="24"/>
        </w:rPr>
        <w:t>发包人违约</w:t>
      </w:r>
    </w:p>
    <w:p>
      <w:pPr>
        <w:pStyle w:val="null3"/>
        <w:ind w:firstLine="480"/>
        <w:jc w:val="left"/>
      </w:pPr>
      <w:r>
        <w:rPr>
          <w:sz w:val="24"/>
        </w:rPr>
        <w:t>16.1.1</w:t>
      </w:r>
      <w:r>
        <w:rPr>
          <w:sz w:val="24"/>
        </w:rPr>
        <w:t>发包人违约的情形</w:t>
      </w:r>
    </w:p>
    <w:p>
      <w:pPr>
        <w:pStyle w:val="null3"/>
        <w:ind w:firstLine="480"/>
        <w:jc w:val="left"/>
      </w:pPr>
      <w:r>
        <w:rPr>
          <w:sz w:val="24"/>
        </w:rPr>
        <w:t>发包人违约的其他情形：</w:t>
      </w:r>
      <w:r>
        <w:rPr>
          <w:sz w:val="24"/>
          <w:u w:val="single"/>
        </w:rPr>
        <w:t xml:space="preserve">    /    </w:t>
      </w:r>
      <w:r>
        <w:rPr>
          <w:sz w:val="24"/>
        </w:rPr>
        <w:t>。</w:t>
      </w:r>
    </w:p>
    <w:p>
      <w:pPr>
        <w:pStyle w:val="null3"/>
        <w:ind w:left="1200"/>
        <w:jc w:val="left"/>
      </w:pPr>
      <w:r>
        <w:rPr>
          <w:sz w:val="24"/>
        </w:rPr>
        <w:t xml:space="preserve">    16.1.2 </w:t>
      </w:r>
      <w:r>
        <w:rPr>
          <w:sz w:val="24"/>
        </w:rPr>
        <w:t>发包人违约的责任</w:t>
      </w:r>
    </w:p>
    <w:p>
      <w:pPr>
        <w:pStyle w:val="null3"/>
        <w:ind w:firstLine="480"/>
        <w:jc w:val="left"/>
      </w:pPr>
      <w:r>
        <w:rPr>
          <w:sz w:val="24"/>
        </w:rPr>
        <w:t>发包人违约责任的承担方式和计算方法：</w:t>
      </w:r>
    </w:p>
    <w:p>
      <w:pPr>
        <w:pStyle w:val="null3"/>
        <w:ind w:firstLine="566"/>
        <w:jc w:val="left"/>
      </w:pPr>
      <w:r>
        <w:rPr>
          <w:sz w:val="24"/>
        </w:rPr>
        <w:t>因发包人原因未能在计划开工日期前</w:t>
      </w:r>
      <w:r>
        <w:rPr>
          <w:sz w:val="24"/>
        </w:rPr>
        <w:t>7</w:t>
      </w:r>
      <w:r>
        <w:rPr>
          <w:sz w:val="24"/>
        </w:rPr>
        <w:t>天内下达开工通知的违约责任：</w:t>
      </w:r>
      <w:r>
        <w:rPr>
          <w:sz w:val="24"/>
          <w:u w:val="single"/>
        </w:rPr>
        <w:t>双方另行确定</w:t>
      </w:r>
      <w:r>
        <w:rPr>
          <w:sz w:val="24"/>
        </w:rPr>
        <w:t>。</w:t>
      </w:r>
    </w:p>
    <w:p>
      <w:pPr>
        <w:pStyle w:val="null3"/>
        <w:ind w:firstLine="566"/>
        <w:jc w:val="left"/>
      </w:pPr>
      <w:r>
        <w:rPr>
          <w:sz w:val="24"/>
        </w:rPr>
        <w:t>因发包人原因未能按合同约定支付合同价款的违约责任：</w:t>
      </w:r>
      <w:r>
        <w:rPr>
          <w:sz w:val="24"/>
          <w:u w:val="single"/>
        </w:rPr>
        <w:t>双方另行确定</w:t>
      </w:r>
      <w:r>
        <w:rPr>
          <w:sz w:val="24"/>
        </w:rPr>
        <w:t>。</w:t>
      </w:r>
    </w:p>
    <w:p>
      <w:pPr>
        <w:pStyle w:val="null3"/>
        <w:ind w:firstLine="566"/>
        <w:jc w:val="left"/>
      </w:pPr>
      <w:r>
        <w:rPr>
          <w:sz w:val="24"/>
        </w:rPr>
        <w:t>（</w:t>
      </w:r>
      <w:r>
        <w:rPr>
          <w:sz w:val="24"/>
        </w:rPr>
        <w:t>3</w:t>
      </w:r>
      <w:r>
        <w:rPr>
          <w:sz w:val="24"/>
        </w:rPr>
        <w:t>）发包人违反第</w:t>
      </w:r>
      <w:r>
        <w:rPr>
          <w:sz w:val="24"/>
        </w:rPr>
        <w:t>10.1</w:t>
      </w:r>
      <w:r>
        <w:rPr>
          <w:sz w:val="24"/>
        </w:rPr>
        <w:t>款〔变更的范围〕第（</w:t>
      </w:r>
      <w:r>
        <w:rPr>
          <w:sz w:val="24"/>
        </w:rPr>
        <w:t>2</w:t>
      </w:r>
      <w:r>
        <w:rPr>
          <w:sz w:val="24"/>
        </w:rPr>
        <w:t>）项约定，自行实施被取消的工作或转由他人实施的违约责任：</w:t>
      </w:r>
      <w:r>
        <w:rPr>
          <w:sz w:val="24"/>
          <w:u w:val="single"/>
        </w:rPr>
        <w:t>双方另行确定</w:t>
      </w:r>
      <w:r>
        <w:rPr>
          <w:sz w:val="24"/>
        </w:rPr>
        <w:t>。</w:t>
      </w:r>
    </w:p>
    <w:p>
      <w:pPr>
        <w:pStyle w:val="null3"/>
        <w:ind w:firstLine="566"/>
        <w:jc w:val="left"/>
      </w:pPr>
      <w:r>
        <w:rPr>
          <w:sz w:val="24"/>
        </w:rPr>
        <w:t>发包人提供的材料、工程设备的规格、数量或质量不符合合同约定，或因发包人原因导致交货日期延误或交货地点变更等情况的违约责任：</w:t>
      </w:r>
      <w:r>
        <w:rPr>
          <w:sz w:val="24"/>
          <w:u w:val="single"/>
        </w:rPr>
        <w:t xml:space="preserve">  /  </w:t>
      </w:r>
      <w:r>
        <w:rPr>
          <w:sz w:val="24"/>
        </w:rPr>
        <w:t>。</w:t>
      </w:r>
    </w:p>
    <w:p>
      <w:pPr>
        <w:pStyle w:val="null3"/>
        <w:ind w:firstLine="566"/>
        <w:jc w:val="left"/>
      </w:pPr>
      <w:r>
        <w:rPr>
          <w:sz w:val="24"/>
        </w:rPr>
        <w:t>（</w:t>
      </w:r>
      <w:r>
        <w:rPr>
          <w:sz w:val="24"/>
        </w:rPr>
        <w:t>5</w:t>
      </w:r>
      <w:r>
        <w:rPr>
          <w:sz w:val="24"/>
        </w:rPr>
        <w:t>）因发包人违反合同约定造成暂停施工的违约责任：</w:t>
      </w:r>
      <w:r>
        <w:rPr>
          <w:sz w:val="24"/>
          <w:u w:val="single"/>
        </w:rPr>
        <w:t>双方另行确定</w:t>
      </w:r>
      <w:r>
        <w:rPr>
          <w:sz w:val="24"/>
        </w:rPr>
        <w:t>。</w:t>
      </w:r>
    </w:p>
    <w:p>
      <w:pPr>
        <w:pStyle w:val="null3"/>
        <w:ind w:firstLine="566"/>
        <w:jc w:val="left"/>
      </w:pPr>
      <w:r>
        <w:rPr>
          <w:sz w:val="24"/>
        </w:rPr>
        <w:t>（</w:t>
      </w:r>
      <w:r>
        <w:rPr>
          <w:sz w:val="24"/>
        </w:rPr>
        <w:t>6</w:t>
      </w:r>
      <w:r>
        <w:rPr>
          <w:sz w:val="24"/>
        </w:rPr>
        <w:t>）发包人无正当理由没有在约定期限内发出复工指示，导致承包人无法复工的违约责任：</w:t>
      </w:r>
      <w:r>
        <w:rPr>
          <w:sz w:val="24"/>
          <w:u w:val="single"/>
        </w:rPr>
        <w:t>双方另行确定</w:t>
      </w:r>
      <w:r>
        <w:rPr>
          <w:sz w:val="24"/>
        </w:rPr>
        <w:t>。</w:t>
      </w:r>
    </w:p>
    <w:p>
      <w:pPr>
        <w:pStyle w:val="null3"/>
        <w:ind w:firstLine="480"/>
        <w:jc w:val="left"/>
      </w:pPr>
      <w:r>
        <w:rPr>
          <w:sz w:val="24"/>
        </w:rPr>
        <w:t>（</w:t>
      </w:r>
      <w:r>
        <w:rPr>
          <w:sz w:val="24"/>
        </w:rPr>
        <w:t>7</w:t>
      </w:r>
      <w:r>
        <w:rPr>
          <w:sz w:val="24"/>
        </w:rPr>
        <w:t>）其他：</w:t>
      </w:r>
      <w:r>
        <w:rPr>
          <w:sz w:val="24"/>
          <w:u w:val="single"/>
        </w:rPr>
        <w:t xml:space="preserve">     /     </w:t>
      </w:r>
      <w:r>
        <w:rPr>
          <w:sz w:val="24"/>
        </w:rPr>
        <w:t>。</w:t>
      </w:r>
    </w:p>
    <w:p>
      <w:pPr>
        <w:pStyle w:val="null3"/>
        <w:ind w:firstLine="480"/>
        <w:jc w:val="left"/>
      </w:pPr>
      <w:r>
        <w:rPr>
          <w:sz w:val="24"/>
        </w:rPr>
        <w:t xml:space="preserve">16.1.3 </w:t>
      </w:r>
      <w:r>
        <w:rPr>
          <w:sz w:val="24"/>
        </w:rPr>
        <w:t>因发包人违约解除合同</w:t>
      </w:r>
    </w:p>
    <w:p>
      <w:pPr>
        <w:pStyle w:val="null3"/>
        <w:ind w:firstLine="480"/>
        <w:jc w:val="left"/>
      </w:pPr>
      <w:r>
        <w:rPr>
          <w:sz w:val="24"/>
        </w:rPr>
        <w:t>承包人按</w:t>
      </w:r>
      <w:r>
        <w:rPr>
          <w:sz w:val="24"/>
        </w:rPr>
        <w:t>16.1.1</w:t>
      </w:r>
      <w:r>
        <w:rPr>
          <w:sz w:val="24"/>
        </w:rPr>
        <w:t>项〔发包人违约的情形〕约定暂停施工满</w:t>
      </w:r>
      <w:r>
        <w:rPr>
          <w:sz w:val="24"/>
          <w:u w:val="single"/>
        </w:rPr>
        <w:t xml:space="preserve">  /  </w:t>
      </w:r>
      <w:r>
        <w:rPr>
          <w:sz w:val="24"/>
        </w:rPr>
        <w:t>天后发包人仍不纠正其违约行为并致使合同目的不能实现的，承包人有权解除合同。</w:t>
      </w:r>
    </w:p>
    <w:p>
      <w:pPr>
        <w:pStyle w:val="null3"/>
        <w:ind w:firstLine="480"/>
        <w:jc w:val="left"/>
      </w:pPr>
      <w:r>
        <w:rPr>
          <w:sz w:val="24"/>
        </w:rPr>
        <w:t xml:space="preserve">16.2 </w:t>
      </w:r>
      <w:r>
        <w:rPr>
          <w:sz w:val="24"/>
        </w:rPr>
        <w:t>承包人违约</w:t>
      </w:r>
    </w:p>
    <w:p>
      <w:pPr>
        <w:pStyle w:val="null3"/>
        <w:ind w:firstLine="480"/>
        <w:jc w:val="left"/>
      </w:pPr>
      <w:r>
        <w:rPr>
          <w:sz w:val="24"/>
        </w:rPr>
        <w:t xml:space="preserve">16.2.1 </w:t>
      </w:r>
      <w:r>
        <w:rPr>
          <w:sz w:val="24"/>
        </w:rPr>
        <w:t>承包人违约的情形</w:t>
      </w:r>
    </w:p>
    <w:p>
      <w:pPr>
        <w:pStyle w:val="null3"/>
        <w:ind w:firstLine="566"/>
        <w:jc w:val="left"/>
      </w:pPr>
      <w:r>
        <w:rPr>
          <w:sz w:val="24"/>
        </w:rPr>
        <w:t>承包人违约的其他情形：</w:t>
      </w:r>
      <w:r>
        <w:rPr>
          <w:sz w:val="24"/>
          <w:u w:val="single"/>
        </w:rPr>
        <w:t>双方另行确定</w:t>
      </w:r>
      <w:r>
        <w:rPr>
          <w:sz w:val="24"/>
        </w:rPr>
        <w:t>。</w:t>
      </w:r>
    </w:p>
    <w:p>
      <w:pPr>
        <w:pStyle w:val="null3"/>
        <w:ind w:firstLine="566"/>
        <w:jc w:val="left"/>
      </w:pPr>
      <w:r>
        <w:rPr>
          <w:sz w:val="24"/>
        </w:rPr>
        <w:t>16.2.2</w:t>
      </w:r>
      <w:r>
        <w:rPr>
          <w:sz w:val="24"/>
        </w:rPr>
        <w:t>承包人违约的责任</w:t>
      </w:r>
    </w:p>
    <w:p>
      <w:pPr>
        <w:pStyle w:val="null3"/>
        <w:ind w:firstLine="566"/>
        <w:jc w:val="left"/>
      </w:pPr>
      <w:r>
        <w:rPr>
          <w:sz w:val="24"/>
        </w:rPr>
        <w:t>承包人违约责任的承担方式和计算方法：</w:t>
      </w:r>
      <w:r>
        <w:rPr>
          <w:sz w:val="24"/>
          <w:u w:val="single"/>
        </w:rPr>
        <w:t>由承包人承担全部费用并承担相关法律责任</w:t>
      </w:r>
      <w:r>
        <w:rPr>
          <w:sz w:val="24"/>
        </w:rPr>
        <w:t>。</w:t>
      </w:r>
    </w:p>
    <w:p>
      <w:pPr>
        <w:pStyle w:val="null3"/>
        <w:ind w:firstLine="480"/>
        <w:jc w:val="left"/>
      </w:pPr>
      <w:r>
        <w:rPr>
          <w:sz w:val="24"/>
        </w:rPr>
        <w:t xml:space="preserve">16.2.3 </w:t>
      </w:r>
      <w:r>
        <w:rPr>
          <w:sz w:val="24"/>
        </w:rPr>
        <w:t>因承包人违约解除合同</w:t>
      </w:r>
    </w:p>
    <w:p>
      <w:pPr>
        <w:pStyle w:val="null3"/>
        <w:ind w:firstLine="480"/>
        <w:jc w:val="left"/>
      </w:pPr>
      <w:r>
        <w:rPr>
          <w:sz w:val="24"/>
        </w:rPr>
        <w:t>关于承包人违约解除合同的特别约定：</w:t>
      </w:r>
      <w:r>
        <w:rPr>
          <w:sz w:val="24"/>
          <w:u w:val="single"/>
        </w:rPr>
        <w:t>按通用条款执行</w:t>
      </w:r>
      <w:r>
        <w:rPr>
          <w:sz w:val="24"/>
        </w:rPr>
        <w:t>。</w:t>
      </w:r>
    </w:p>
    <w:p>
      <w:pPr>
        <w:pStyle w:val="null3"/>
        <w:ind w:firstLine="480"/>
        <w:jc w:val="left"/>
      </w:pPr>
      <w:r>
        <w:rPr>
          <w:sz w:val="24"/>
        </w:rPr>
        <w:t>发包人继续使用承包人在施工现场的材料、设备、临时工程、承包人文件和由承包人或以其名义编制的其他文件的费用承担方式：</w:t>
      </w:r>
      <w:r>
        <w:rPr>
          <w:sz w:val="24"/>
          <w:u w:val="single"/>
        </w:rPr>
        <w:t>双方另行确定</w:t>
      </w:r>
      <w:r>
        <w:rPr>
          <w:sz w:val="24"/>
        </w:rPr>
        <w:t>。</w:t>
      </w:r>
    </w:p>
    <w:p>
      <w:pPr>
        <w:pStyle w:val="null3"/>
        <w:ind w:firstLine="480"/>
        <w:jc w:val="left"/>
      </w:pPr>
      <w:r>
        <w:rPr>
          <w:sz w:val="24"/>
        </w:rPr>
        <w:t xml:space="preserve">17. </w:t>
      </w:r>
      <w:r>
        <w:rPr>
          <w:sz w:val="24"/>
        </w:rPr>
        <w:t>不可抗力</w:t>
      </w:r>
    </w:p>
    <w:p>
      <w:pPr>
        <w:pStyle w:val="null3"/>
        <w:ind w:firstLine="480"/>
        <w:jc w:val="left"/>
      </w:pPr>
      <w:r>
        <w:rPr>
          <w:sz w:val="24"/>
        </w:rPr>
        <w:t xml:space="preserve">17.1 </w:t>
      </w:r>
      <w:r>
        <w:rPr>
          <w:sz w:val="24"/>
        </w:rPr>
        <w:t>不可抗力的确认</w:t>
      </w:r>
    </w:p>
    <w:p>
      <w:pPr>
        <w:pStyle w:val="null3"/>
        <w:ind w:firstLine="480"/>
        <w:jc w:val="left"/>
      </w:pPr>
      <w:r>
        <w:rPr>
          <w:sz w:val="24"/>
        </w:rPr>
        <w:t>除通用合同条款约定的不可抗力事件之外，视为不可抗力的其他情形：</w:t>
      </w:r>
    </w:p>
    <w:p>
      <w:pPr>
        <w:pStyle w:val="null3"/>
        <w:ind w:left="480"/>
        <w:jc w:val="left"/>
      </w:pPr>
      <w:r>
        <w:rPr>
          <w:sz w:val="24"/>
          <w:u w:val="single"/>
        </w:rPr>
        <w:t>①</w:t>
      </w:r>
      <w:r>
        <w:rPr>
          <w:sz w:val="24"/>
          <w:u w:val="single"/>
        </w:rPr>
        <w:t>8</w:t>
      </w:r>
      <w:r>
        <w:rPr>
          <w:sz w:val="24"/>
          <w:u w:val="single"/>
        </w:rPr>
        <w:t>级（含</w:t>
      </w:r>
      <w:r>
        <w:rPr>
          <w:sz w:val="24"/>
          <w:u w:val="single"/>
        </w:rPr>
        <w:t>8</w:t>
      </w:r>
      <w:r>
        <w:rPr>
          <w:sz w:val="24"/>
          <w:u w:val="single"/>
        </w:rPr>
        <w:t>级）或以上的台风；②在</w:t>
      </w:r>
      <w:r>
        <w:rPr>
          <w:sz w:val="24"/>
          <w:u w:val="single"/>
        </w:rPr>
        <w:t>24</w:t>
      </w:r>
      <w:r>
        <w:rPr>
          <w:sz w:val="24"/>
          <w:u w:val="single"/>
        </w:rPr>
        <w:t>小时内（午夜至午夜）所降雨量超过</w:t>
      </w:r>
      <w:r>
        <w:rPr>
          <w:sz w:val="24"/>
          <w:u w:val="single"/>
        </w:rPr>
        <w:t>200</w:t>
      </w:r>
      <w:r>
        <w:rPr>
          <w:sz w:val="24"/>
          <w:u w:val="single"/>
        </w:rPr>
        <w:t>毫米；③摄氏</w:t>
      </w:r>
      <w:r>
        <w:rPr>
          <w:sz w:val="24"/>
          <w:u w:val="single"/>
        </w:rPr>
        <w:t>45</w:t>
      </w:r>
      <w:r>
        <w:rPr>
          <w:sz w:val="24"/>
          <w:u w:val="single"/>
        </w:rPr>
        <w:t>度以上高温天气；④</w:t>
      </w:r>
      <w:r>
        <w:rPr>
          <w:sz w:val="24"/>
          <w:u w:val="single"/>
        </w:rPr>
        <w:t>6</w:t>
      </w:r>
      <w:r>
        <w:rPr>
          <w:sz w:val="24"/>
          <w:u w:val="single"/>
        </w:rPr>
        <w:t>级以上地震；⑤十级以上强风暴、龙卷风；⑥五十年一遇以上洪水造成重大破坏等情况。所有上述不可抗力事件，以佛山市气象局或有关部门测定或公布的数据为准</w:t>
      </w:r>
      <w:r>
        <w:rPr>
          <w:sz w:val="24"/>
        </w:rPr>
        <w:t>。</w:t>
      </w:r>
    </w:p>
    <w:p>
      <w:pPr>
        <w:pStyle w:val="null3"/>
        <w:ind w:firstLine="480"/>
        <w:jc w:val="left"/>
      </w:pPr>
      <w:r>
        <w:rPr>
          <w:sz w:val="24"/>
        </w:rPr>
        <w:t xml:space="preserve">17.2 </w:t>
      </w:r>
      <w:r>
        <w:rPr>
          <w:sz w:val="24"/>
        </w:rPr>
        <w:t>因不可抗力解除合同</w:t>
      </w:r>
    </w:p>
    <w:p>
      <w:pPr>
        <w:pStyle w:val="null3"/>
        <w:ind w:firstLine="480"/>
        <w:jc w:val="left"/>
      </w:pPr>
      <w:r>
        <w:rPr>
          <w:sz w:val="24"/>
        </w:rPr>
        <w:t>合同解除后，发包人应在商定或确定发包人应支付款项后</w:t>
      </w:r>
      <w:r>
        <w:rPr>
          <w:sz w:val="24"/>
          <w:u w:val="single"/>
        </w:rPr>
        <w:t>90</w:t>
      </w:r>
      <w:r>
        <w:rPr>
          <w:sz w:val="24"/>
        </w:rPr>
        <w:t>天内完成款项的支付。</w:t>
      </w:r>
    </w:p>
    <w:p>
      <w:pPr>
        <w:pStyle w:val="null3"/>
        <w:ind w:firstLine="480"/>
        <w:jc w:val="left"/>
      </w:pPr>
      <w:r>
        <w:rPr>
          <w:sz w:val="24"/>
        </w:rPr>
        <w:t xml:space="preserve">18. </w:t>
      </w:r>
      <w:r>
        <w:rPr>
          <w:sz w:val="24"/>
        </w:rPr>
        <w:t>保险</w:t>
      </w:r>
    </w:p>
    <w:p>
      <w:pPr>
        <w:pStyle w:val="null3"/>
        <w:ind w:firstLine="480"/>
        <w:jc w:val="left"/>
      </w:pPr>
      <w:r>
        <w:rPr>
          <w:sz w:val="24"/>
        </w:rPr>
        <w:t xml:space="preserve">18.1 </w:t>
      </w:r>
      <w:r>
        <w:rPr>
          <w:sz w:val="24"/>
        </w:rPr>
        <w:t>工程保险</w:t>
      </w:r>
    </w:p>
    <w:p>
      <w:pPr>
        <w:pStyle w:val="null3"/>
        <w:ind w:firstLine="480"/>
        <w:jc w:val="left"/>
      </w:pPr>
      <w:r>
        <w:rPr>
          <w:sz w:val="24"/>
        </w:rPr>
        <w:t>关于工程保险的特别约定：</w:t>
      </w:r>
      <w:r>
        <w:rPr>
          <w:sz w:val="24"/>
          <w:u w:val="single"/>
        </w:rPr>
        <w:t>工程开工前，为合同工程办理工程一切险、安装工程一切险；为从事危险作业的职工办理工伤保险、意外伤害保险，并为施工场地内自有人员生命财产、施工机械设备和材料及其它相关规定要求的投保范围办理保险；为第三者办理第三者责任险，投保金额不少于</w:t>
      </w:r>
      <w:r>
        <w:rPr>
          <w:sz w:val="24"/>
          <w:u w:val="single"/>
        </w:rPr>
        <w:t>100</w:t>
      </w:r>
      <w:r>
        <w:rPr>
          <w:sz w:val="24"/>
          <w:u w:val="single"/>
        </w:rPr>
        <w:t>万元；上述保险的办理工作和相关一切费用由承包人负责和支付</w:t>
      </w:r>
      <w:r>
        <w:rPr>
          <w:sz w:val="24"/>
        </w:rPr>
        <w:t>。</w:t>
      </w:r>
    </w:p>
    <w:p>
      <w:pPr>
        <w:pStyle w:val="null3"/>
        <w:ind w:firstLine="480"/>
        <w:jc w:val="left"/>
      </w:pPr>
      <w:r>
        <w:rPr>
          <w:sz w:val="24"/>
        </w:rPr>
        <w:t xml:space="preserve">18.3 </w:t>
      </w:r>
      <w:r>
        <w:rPr>
          <w:sz w:val="24"/>
        </w:rPr>
        <w:t>其他保险</w:t>
      </w:r>
    </w:p>
    <w:p>
      <w:pPr>
        <w:pStyle w:val="null3"/>
        <w:ind w:firstLine="480"/>
        <w:jc w:val="left"/>
      </w:pPr>
      <w:r>
        <w:rPr>
          <w:sz w:val="24"/>
        </w:rPr>
        <w:t>关于其他保险的约定：</w:t>
      </w:r>
      <w:r>
        <w:rPr>
          <w:sz w:val="24"/>
          <w:u w:val="single"/>
        </w:rPr>
        <w:t>按合同通用条款规定执行</w:t>
      </w:r>
      <w:r>
        <w:rPr>
          <w:sz w:val="24"/>
        </w:rPr>
        <w:t>。</w:t>
      </w:r>
    </w:p>
    <w:p>
      <w:pPr>
        <w:pStyle w:val="null3"/>
        <w:ind w:firstLine="480"/>
        <w:jc w:val="left"/>
      </w:pPr>
      <w:r>
        <w:rPr>
          <w:sz w:val="24"/>
        </w:rPr>
        <w:t>承包人是否应为其施工设备等办理财产保险：</w:t>
      </w:r>
      <w:r>
        <w:rPr>
          <w:sz w:val="24"/>
          <w:u w:val="single"/>
        </w:rPr>
        <w:t>是，保险期从开工之日起至工程竣工验收合格之日止，相关费用由承包人自行承担</w:t>
      </w:r>
      <w:r>
        <w:rPr>
          <w:sz w:val="24"/>
        </w:rPr>
        <w:t>。</w:t>
      </w:r>
    </w:p>
    <w:p>
      <w:pPr>
        <w:pStyle w:val="null3"/>
        <w:ind w:firstLine="480"/>
        <w:jc w:val="left"/>
      </w:pPr>
      <w:r>
        <w:rPr>
          <w:sz w:val="24"/>
        </w:rPr>
        <w:t xml:space="preserve">18.7 </w:t>
      </w:r>
      <w:r>
        <w:rPr>
          <w:sz w:val="24"/>
        </w:rPr>
        <w:t>通知义务</w:t>
      </w:r>
    </w:p>
    <w:p>
      <w:pPr>
        <w:pStyle w:val="null3"/>
        <w:ind w:firstLine="480"/>
        <w:jc w:val="left"/>
      </w:pPr>
      <w:r>
        <w:rPr>
          <w:sz w:val="24"/>
        </w:rPr>
        <w:t>关于变更保险合同时的通知义务的约定：</w:t>
      </w:r>
      <w:r>
        <w:rPr>
          <w:sz w:val="24"/>
          <w:u w:val="single"/>
        </w:rPr>
        <w:t>按通用条款执行</w:t>
      </w:r>
      <w:r>
        <w:rPr>
          <w:sz w:val="24"/>
        </w:rPr>
        <w:t>。</w:t>
      </w:r>
    </w:p>
    <w:p>
      <w:pPr>
        <w:pStyle w:val="null3"/>
        <w:ind w:firstLine="480"/>
        <w:jc w:val="left"/>
      </w:pPr>
      <w:r>
        <w:rPr>
          <w:sz w:val="24"/>
        </w:rPr>
        <w:t xml:space="preserve">20. </w:t>
      </w:r>
      <w:r>
        <w:rPr>
          <w:sz w:val="24"/>
        </w:rPr>
        <w:t>争议解决</w:t>
      </w:r>
    </w:p>
    <w:p>
      <w:pPr>
        <w:pStyle w:val="null3"/>
        <w:ind w:firstLine="480"/>
        <w:jc w:val="left"/>
      </w:pPr>
      <w:r>
        <w:rPr>
          <w:sz w:val="24"/>
        </w:rPr>
        <w:t>20.4</w:t>
      </w:r>
      <w:r>
        <w:rPr>
          <w:sz w:val="24"/>
        </w:rPr>
        <w:t>仲裁或诉讼</w:t>
      </w:r>
    </w:p>
    <w:p>
      <w:pPr>
        <w:pStyle w:val="null3"/>
        <w:ind w:firstLine="480"/>
        <w:jc w:val="left"/>
      </w:pPr>
      <w:r>
        <w:rPr>
          <w:sz w:val="24"/>
        </w:rPr>
        <w:t>因合同及合同有关事项发生的争议，按下列第</w:t>
      </w:r>
      <w:r>
        <w:rPr>
          <w:sz w:val="24"/>
          <w:u w:val="single"/>
        </w:rPr>
        <w:t xml:space="preserve"> 2 </w:t>
      </w:r>
      <w:r>
        <w:rPr>
          <w:sz w:val="24"/>
        </w:rPr>
        <w:t>种方式解决：</w:t>
      </w:r>
    </w:p>
    <w:p>
      <w:pPr>
        <w:pStyle w:val="null3"/>
        <w:ind w:firstLine="480"/>
        <w:jc w:val="left"/>
      </w:pPr>
      <w:r>
        <w:rPr>
          <w:sz w:val="24"/>
        </w:rPr>
        <w:t>（</w:t>
      </w:r>
      <w:r>
        <w:rPr>
          <w:sz w:val="24"/>
        </w:rPr>
        <w:t>1</w:t>
      </w:r>
      <w:r>
        <w:rPr>
          <w:sz w:val="24"/>
        </w:rPr>
        <w:t>）向</w:t>
      </w:r>
      <w:r>
        <w:rPr>
          <w:sz w:val="24"/>
          <w:u w:val="single"/>
        </w:rPr>
        <w:t xml:space="preserve">          /           </w:t>
      </w:r>
      <w:r>
        <w:rPr>
          <w:sz w:val="24"/>
        </w:rPr>
        <w:t>仲裁委员会申请仲裁；</w:t>
      </w:r>
    </w:p>
    <w:p>
      <w:pPr>
        <w:pStyle w:val="null3"/>
        <w:ind w:firstLine="480"/>
        <w:jc w:val="left"/>
      </w:pPr>
      <w:r>
        <w:rPr>
          <w:sz w:val="24"/>
        </w:rPr>
        <w:t>（</w:t>
      </w:r>
      <w:r>
        <w:rPr>
          <w:sz w:val="24"/>
        </w:rPr>
        <w:t>2</w:t>
      </w:r>
      <w:r>
        <w:rPr>
          <w:sz w:val="24"/>
        </w:rPr>
        <w:t>）向</w:t>
      </w:r>
      <w:r>
        <w:rPr>
          <w:sz w:val="24"/>
          <w:u w:val="single"/>
        </w:rPr>
        <w:t>工程所在地的人民法院</w:t>
      </w:r>
      <w:r>
        <w:rPr>
          <w:sz w:val="24"/>
        </w:rPr>
        <w:t>起诉。</w:t>
      </w:r>
    </w:p>
    <w:p>
      <w:pPr>
        <w:pStyle w:val="null3"/>
        <w:ind w:firstLine="424"/>
        <w:jc w:val="both"/>
      </w:pPr>
      <w:r>
        <w:rPr>
          <w:sz w:val="24"/>
        </w:rPr>
        <w:t>附件</w:t>
      </w:r>
    </w:p>
    <w:p>
      <w:pPr>
        <w:pStyle w:val="null3"/>
        <w:ind w:firstLine="424"/>
        <w:jc w:val="both"/>
      </w:pPr>
      <w:r>
        <w:rPr>
          <w:sz w:val="24"/>
        </w:rPr>
        <w:t>附件</w:t>
      </w:r>
      <w:r>
        <w:rPr>
          <w:sz w:val="24"/>
        </w:rPr>
        <w:t>1</w:t>
      </w:r>
      <w:r>
        <w:rPr>
          <w:sz w:val="24"/>
        </w:rPr>
        <w:t>：廉政合同</w:t>
      </w:r>
    </w:p>
    <w:p>
      <w:pPr>
        <w:pStyle w:val="null3"/>
        <w:ind w:firstLine="424"/>
        <w:jc w:val="both"/>
      </w:pPr>
      <w:r>
        <w:rPr>
          <w:sz w:val="24"/>
        </w:rPr>
        <w:t>附件</w:t>
      </w:r>
      <w:r>
        <w:rPr>
          <w:sz w:val="24"/>
        </w:rPr>
        <w:t>2</w:t>
      </w:r>
      <w:r>
        <w:rPr>
          <w:sz w:val="24"/>
        </w:rPr>
        <w:t>：工程质量保修书</w:t>
      </w:r>
    </w:p>
    <w:p>
      <w:pPr>
        <w:pStyle w:val="null3"/>
        <w:ind w:firstLine="424"/>
        <w:jc w:val="both"/>
      </w:pPr>
      <w:r>
        <w:rPr>
          <w:sz w:val="24"/>
        </w:rPr>
        <w:t>附件</w:t>
      </w:r>
      <w:r>
        <w:rPr>
          <w:sz w:val="24"/>
        </w:rPr>
        <w:t>3</w:t>
      </w:r>
      <w:r>
        <w:rPr>
          <w:sz w:val="24"/>
        </w:rPr>
        <w:t>：安全生产协议书</w:t>
      </w:r>
    </w:p>
    <w:p>
      <w:pPr>
        <w:pStyle w:val="null3"/>
        <w:jc w:val="both"/>
      </w:pPr>
      <w:r>
        <w:rPr>
          <w:sz w:val="32"/>
        </w:rPr>
        <w:t>附件</w:t>
      </w:r>
      <w:r>
        <w:rPr>
          <w:sz w:val="32"/>
        </w:rPr>
        <w:t>1</w:t>
      </w:r>
    </w:p>
    <w:p>
      <w:pPr>
        <w:pStyle w:val="null3"/>
        <w:jc w:val="left"/>
      </w:pPr>
      <w:r>
        <w:rPr>
          <w:sz w:val="21"/>
        </w:rPr>
        <w:t xml:space="preserve"> </w:t>
      </w:r>
    </w:p>
    <w:p>
      <w:pPr>
        <w:pStyle w:val="null3"/>
        <w:jc w:val="center"/>
      </w:pPr>
      <w:r>
        <w:rPr>
          <w:sz w:val="32"/>
          <w:b/>
        </w:rPr>
        <w:t>廉</w:t>
      </w:r>
      <w:r>
        <w:rPr>
          <w:sz w:val="21"/>
          <w:b/>
        </w:rPr>
        <w:t xml:space="preserve">  </w:t>
      </w:r>
      <w:r>
        <w:rPr>
          <w:sz w:val="32"/>
          <w:b/>
        </w:rPr>
        <w:t>政</w:t>
      </w:r>
      <w:r>
        <w:rPr>
          <w:sz w:val="21"/>
          <w:b/>
        </w:rPr>
        <w:t xml:space="preserve">  </w:t>
      </w:r>
      <w:r>
        <w:rPr>
          <w:sz w:val="32"/>
          <w:b/>
        </w:rPr>
        <w:t>合</w:t>
      </w:r>
      <w:r>
        <w:rPr>
          <w:sz w:val="21"/>
          <w:b/>
        </w:rPr>
        <w:t xml:space="preserve">  </w:t>
      </w:r>
      <w:r>
        <w:rPr>
          <w:sz w:val="32"/>
          <w:b/>
        </w:rPr>
        <w:t>同</w:t>
      </w:r>
    </w:p>
    <w:p>
      <w:pPr>
        <w:pStyle w:val="null3"/>
        <w:jc w:val="left"/>
      </w:pPr>
      <w:r>
        <w:rPr>
          <w:sz w:val="24"/>
        </w:rPr>
        <w:t>发包人（全称）：</w:t>
      </w:r>
    </w:p>
    <w:p>
      <w:pPr>
        <w:pStyle w:val="null3"/>
        <w:jc w:val="left"/>
      </w:pPr>
      <w:r>
        <w:rPr>
          <w:sz w:val="24"/>
        </w:rPr>
        <w:t>承包人（全称）：</w:t>
      </w:r>
      <w:r>
        <w:rPr>
          <w:sz w:val="21"/>
          <w:u w:val="single"/>
        </w:rPr>
        <w:t xml:space="preserve">                           </w:t>
      </w:r>
    </w:p>
    <w:p>
      <w:pPr>
        <w:pStyle w:val="null3"/>
        <w:ind w:firstLine="480"/>
        <w:jc w:val="left"/>
      </w:pPr>
      <w:r>
        <w:rPr>
          <w:sz w:val="24"/>
        </w:rPr>
        <w:t>根据国家、省有关廉政建设的规定，为做好合同工程的廉政建设，保证工程质量与施工安全，提高建设资金的有效使用和投资效益，合同双方当事人就加强合同工程的廉政建设，订立本合同。</w:t>
      </w:r>
    </w:p>
    <w:p>
      <w:pPr>
        <w:pStyle w:val="null3"/>
        <w:ind w:firstLine="482"/>
        <w:jc w:val="left"/>
      </w:pPr>
      <w:r>
        <w:rPr>
          <w:sz w:val="24"/>
          <w:b/>
        </w:rPr>
        <w:t>1</w:t>
      </w:r>
      <w:r>
        <w:rPr>
          <w:sz w:val="24"/>
          <w:b/>
        </w:rPr>
        <w:t>双方权利和义务</w:t>
      </w:r>
    </w:p>
    <w:p>
      <w:pPr>
        <w:pStyle w:val="null3"/>
        <w:ind w:firstLine="480"/>
        <w:jc w:val="left"/>
      </w:pPr>
      <w:r>
        <w:rPr>
          <w:sz w:val="24"/>
        </w:rPr>
        <w:t xml:space="preserve">1.1 </w:t>
      </w:r>
      <w:r>
        <w:rPr>
          <w:sz w:val="24"/>
        </w:rPr>
        <w:t>严格遵守国家、省有关法律法规的规定。</w:t>
      </w:r>
    </w:p>
    <w:p>
      <w:pPr>
        <w:pStyle w:val="null3"/>
        <w:ind w:firstLine="480"/>
        <w:jc w:val="left"/>
      </w:pPr>
      <w:r>
        <w:rPr>
          <w:sz w:val="24"/>
        </w:rPr>
        <w:t xml:space="preserve">1.2 </w:t>
      </w:r>
      <w:r>
        <w:rPr>
          <w:sz w:val="24"/>
        </w:rPr>
        <w:t>严格执行合同工程一切合同文件，自觉按合同办事。</w:t>
      </w:r>
    </w:p>
    <w:p>
      <w:pPr>
        <w:pStyle w:val="null3"/>
        <w:ind w:firstLine="480"/>
        <w:jc w:val="left"/>
      </w:pPr>
      <w:r>
        <w:rPr>
          <w:sz w:val="24"/>
        </w:rPr>
        <w:t xml:space="preserve">1.3 </w:t>
      </w:r>
      <w:r>
        <w:rPr>
          <w:sz w:val="24"/>
        </w:rPr>
        <w:t>合同双方当事人的业务活动应坚持公平、公开、公正和诚信的原则（法律认定的商业秘密和合同文件另有规定除外），不得损害国家和集体利益，不得违反工程建设管理规章制度。</w:t>
      </w:r>
    </w:p>
    <w:p>
      <w:pPr>
        <w:pStyle w:val="null3"/>
        <w:ind w:firstLine="480"/>
        <w:jc w:val="left"/>
      </w:pPr>
      <w:r>
        <w:rPr>
          <w:sz w:val="24"/>
        </w:rPr>
        <w:t xml:space="preserve">1.4 </w:t>
      </w:r>
      <w:r>
        <w:rPr>
          <w:sz w:val="24"/>
        </w:rPr>
        <w:t>建立健全廉政制度，开展廉政教育，设立廉政告示牌，公布举报电话，监督并认真查处违法违纪行为。</w:t>
      </w:r>
    </w:p>
    <w:p>
      <w:pPr>
        <w:pStyle w:val="null3"/>
        <w:ind w:firstLine="480"/>
        <w:jc w:val="left"/>
      </w:pPr>
      <w:r>
        <w:rPr>
          <w:sz w:val="24"/>
        </w:rPr>
        <w:t xml:space="preserve">1.5 </w:t>
      </w:r>
      <w:r>
        <w:rPr>
          <w:sz w:val="24"/>
        </w:rPr>
        <w:t>发现对方在业务活动中有违反廉政建设规定的行为，应及时给予提醒和纠正。</w:t>
      </w:r>
    </w:p>
    <w:p>
      <w:pPr>
        <w:pStyle w:val="null3"/>
        <w:ind w:firstLine="480"/>
        <w:jc w:val="left"/>
      </w:pPr>
      <w:r>
        <w:rPr>
          <w:sz w:val="24"/>
        </w:rPr>
        <w:t xml:space="preserve">1.6 </w:t>
      </w:r>
      <w:r>
        <w:rPr>
          <w:sz w:val="24"/>
        </w:rPr>
        <w:t>发现对方严重违反合同的行为，有向其上级部门举报、建议给予处理并要求告知处理 结果的权利。没有上级部门的，可按本合同第二部分《通用条款》相关规定处理。</w:t>
      </w:r>
    </w:p>
    <w:p>
      <w:pPr>
        <w:pStyle w:val="null3"/>
        <w:ind w:firstLine="482"/>
        <w:jc w:val="left"/>
      </w:pPr>
      <w:r>
        <w:rPr>
          <w:sz w:val="24"/>
          <w:b/>
        </w:rPr>
        <w:t>2</w:t>
      </w:r>
      <w:r>
        <w:rPr>
          <w:sz w:val="24"/>
          <w:b/>
        </w:rPr>
        <w:t>发包人义务</w:t>
      </w:r>
    </w:p>
    <w:p>
      <w:pPr>
        <w:pStyle w:val="null3"/>
        <w:ind w:firstLine="480"/>
        <w:jc w:val="left"/>
      </w:pPr>
      <w:r>
        <w:rPr>
          <w:sz w:val="24"/>
        </w:rPr>
        <w:t xml:space="preserve">2.1 </w:t>
      </w:r>
      <w:r>
        <w:rPr>
          <w:sz w:val="24"/>
        </w:rPr>
        <w:t>发包人及其工作人员不得索取或接受承包人的礼金、有价证券和贵重物品，不得在承包人报销任何应由发包人或其工作人员个人支付的费用。</w:t>
      </w:r>
    </w:p>
    <w:p>
      <w:pPr>
        <w:pStyle w:val="null3"/>
        <w:ind w:firstLine="480"/>
        <w:jc w:val="left"/>
      </w:pPr>
      <w:r>
        <w:rPr>
          <w:sz w:val="24"/>
        </w:rPr>
        <w:t xml:space="preserve">2.2 </w:t>
      </w:r>
      <w:r>
        <w:rPr>
          <w:sz w:val="24"/>
        </w:rPr>
        <w:t>发包人及其工作人员不得参加承包人安排的宴请（工作餐除外）和娱乐活动，不得接受承包人提供的通讯、交通工具和高档办公用品等物品。</w:t>
      </w:r>
    </w:p>
    <w:p>
      <w:pPr>
        <w:pStyle w:val="null3"/>
        <w:ind w:firstLine="480"/>
        <w:jc w:val="left"/>
      </w:pPr>
      <w:r>
        <w:rPr>
          <w:sz w:val="24"/>
        </w:rPr>
        <w:t xml:space="preserve">2.3 </w:t>
      </w:r>
      <w:r>
        <w:rPr>
          <w:sz w:val="24"/>
        </w:rPr>
        <w:t>发包人及其工作人员不得要求或者接受承包人为其住房装修、婚丧嫁娶活动、配偶子女工作安排以及出国出境、旅游等提供方便。</w:t>
      </w:r>
    </w:p>
    <w:p>
      <w:pPr>
        <w:pStyle w:val="null3"/>
        <w:ind w:firstLine="480"/>
        <w:jc w:val="left"/>
      </w:pPr>
      <w:r>
        <w:rPr>
          <w:sz w:val="24"/>
        </w:rPr>
        <w:t xml:space="preserve">2.4 </w:t>
      </w:r>
      <w:r>
        <w:rPr>
          <w:sz w:val="24"/>
        </w:rPr>
        <w:t>发包人及其工作人员不得以任何理由向承包人推荐分包人、推销材料和工程设备，不得要求承包人购买合同以外的材料和工程设备。</w:t>
      </w:r>
    </w:p>
    <w:p>
      <w:pPr>
        <w:pStyle w:val="null3"/>
        <w:ind w:firstLine="480"/>
        <w:jc w:val="left"/>
      </w:pPr>
      <w:r>
        <w:rPr>
          <w:sz w:val="24"/>
        </w:rPr>
        <w:t xml:space="preserve">2.5 </w:t>
      </w:r>
      <w:r>
        <w:rPr>
          <w:sz w:val="24"/>
        </w:rPr>
        <w:t>发包人及其工作人员要秉公办事，不准营私舞弊，不准利用职权私自为合同工程安排施工队伍，也不得从事与合同工程有关的各种有偿中介活动。</w:t>
      </w:r>
    </w:p>
    <w:p>
      <w:pPr>
        <w:pStyle w:val="null3"/>
        <w:ind w:firstLine="480"/>
        <w:jc w:val="left"/>
      </w:pPr>
      <w:r>
        <w:rPr>
          <w:sz w:val="24"/>
        </w:rPr>
        <w:t xml:space="preserve">2.6 </w:t>
      </w:r>
      <w:r>
        <w:rPr>
          <w:sz w:val="24"/>
        </w:rPr>
        <w:t>发包人及其工作人员（含其配偶、子女）不得从事与合同工程有关的材料和工程设备供应、工程分包、劳务等经济活动。</w:t>
      </w:r>
    </w:p>
    <w:p>
      <w:pPr>
        <w:pStyle w:val="null3"/>
        <w:ind w:firstLine="482"/>
        <w:jc w:val="left"/>
      </w:pPr>
      <w:r>
        <w:rPr>
          <w:sz w:val="24"/>
          <w:b/>
        </w:rPr>
        <w:t>3</w:t>
      </w:r>
      <w:r>
        <w:rPr>
          <w:sz w:val="24"/>
          <w:b/>
        </w:rPr>
        <w:t>承包人义务</w:t>
      </w:r>
    </w:p>
    <w:p>
      <w:pPr>
        <w:pStyle w:val="null3"/>
        <w:ind w:firstLine="480"/>
        <w:jc w:val="left"/>
      </w:pPr>
      <w:r>
        <w:rPr>
          <w:sz w:val="24"/>
        </w:rPr>
        <w:t xml:space="preserve">3.1 </w:t>
      </w:r>
      <w:r>
        <w:rPr>
          <w:sz w:val="24"/>
        </w:rPr>
        <w:t>承包人不得以任何理由向发包人及其工作人员行贿或馈赠礼金、有价证券、贵重礼品。</w:t>
      </w:r>
    </w:p>
    <w:p>
      <w:pPr>
        <w:pStyle w:val="null3"/>
        <w:ind w:firstLine="480"/>
        <w:jc w:val="left"/>
      </w:pPr>
      <w:r>
        <w:rPr>
          <w:sz w:val="24"/>
        </w:rPr>
        <w:t xml:space="preserve">3.2 </w:t>
      </w:r>
      <w:r>
        <w:rPr>
          <w:sz w:val="24"/>
        </w:rPr>
        <w:t>承包人不得以任何名义为发包人及其工作人员报销应由发包人或其工作人员个人支付的任何费用。</w:t>
      </w:r>
    </w:p>
    <w:p>
      <w:pPr>
        <w:pStyle w:val="null3"/>
        <w:ind w:firstLine="480"/>
        <w:jc w:val="left"/>
      </w:pPr>
      <w:r>
        <w:rPr>
          <w:sz w:val="24"/>
        </w:rPr>
        <w:t xml:space="preserve">3.3 </w:t>
      </w:r>
      <w:r>
        <w:rPr>
          <w:sz w:val="24"/>
        </w:rPr>
        <w:t>承包人不得以任何理由安排发包人及其工作人员参加宴请（工作餐除外）及娱乐活动。</w:t>
      </w:r>
    </w:p>
    <w:p>
      <w:pPr>
        <w:pStyle w:val="null3"/>
        <w:ind w:firstLine="480"/>
        <w:jc w:val="left"/>
      </w:pPr>
      <w:r>
        <w:rPr>
          <w:sz w:val="24"/>
        </w:rPr>
        <w:t xml:space="preserve">3.4 </w:t>
      </w:r>
      <w:r>
        <w:rPr>
          <w:sz w:val="24"/>
        </w:rPr>
        <w:t>承包人不得为发包人和个人购置或提供通讯、交通工具和高档办公用品等物品。</w:t>
      </w:r>
    </w:p>
    <w:p>
      <w:pPr>
        <w:pStyle w:val="null3"/>
        <w:ind w:firstLine="480"/>
        <w:jc w:val="left"/>
      </w:pPr>
      <w:r>
        <w:rPr>
          <w:sz w:val="24"/>
        </w:rPr>
        <w:t xml:space="preserve">3.5 </w:t>
      </w:r>
      <w:r>
        <w:rPr>
          <w:sz w:val="24"/>
        </w:rPr>
        <w:t>承包人不得为发包人及其工作人员的住房装修、婚丧嫁娶活动、配偶子女工作安排以及出国出境、旅游等提供方便。</w:t>
      </w:r>
    </w:p>
    <w:p>
      <w:pPr>
        <w:pStyle w:val="null3"/>
        <w:ind w:firstLine="482"/>
        <w:jc w:val="left"/>
      </w:pPr>
      <w:r>
        <w:rPr>
          <w:sz w:val="24"/>
          <w:b/>
        </w:rPr>
        <w:t>4</w:t>
      </w:r>
      <w:r>
        <w:rPr>
          <w:sz w:val="24"/>
          <w:b/>
        </w:rPr>
        <w:t>违约责任</w:t>
      </w:r>
    </w:p>
    <w:p>
      <w:pPr>
        <w:pStyle w:val="null3"/>
        <w:ind w:firstLine="480"/>
        <w:jc w:val="left"/>
      </w:pPr>
      <w:r>
        <w:rPr>
          <w:sz w:val="24"/>
        </w:rPr>
        <w:t xml:space="preserve">4.1 </w:t>
      </w:r>
      <w:r>
        <w:rPr>
          <w:sz w:val="24"/>
        </w:rPr>
        <w:t>发包人及其工作人员违反本合同第</w:t>
      </w:r>
      <w:r>
        <w:rPr>
          <w:sz w:val="24"/>
        </w:rPr>
        <w:t xml:space="preserve"> 1 </w:t>
      </w:r>
      <w:r>
        <w:rPr>
          <w:sz w:val="24"/>
        </w:rPr>
        <w:t>条和第</w:t>
      </w:r>
      <w:r>
        <w:rPr>
          <w:sz w:val="24"/>
        </w:rPr>
        <w:t xml:space="preserve"> 2 </w:t>
      </w:r>
      <w:r>
        <w:rPr>
          <w:sz w:val="24"/>
        </w:rPr>
        <w:t>条规定，应按照廉政建设的有关规定给予处分；涉嫌犯罪的，移交司法机关追究刑事责任；给承包人造成损失的，应予赔偿。</w:t>
      </w:r>
    </w:p>
    <w:p>
      <w:pPr>
        <w:pStyle w:val="null3"/>
        <w:ind w:firstLine="480"/>
        <w:jc w:val="left"/>
      </w:pPr>
      <w:r>
        <w:rPr>
          <w:sz w:val="24"/>
        </w:rPr>
        <w:t xml:space="preserve">4.2 </w:t>
      </w:r>
      <w:r>
        <w:rPr>
          <w:sz w:val="24"/>
        </w:rPr>
        <w:t>承包人及其工作人员违反本合同第</w:t>
      </w:r>
      <w:r>
        <w:rPr>
          <w:sz w:val="24"/>
        </w:rPr>
        <w:t xml:space="preserve"> 1 </w:t>
      </w:r>
      <w:r>
        <w:rPr>
          <w:sz w:val="24"/>
        </w:rPr>
        <w:t>条和第</w:t>
      </w:r>
      <w:r>
        <w:rPr>
          <w:sz w:val="24"/>
        </w:rPr>
        <w:t xml:space="preserve"> 3 </w:t>
      </w:r>
      <w:r>
        <w:rPr>
          <w:sz w:val="24"/>
        </w:rPr>
        <w:t>条规定，应按照廉政建设的有关规定给予处分；情节严重的，给予承包人</w:t>
      </w:r>
      <w:r>
        <w:rPr>
          <w:sz w:val="24"/>
        </w:rPr>
        <w:t xml:space="preserve"> 1</w:t>
      </w:r>
      <w:r>
        <w:rPr>
          <w:sz w:val="24"/>
        </w:rPr>
        <w:t>～</w:t>
      </w:r>
      <w:r>
        <w:rPr>
          <w:sz w:val="24"/>
        </w:rPr>
        <w:t xml:space="preserve">3 </w:t>
      </w:r>
      <w:r>
        <w:rPr>
          <w:sz w:val="24"/>
        </w:rPr>
        <w:t>年内不得进入工程建设市场的处罚；涉嫌犯罪的，移交司法机关追究刑事责任；给发包人造成损失的，应予赔偿；</w:t>
      </w:r>
    </w:p>
    <w:p>
      <w:pPr>
        <w:pStyle w:val="null3"/>
        <w:ind w:firstLine="482"/>
        <w:jc w:val="left"/>
      </w:pPr>
      <w:r>
        <w:rPr>
          <w:sz w:val="24"/>
          <w:b/>
        </w:rPr>
        <w:t xml:space="preserve">5  </w:t>
      </w:r>
      <w:r>
        <w:rPr>
          <w:sz w:val="24"/>
          <w:b/>
        </w:rPr>
        <w:t>双方约定</w:t>
      </w:r>
    </w:p>
    <w:p>
      <w:pPr>
        <w:pStyle w:val="null3"/>
        <w:ind w:firstLine="480"/>
        <w:jc w:val="left"/>
      </w:pPr>
      <w:r>
        <w:rPr>
          <w:sz w:val="24"/>
        </w:rPr>
        <w:t>本合同由合同双方当事人或其上级部门负责监督执行，并由合同双方当事人或其上级部门相互约请对本合同执行情况进行检查。</w:t>
      </w:r>
    </w:p>
    <w:p>
      <w:pPr>
        <w:pStyle w:val="null3"/>
        <w:ind w:firstLine="482"/>
        <w:jc w:val="left"/>
      </w:pPr>
      <w:r>
        <w:rPr>
          <w:sz w:val="24"/>
          <w:b/>
        </w:rPr>
        <w:t>6</w:t>
      </w:r>
      <w:r>
        <w:rPr>
          <w:sz w:val="24"/>
          <w:b/>
        </w:rPr>
        <w:t>合同法律效力</w:t>
      </w:r>
    </w:p>
    <w:p>
      <w:pPr>
        <w:pStyle w:val="null3"/>
        <w:ind w:firstLine="480"/>
        <w:jc w:val="left"/>
      </w:pPr>
      <w:r>
        <w:rPr>
          <w:sz w:val="24"/>
        </w:rPr>
        <w:t>本合同作为</w:t>
      </w:r>
      <w:r>
        <w:rPr>
          <w:sz w:val="24"/>
          <w:u w:val="single"/>
        </w:rPr>
        <w:t>南海区路灯设施更新改造项目—西樵镇路灯设施更新改造项目（听音湖片区）</w:t>
      </w:r>
      <w:r>
        <w:rPr>
          <w:sz w:val="24"/>
        </w:rPr>
        <w:t>采购合同的附件，与采购合同具有同等的法律效力。</w:t>
      </w:r>
    </w:p>
    <w:p>
      <w:pPr>
        <w:pStyle w:val="null3"/>
        <w:ind w:firstLine="482"/>
        <w:jc w:val="left"/>
      </w:pPr>
      <w:r>
        <w:rPr>
          <w:sz w:val="24"/>
          <w:b/>
        </w:rPr>
        <w:t>7</w:t>
      </w:r>
      <w:r>
        <w:rPr>
          <w:sz w:val="24"/>
          <w:b/>
        </w:rPr>
        <w:t>合同生效</w:t>
      </w:r>
    </w:p>
    <w:p>
      <w:pPr>
        <w:pStyle w:val="null3"/>
        <w:ind w:firstLine="480"/>
        <w:jc w:val="left"/>
      </w:pPr>
      <w:r>
        <w:rPr>
          <w:sz w:val="24"/>
        </w:rPr>
        <w:t>本合同自合同双方当事人签署之日起生效，至合同工程竣工验收合格之日后失效。</w:t>
      </w:r>
    </w:p>
    <w:p>
      <w:pPr>
        <w:pStyle w:val="null3"/>
        <w:ind w:firstLine="482"/>
        <w:jc w:val="left"/>
      </w:pPr>
      <w:r>
        <w:rPr>
          <w:sz w:val="24"/>
          <w:b/>
        </w:rPr>
        <w:t>8</w:t>
      </w:r>
      <w:r>
        <w:rPr>
          <w:sz w:val="24"/>
          <w:b/>
        </w:rPr>
        <w:t>合同份数</w:t>
      </w:r>
    </w:p>
    <w:p>
      <w:pPr>
        <w:pStyle w:val="null3"/>
        <w:ind w:firstLine="480"/>
        <w:jc w:val="left"/>
      </w:pPr>
      <w:r>
        <w:rPr>
          <w:sz w:val="24"/>
        </w:rPr>
        <w:t>本合同一式</w:t>
      </w:r>
      <w:r>
        <w:rPr>
          <w:sz w:val="21"/>
          <w:u w:val="single"/>
        </w:rPr>
        <w:t xml:space="preserve">  </w:t>
      </w:r>
      <w:r>
        <w:rPr>
          <w:sz w:val="24"/>
        </w:rPr>
        <w:t>份，均具有同等法律效力，发包人执</w:t>
      </w:r>
      <w:r>
        <w:rPr>
          <w:sz w:val="21"/>
          <w:u w:val="single"/>
        </w:rPr>
        <w:t xml:space="preserve">  </w:t>
      </w:r>
      <w:r>
        <w:rPr>
          <w:sz w:val="24"/>
        </w:rPr>
        <w:t>份，承包人执</w:t>
      </w:r>
      <w:r>
        <w:rPr>
          <w:sz w:val="21"/>
          <w:u w:val="single"/>
        </w:rPr>
        <w:t xml:space="preserve">  </w:t>
      </w:r>
      <w:r>
        <w:rPr>
          <w:sz w:val="24"/>
        </w:rPr>
        <w:t>份。</w:t>
      </w:r>
    </w:p>
    <w:p>
      <w:pPr>
        <w:pStyle w:val="null3"/>
        <w:ind w:firstLine="480"/>
        <w:jc w:val="left"/>
      </w:pPr>
      <w:r>
        <w:rPr>
          <w:sz w:val="24"/>
        </w:rPr>
        <w:t>（廉政合同签署页）</w:t>
      </w:r>
    </w:p>
    <w:p>
      <w:pPr>
        <w:pStyle w:val="null3"/>
        <w:jc w:val="left"/>
      </w:pPr>
      <w:r>
        <w:rPr>
          <w:sz w:val="24"/>
        </w:rPr>
        <w:t>发</w:t>
      </w:r>
      <w:r>
        <w:rPr>
          <w:sz w:val="21"/>
        </w:rPr>
        <w:t xml:space="preserve">  </w:t>
      </w:r>
      <w:r>
        <w:rPr>
          <w:sz w:val="24"/>
        </w:rPr>
        <w:t>包</w:t>
      </w:r>
      <w:r>
        <w:rPr>
          <w:sz w:val="21"/>
        </w:rPr>
        <w:t xml:space="preserve">  </w:t>
      </w:r>
      <w:r>
        <w:rPr>
          <w:sz w:val="24"/>
        </w:rPr>
        <w:t>人：（公章）</w:t>
      </w:r>
      <w:r>
        <w:rPr>
          <w:sz w:val="21"/>
        </w:rPr>
        <w:t xml:space="preserve">                     </w:t>
      </w:r>
      <w:r>
        <w:rPr>
          <w:sz w:val="24"/>
        </w:rPr>
        <w:t>承</w:t>
      </w:r>
      <w:r>
        <w:rPr>
          <w:sz w:val="21"/>
        </w:rPr>
        <w:t xml:space="preserve">  </w:t>
      </w:r>
      <w:r>
        <w:rPr>
          <w:sz w:val="24"/>
        </w:rPr>
        <w:t>包</w:t>
      </w:r>
      <w:r>
        <w:rPr>
          <w:sz w:val="21"/>
        </w:rPr>
        <w:t xml:space="preserve">  </w:t>
      </w:r>
      <w:r>
        <w:rPr>
          <w:sz w:val="24"/>
        </w:rPr>
        <w:t>人：（公章）</w:t>
      </w:r>
    </w:p>
    <w:p>
      <w:pPr>
        <w:pStyle w:val="null3"/>
        <w:jc w:val="left"/>
      </w:pPr>
      <w:r>
        <w:rPr>
          <w:sz w:val="24"/>
        </w:rPr>
        <w:t>法定代表人</w:t>
      </w:r>
      <w:r>
        <w:rPr>
          <w:sz w:val="24"/>
        </w:rPr>
        <w:t>(</w:t>
      </w:r>
      <w:r>
        <w:rPr>
          <w:sz w:val="24"/>
        </w:rPr>
        <w:t>签字</w:t>
      </w:r>
      <w:r>
        <w:rPr>
          <w:sz w:val="24"/>
        </w:rPr>
        <w:t>)</w:t>
      </w:r>
      <w:r>
        <w:rPr>
          <w:sz w:val="24"/>
        </w:rPr>
        <w:t>：</w:t>
      </w:r>
      <w:r>
        <w:rPr>
          <w:sz w:val="21"/>
          <w:u w:val="single"/>
        </w:rPr>
        <w:t xml:space="preserve">           </w:t>
      </w:r>
      <w:r>
        <w:rPr>
          <w:sz w:val="21"/>
        </w:rPr>
        <w:t xml:space="preserve">              </w:t>
      </w:r>
      <w:r>
        <w:rPr>
          <w:sz w:val="24"/>
        </w:rPr>
        <w:t>法定代表人</w:t>
      </w:r>
      <w:r>
        <w:rPr>
          <w:sz w:val="24"/>
        </w:rPr>
        <w:t>(</w:t>
      </w:r>
      <w:r>
        <w:rPr>
          <w:sz w:val="24"/>
        </w:rPr>
        <w:t>签字</w:t>
      </w:r>
      <w:r>
        <w:rPr>
          <w:sz w:val="24"/>
        </w:rPr>
        <w:t>)</w:t>
      </w:r>
      <w:r>
        <w:rPr>
          <w:sz w:val="24"/>
        </w:rPr>
        <w:t>：</w:t>
      </w:r>
      <w:r>
        <w:rPr>
          <w:sz w:val="21"/>
          <w:u w:val="single"/>
        </w:rPr>
        <w:t xml:space="preserve">           </w:t>
      </w:r>
    </w:p>
    <w:p>
      <w:pPr>
        <w:pStyle w:val="null3"/>
        <w:jc w:val="left"/>
      </w:pPr>
      <w:r>
        <w:rPr>
          <w:sz w:val="24"/>
        </w:rPr>
        <w:t>委托代理人</w:t>
      </w:r>
      <w:r>
        <w:rPr>
          <w:sz w:val="24"/>
        </w:rPr>
        <w:t>(</w:t>
      </w:r>
      <w:r>
        <w:rPr>
          <w:sz w:val="24"/>
        </w:rPr>
        <w:t>签字</w:t>
      </w:r>
      <w:r>
        <w:rPr>
          <w:sz w:val="24"/>
        </w:rPr>
        <w:t>)</w:t>
      </w:r>
      <w:r>
        <w:rPr>
          <w:sz w:val="24"/>
        </w:rPr>
        <w:t>：</w:t>
      </w:r>
      <w:r>
        <w:rPr>
          <w:sz w:val="21"/>
          <w:u w:val="single"/>
        </w:rPr>
        <w:t xml:space="preserve">           </w:t>
      </w:r>
      <w:r>
        <w:rPr>
          <w:sz w:val="21"/>
        </w:rPr>
        <w:t xml:space="preserve">              </w:t>
      </w:r>
      <w:r>
        <w:rPr>
          <w:sz w:val="24"/>
        </w:rPr>
        <w:t>委托代理人</w:t>
      </w:r>
      <w:r>
        <w:rPr>
          <w:sz w:val="24"/>
        </w:rPr>
        <w:t>(</w:t>
      </w:r>
      <w:r>
        <w:rPr>
          <w:sz w:val="24"/>
        </w:rPr>
        <w:t>签字</w:t>
      </w:r>
      <w:r>
        <w:rPr>
          <w:sz w:val="24"/>
        </w:rPr>
        <w:t>)</w:t>
      </w:r>
      <w:r>
        <w:rPr>
          <w:sz w:val="24"/>
        </w:rPr>
        <w:t>：</w:t>
      </w:r>
      <w:r>
        <w:rPr>
          <w:sz w:val="21"/>
          <w:u w:val="single"/>
        </w:rPr>
        <w:t xml:space="preserve">           </w:t>
      </w:r>
    </w:p>
    <w:p>
      <w:pPr>
        <w:pStyle w:val="null3"/>
        <w:jc w:val="both"/>
      </w:pPr>
      <w:r>
        <w:rPr>
          <w:sz w:val="21"/>
        </w:rPr>
        <w:t xml:space="preserve"> </w:t>
      </w:r>
    </w:p>
    <w:p>
      <w:pPr>
        <w:pStyle w:val="null3"/>
      </w:pPr>
      <w:r>
        <w:rPr>
          <w:sz w:val="32"/>
        </w:rPr>
        <w:t>附件</w:t>
      </w:r>
      <w:r>
        <w:rPr>
          <w:sz w:val="32"/>
        </w:rPr>
        <w:t>2</w:t>
      </w:r>
    </w:p>
    <w:p>
      <w:pPr>
        <w:pStyle w:val="null3"/>
        <w:jc w:val="center"/>
      </w:pPr>
      <w:r>
        <w:rPr>
          <w:sz w:val="32"/>
          <w:b/>
        </w:rPr>
        <w:t>工程质量保修书</w:t>
      </w:r>
    </w:p>
    <w:p>
      <w:pPr>
        <w:pStyle w:val="null3"/>
        <w:ind w:firstLine="480"/>
        <w:jc w:val="left"/>
      </w:pPr>
      <w:r>
        <w:rPr>
          <w:sz w:val="24"/>
        </w:rPr>
        <w:t>发包人（全称）：</w:t>
      </w:r>
    </w:p>
    <w:p>
      <w:pPr>
        <w:pStyle w:val="null3"/>
        <w:jc w:val="left"/>
      </w:pPr>
      <w:r>
        <w:rPr>
          <w:sz w:val="24"/>
        </w:rPr>
        <w:t>承包人（全称）：</w:t>
      </w:r>
      <w:r>
        <w:rPr>
          <w:sz w:val="21"/>
          <w:u w:val="single"/>
        </w:rPr>
        <w:t xml:space="preserve">                           </w:t>
      </w:r>
    </w:p>
    <w:p>
      <w:pPr>
        <w:pStyle w:val="null3"/>
        <w:jc w:val="left"/>
      </w:pPr>
      <w:r>
        <w:rPr>
          <w:sz w:val="24"/>
        </w:rPr>
        <w:t>　　发包人和承包人根据《中华人民共和国建筑法》和《建设工程质量管理条例》，经协商一致就</w:t>
      </w:r>
      <w:r>
        <w:rPr>
          <w:sz w:val="24"/>
          <w:u w:val="single"/>
        </w:rPr>
        <w:t>南海区路灯设施更新改造项目—西樵镇路灯设施更新改造项目（听音湖片区）</w:t>
      </w:r>
      <w:r>
        <w:rPr>
          <w:sz w:val="24"/>
        </w:rPr>
        <w:t>签订工程质量保修书。</w:t>
      </w:r>
    </w:p>
    <w:p>
      <w:pPr>
        <w:pStyle w:val="null3"/>
        <w:jc w:val="left"/>
      </w:pPr>
      <w:r>
        <w:rPr>
          <w:sz w:val="24"/>
          <w:b/>
        </w:rPr>
        <w:t>　　一、工程质量保修范围和内容</w:t>
      </w:r>
    </w:p>
    <w:p>
      <w:pPr>
        <w:pStyle w:val="null3"/>
        <w:ind w:firstLine="480"/>
        <w:jc w:val="left"/>
      </w:pPr>
      <w:r>
        <w:rPr>
          <w:sz w:val="24"/>
        </w:rPr>
        <w:t>承包人在质量保修期内，按照有关法律规定和合同约定，承担工程质量保修责任。</w:t>
      </w:r>
    </w:p>
    <w:p>
      <w:pPr>
        <w:pStyle w:val="null3"/>
        <w:ind w:firstLine="480"/>
        <w:jc w:val="left"/>
      </w:pPr>
      <w:r>
        <w:rPr>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sz w:val="24"/>
          <w:u w:val="single"/>
        </w:rPr>
        <w:t>承包人所承包施工的全部工程内容</w:t>
      </w:r>
      <w:r>
        <w:rPr>
          <w:sz w:val="24"/>
        </w:rPr>
        <w:t>。</w:t>
      </w:r>
    </w:p>
    <w:p>
      <w:pPr>
        <w:pStyle w:val="null3"/>
        <w:jc w:val="left"/>
      </w:pPr>
      <w:r>
        <w:rPr>
          <w:sz w:val="24"/>
          <w:b/>
        </w:rPr>
        <w:t>　　二、质量保修期</w:t>
      </w:r>
    </w:p>
    <w:p>
      <w:pPr>
        <w:pStyle w:val="null3"/>
        <w:ind w:firstLine="480"/>
        <w:jc w:val="left"/>
      </w:pPr>
      <w:r>
        <w:rPr>
          <w:sz w:val="24"/>
        </w:rPr>
        <w:t>根据《建设工程质量管理条例》及有关规定，工程的质量保修期如下：</w:t>
      </w:r>
    </w:p>
    <w:p>
      <w:pPr>
        <w:pStyle w:val="null3"/>
        <w:ind w:firstLine="480"/>
        <w:jc w:val="left"/>
      </w:pPr>
      <w:r>
        <w:rPr>
          <w:sz w:val="24"/>
        </w:rPr>
        <w:t>1</w:t>
      </w:r>
      <w:r>
        <w:rPr>
          <w:sz w:val="24"/>
        </w:rPr>
        <w:t>．地基基础工程和主体结构工程为设计文件规定的工程合理使用年限；</w:t>
      </w:r>
    </w:p>
    <w:p>
      <w:pPr>
        <w:pStyle w:val="null3"/>
        <w:ind w:firstLine="480"/>
        <w:jc w:val="left"/>
      </w:pPr>
      <w:r>
        <w:rPr>
          <w:sz w:val="24"/>
        </w:rPr>
        <w:t>2</w:t>
      </w:r>
      <w:r>
        <w:rPr>
          <w:sz w:val="24"/>
        </w:rPr>
        <w:t>．屋面防水工程、有防水要求的卫生间、房间和外墙面的防渗为</w:t>
      </w:r>
      <w:r>
        <w:rPr>
          <w:sz w:val="24"/>
        </w:rPr>
        <w:t xml:space="preserve">5 </w:t>
      </w:r>
      <w:r>
        <w:rPr>
          <w:sz w:val="24"/>
        </w:rPr>
        <w:t>年；</w:t>
      </w:r>
    </w:p>
    <w:p>
      <w:pPr>
        <w:pStyle w:val="null3"/>
        <w:ind w:firstLine="480"/>
        <w:jc w:val="left"/>
      </w:pPr>
      <w:r>
        <w:rPr>
          <w:sz w:val="24"/>
        </w:rPr>
        <w:t>3</w:t>
      </w:r>
      <w:r>
        <w:rPr>
          <w:sz w:val="24"/>
        </w:rPr>
        <w:t>．装修工程为</w:t>
      </w:r>
      <w:r>
        <w:rPr>
          <w:sz w:val="24"/>
        </w:rPr>
        <w:t xml:space="preserve"> 2 </w:t>
      </w:r>
      <w:r>
        <w:rPr>
          <w:sz w:val="24"/>
        </w:rPr>
        <w:t>年；</w:t>
      </w:r>
    </w:p>
    <w:p>
      <w:pPr>
        <w:pStyle w:val="null3"/>
        <w:ind w:firstLine="480"/>
        <w:jc w:val="left"/>
      </w:pPr>
      <w:r>
        <w:rPr>
          <w:sz w:val="24"/>
        </w:rPr>
        <w:t>4</w:t>
      </w:r>
      <w:r>
        <w:rPr>
          <w:sz w:val="24"/>
        </w:rPr>
        <w:t>．电气管线、给排水管道、设备安装工程为</w:t>
      </w:r>
      <w:r>
        <w:rPr>
          <w:sz w:val="24"/>
        </w:rPr>
        <w:t xml:space="preserve"> 2 </w:t>
      </w:r>
      <w:r>
        <w:rPr>
          <w:sz w:val="24"/>
        </w:rPr>
        <w:t>年；</w:t>
      </w:r>
    </w:p>
    <w:p>
      <w:pPr>
        <w:pStyle w:val="null3"/>
        <w:ind w:firstLine="480"/>
        <w:jc w:val="left"/>
      </w:pPr>
      <w:r>
        <w:rPr>
          <w:sz w:val="24"/>
        </w:rPr>
        <w:t>5</w:t>
      </w:r>
      <w:r>
        <w:rPr>
          <w:sz w:val="24"/>
        </w:rPr>
        <w:t>．供热与供冷系统为</w:t>
      </w:r>
      <w:r>
        <w:rPr>
          <w:sz w:val="24"/>
        </w:rPr>
        <w:t>2</w:t>
      </w:r>
      <w:r>
        <w:rPr>
          <w:sz w:val="24"/>
        </w:rPr>
        <w:t>个采暖期、供冷期；</w:t>
      </w:r>
    </w:p>
    <w:p>
      <w:pPr>
        <w:pStyle w:val="null3"/>
        <w:ind w:firstLine="480"/>
        <w:jc w:val="left"/>
      </w:pPr>
      <w:r>
        <w:rPr>
          <w:sz w:val="24"/>
        </w:rPr>
        <w:t>6</w:t>
      </w:r>
      <w:r>
        <w:rPr>
          <w:sz w:val="24"/>
        </w:rPr>
        <w:t>．住宅小区内的给排水设施、道路等配套工程为</w:t>
      </w:r>
      <w:r>
        <w:rPr>
          <w:sz w:val="24"/>
          <w:u w:val="single"/>
        </w:rPr>
        <w:t>1</w:t>
      </w:r>
      <w:r>
        <w:rPr>
          <w:sz w:val="24"/>
        </w:rPr>
        <w:t>年；</w:t>
      </w:r>
    </w:p>
    <w:p>
      <w:pPr>
        <w:pStyle w:val="null3"/>
        <w:ind w:firstLine="480"/>
        <w:jc w:val="left"/>
      </w:pPr>
      <w:r>
        <w:rPr>
          <w:sz w:val="24"/>
        </w:rPr>
        <w:t>7</w:t>
      </w:r>
      <w:r>
        <w:rPr>
          <w:sz w:val="24"/>
        </w:rPr>
        <w:t>．其他项目保修期限约定如下：绿化工程的苗木养护期具体详见工程量清单要求。</w:t>
      </w:r>
    </w:p>
    <w:p>
      <w:pPr>
        <w:pStyle w:val="null3"/>
        <w:ind w:firstLine="480"/>
        <w:jc w:val="left"/>
      </w:pPr>
      <w:r>
        <w:rPr>
          <w:sz w:val="24"/>
        </w:rPr>
        <w:t>质量保修期自工程竣工验收合格之日起计算，绿化工程的苗木养护期自工程完工之日起计算。</w:t>
      </w:r>
    </w:p>
    <w:p>
      <w:pPr>
        <w:pStyle w:val="null3"/>
        <w:ind w:firstLine="472"/>
        <w:jc w:val="left"/>
      </w:pPr>
      <w:r>
        <w:rPr>
          <w:sz w:val="24"/>
          <w:b/>
        </w:rPr>
        <w:t>三、缺陷责任期</w:t>
      </w:r>
    </w:p>
    <w:p>
      <w:pPr>
        <w:pStyle w:val="null3"/>
        <w:ind w:firstLine="480"/>
        <w:jc w:val="left"/>
      </w:pPr>
      <w:r>
        <w:rPr>
          <w:sz w:val="24"/>
        </w:rPr>
        <w:t>工程缺陷责任期为</w:t>
      </w:r>
      <w:r>
        <w:rPr>
          <w:sz w:val="24"/>
        </w:rPr>
        <w:t>12</w:t>
      </w:r>
      <w:r>
        <w:rPr>
          <w:sz w:val="24"/>
        </w:rPr>
        <w:t>个月，缺陷责任期自实际竣工之日起计算。单位工程先于全部工程进行验收，单位工程缺陷责任期自单位工程实际竣工之日起算。</w:t>
      </w:r>
    </w:p>
    <w:p>
      <w:pPr>
        <w:pStyle w:val="null3"/>
        <w:ind w:firstLine="480"/>
        <w:jc w:val="left"/>
      </w:pPr>
      <w:r>
        <w:rPr>
          <w:sz w:val="24"/>
        </w:rPr>
        <w:t>缺陷责任期终止后，发包人应退还剩余的质量保证金。</w:t>
      </w:r>
    </w:p>
    <w:p>
      <w:pPr>
        <w:pStyle w:val="null3"/>
        <w:ind w:firstLine="472"/>
        <w:jc w:val="left"/>
      </w:pPr>
      <w:r>
        <w:rPr>
          <w:sz w:val="24"/>
          <w:b/>
        </w:rPr>
        <w:t>四、质量保修责任</w:t>
      </w:r>
    </w:p>
    <w:p>
      <w:pPr>
        <w:pStyle w:val="null3"/>
        <w:ind w:left="105" w:firstLine="491"/>
        <w:jc w:val="left"/>
      </w:pPr>
      <w:r>
        <w:rPr>
          <w:sz w:val="24"/>
        </w:rPr>
        <w:t>1</w:t>
      </w:r>
      <w:r>
        <w:rPr>
          <w:sz w:val="24"/>
        </w:rPr>
        <w:t>．属于保修范围、内容的项目，承包人应当在接到保修通知之日起</w:t>
      </w:r>
      <w:r>
        <w:rPr>
          <w:sz w:val="24"/>
        </w:rPr>
        <w:t>7</w:t>
      </w:r>
      <w:r>
        <w:rPr>
          <w:sz w:val="24"/>
        </w:rPr>
        <w:t>天内派人保修。承包人不在约定期限内派人保修的，发包人可以委托他人修理，相关费用在质保金内扣除。</w:t>
      </w:r>
    </w:p>
    <w:p>
      <w:pPr>
        <w:pStyle w:val="null3"/>
        <w:ind w:left="105" w:firstLine="491"/>
        <w:jc w:val="left"/>
      </w:pPr>
      <w:r>
        <w:rPr>
          <w:sz w:val="24"/>
        </w:rPr>
        <w:t>2</w:t>
      </w:r>
      <w:r>
        <w:rPr>
          <w:sz w:val="24"/>
        </w:rPr>
        <w:t>．发生紧急事故需抢修的，承包人在接到事故通知后，应当立即到达事故现场抢修，抢修费用由承包人承担。</w:t>
      </w:r>
    </w:p>
    <w:p>
      <w:pPr>
        <w:pStyle w:val="null3"/>
        <w:ind w:left="105" w:firstLine="491"/>
        <w:jc w:val="left"/>
      </w:pPr>
      <w:r>
        <w:rPr>
          <w:sz w:val="24"/>
        </w:rPr>
        <w:t>3</w:t>
      </w:r>
      <w:r>
        <w:rPr>
          <w:sz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pStyle w:val="null3"/>
        <w:ind w:left="420" w:firstLine="120"/>
        <w:jc w:val="left"/>
      </w:pPr>
      <w:r>
        <w:rPr>
          <w:sz w:val="24"/>
        </w:rPr>
        <w:t>4</w:t>
      </w:r>
      <w:r>
        <w:rPr>
          <w:sz w:val="24"/>
        </w:rPr>
        <w:t>．质量保修完成后，由发包人组织验收。</w:t>
      </w:r>
    </w:p>
    <w:p>
      <w:pPr>
        <w:pStyle w:val="null3"/>
        <w:ind w:firstLine="472"/>
        <w:jc w:val="left"/>
      </w:pPr>
      <w:r>
        <w:rPr>
          <w:sz w:val="24"/>
          <w:b/>
        </w:rPr>
        <w:t>五、保修费用</w:t>
      </w:r>
    </w:p>
    <w:p>
      <w:pPr>
        <w:pStyle w:val="null3"/>
        <w:ind w:left="105" w:firstLine="491"/>
        <w:jc w:val="left"/>
      </w:pPr>
      <w:r>
        <w:rPr>
          <w:sz w:val="24"/>
        </w:rPr>
        <w:t>保修费用由造成质量缺陷的责任方承担。</w:t>
      </w:r>
    </w:p>
    <w:p>
      <w:pPr>
        <w:pStyle w:val="null3"/>
        <w:ind w:firstLine="472"/>
        <w:jc w:val="left"/>
      </w:pPr>
      <w:r>
        <w:rPr>
          <w:sz w:val="24"/>
          <w:b/>
        </w:rPr>
        <w:t>六、双方约定的其他工程质量保修事项：</w:t>
      </w:r>
    </w:p>
    <w:p>
      <w:pPr>
        <w:pStyle w:val="null3"/>
        <w:ind w:left="105" w:firstLine="491"/>
        <w:jc w:val="left"/>
      </w:pPr>
      <w:r>
        <w:rPr>
          <w:sz w:val="24"/>
        </w:rPr>
        <w:t xml:space="preserve">6.1 </w:t>
      </w:r>
      <w:r>
        <w:rPr>
          <w:sz w:val="24"/>
        </w:rPr>
        <w:t>承包人在苗木养护期内须按当地绿化保养标准进行管理，苗木养护期内承包人应安排足够数量人员养护。</w:t>
      </w:r>
    </w:p>
    <w:p>
      <w:pPr>
        <w:pStyle w:val="null3"/>
        <w:ind w:left="105" w:firstLine="491"/>
        <w:jc w:val="left"/>
      </w:pPr>
      <w:r>
        <w:rPr>
          <w:sz w:val="24"/>
        </w:rPr>
        <w:t>6.2</w:t>
      </w:r>
      <w:r>
        <w:rPr>
          <w:sz w:val="24"/>
        </w:rPr>
        <w:t>苗木养护期内，如出现有苗木枯死、虫害、鼠害或不符合生长要求，承包人应及时处理、更换或补种，苗木养护期内的一切费用支出由承包人自行负担。</w:t>
      </w:r>
    </w:p>
    <w:p>
      <w:pPr>
        <w:pStyle w:val="null3"/>
        <w:ind w:left="105" w:firstLine="491"/>
        <w:jc w:val="left"/>
      </w:pPr>
      <w:r>
        <w:rPr>
          <w:sz w:val="24"/>
        </w:rPr>
        <w:t>6.3</w:t>
      </w:r>
      <w:r>
        <w:rPr>
          <w:sz w:val="24"/>
        </w:rPr>
        <w:t>在苗木养护期内，承包人须有可靠的措施，对自己所完成工程进行全面有效的保护，避免各种外在因素的破坏（如人为因素、自然气候等的影响），确保工程符合质量验收规定。</w:t>
      </w:r>
    </w:p>
    <w:p>
      <w:pPr>
        <w:pStyle w:val="null3"/>
        <w:ind w:left="105" w:firstLine="491"/>
        <w:jc w:val="left"/>
      </w:pPr>
      <w:r>
        <w:rPr>
          <w:sz w:val="24"/>
        </w:rPr>
        <w:t>6.4</w:t>
      </w:r>
      <w:r>
        <w:rPr>
          <w:sz w:val="24"/>
        </w:rPr>
        <w:t>保养期满验收时，要确保苗木成活率或者植被覆盖率可靠达到设计文件要求，否则保养期相应顺延</w:t>
      </w:r>
    </w:p>
    <w:p>
      <w:pPr>
        <w:pStyle w:val="null3"/>
        <w:ind w:left="105" w:firstLine="491"/>
        <w:jc w:val="left"/>
      </w:pPr>
      <w:r>
        <w:rPr>
          <w:sz w:val="24"/>
        </w:rPr>
        <w:t>工程质量保修书由发包人、承包人在工程竣工验收前共同签署，作为采购合同附件，其有效期限至保修期满。</w:t>
      </w:r>
    </w:p>
    <w:p>
      <w:pPr>
        <w:pStyle w:val="null3"/>
        <w:ind w:left="105" w:firstLine="491"/>
        <w:jc w:val="left"/>
      </w:pPr>
      <w:r>
        <w:rPr>
          <w:sz w:val="24"/>
        </w:rPr>
        <w:t>发包人</w:t>
      </w:r>
      <w:r>
        <w:rPr>
          <w:sz w:val="24"/>
        </w:rPr>
        <w:t>(</w:t>
      </w:r>
      <w:r>
        <w:rPr>
          <w:sz w:val="24"/>
        </w:rPr>
        <w:t>公章</w:t>
      </w:r>
      <w:r>
        <w:rPr>
          <w:sz w:val="24"/>
        </w:rPr>
        <w:t>)</w:t>
      </w:r>
      <w:r>
        <w:rPr>
          <w:sz w:val="24"/>
        </w:rPr>
        <w:t>：</w:t>
      </w:r>
      <w:r>
        <w:rPr>
          <w:sz w:val="21"/>
          <w:u w:val="single"/>
        </w:rPr>
        <w:t xml:space="preserve">                </w:t>
      </w:r>
      <w:r>
        <w:rPr>
          <w:sz w:val="21"/>
        </w:rPr>
        <w:t xml:space="preserve">               </w:t>
      </w:r>
      <w:r>
        <w:rPr>
          <w:sz w:val="24"/>
        </w:rPr>
        <w:t>承包人</w:t>
      </w:r>
      <w:r>
        <w:rPr>
          <w:sz w:val="24"/>
        </w:rPr>
        <w:t>(</w:t>
      </w:r>
      <w:r>
        <w:rPr>
          <w:sz w:val="24"/>
        </w:rPr>
        <w:t>公章</w:t>
      </w:r>
      <w:r>
        <w:rPr>
          <w:sz w:val="24"/>
        </w:rPr>
        <w:t>)</w:t>
      </w:r>
      <w:r>
        <w:rPr>
          <w:sz w:val="24"/>
        </w:rPr>
        <w:t>：</w:t>
      </w:r>
      <w:r>
        <w:rPr>
          <w:sz w:val="21"/>
          <w:u w:val="single"/>
        </w:rPr>
        <w:t xml:space="preserve">              </w:t>
      </w:r>
    </w:p>
    <w:p>
      <w:pPr>
        <w:pStyle w:val="null3"/>
        <w:jc w:val="left"/>
      </w:pPr>
      <w:r>
        <w:rPr>
          <w:sz w:val="24"/>
        </w:rPr>
        <w:t>法定代表人</w:t>
      </w:r>
      <w:r>
        <w:rPr>
          <w:sz w:val="24"/>
        </w:rPr>
        <w:t>(</w:t>
      </w:r>
      <w:r>
        <w:rPr>
          <w:sz w:val="24"/>
        </w:rPr>
        <w:t>签字</w:t>
      </w:r>
      <w:r>
        <w:rPr>
          <w:sz w:val="24"/>
        </w:rPr>
        <w:t>)</w:t>
      </w:r>
      <w:r>
        <w:rPr>
          <w:sz w:val="24"/>
        </w:rPr>
        <w:t>：</w:t>
      </w:r>
      <w:r>
        <w:rPr>
          <w:sz w:val="21"/>
          <w:u w:val="single"/>
        </w:rPr>
        <w:t xml:space="preserve">           </w:t>
      </w:r>
      <w:r>
        <w:rPr>
          <w:sz w:val="21"/>
        </w:rPr>
        <w:t xml:space="preserve">              </w:t>
      </w:r>
      <w:r>
        <w:rPr>
          <w:sz w:val="24"/>
        </w:rPr>
        <w:t>法定代表人</w:t>
      </w:r>
      <w:r>
        <w:rPr>
          <w:sz w:val="24"/>
        </w:rPr>
        <w:t>(</w:t>
      </w:r>
      <w:r>
        <w:rPr>
          <w:sz w:val="24"/>
        </w:rPr>
        <w:t>签字</w:t>
      </w:r>
      <w:r>
        <w:rPr>
          <w:sz w:val="24"/>
        </w:rPr>
        <w:t>)</w:t>
      </w:r>
      <w:r>
        <w:rPr>
          <w:sz w:val="24"/>
        </w:rPr>
        <w:t>：</w:t>
      </w:r>
      <w:r>
        <w:rPr>
          <w:sz w:val="21"/>
          <w:u w:val="single"/>
        </w:rPr>
        <w:t xml:space="preserve">           </w:t>
      </w:r>
    </w:p>
    <w:p>
      <w:pPr>
        <w:pStyle w:val="null3"/>
        <w:jc w:val="left"/>
      </w:pPr>
      <w:r>
        <w:rPr>
          <w:sz w:val="24"/>
        </w:rPr>
        <w:t>委托代理人</w:t>
      </w:r>
      <w:r>
        <w:rPr>
          <w:sz w:val="24"/>
        </w:rPr>
        <w:t>(</w:t>
      </w:r>
      <w:r>
        <w:rPr>
          <w:sz w:val="24"/>
        </w:rPr>
        <w:t>签字</w:t>
      </w:r>
      <w:r>
        <w:rPr>
          <w:sz w:val="24"/>
        </w:rPr>
        <w:t>)</w:t>
      </w:r>
      <w:r>
        <w:rPr>
          <w:sz w:val="24"/>
        </w:rPr>
        <w:t>：</w:t>
      </w:r>
      <w:r>
        <w:rPr>
          <w:sz w:val="21"/>
          <w:u w:val="single"/>
        </w:rPr>
        <w:t xml:space="preserve">           </w:t>
      </w:r>
      <w:r>
        <w:rPr>
          <w:sz w:val="21"/>
        </w:rPr>
        <w:t xml:space="preserve">              </w:t>
      </w:r>
      <w:r>
        <w:rPr>
          <w:sz w:val="24"/>
        </w:rPr>
        <w:t>委托代理人</w:t>
      </w:r>
      <w:r>
        <w:rPr>
          <w:sz w:val="24"/>
        </w:rPr>
        <w:t>(</w:t>
      </w:r>
      <w:r>
        <w:rPr>
          <w:sz w:val="24"/>
        </w:rPr>
        <w:t>签字</w:t>
      </w:r>
      <w:r>
        <w:rPr>
          <w:sz w:val="24"/>
        </w:rPr>
        <w:t>)</w:t>
      </w:r>
      <w:r>
        <w:rPr>
          <w:sz w:val="24"/>
        </w:rPr>
        <w:t>：</w:t>
      </w:r>
      <w:r>
        <w:rPr>
          <w:sz w:val="21"/>
          <w:u w:val="single"/>
        </w:rPr>
        <w:t xml:space="preserve">           </w:t>
      </w:r>
    </w:p>
    <w:p>
      <w:pPr>
        <w:pStyle w:val="null3"/>
        <w:jc w:val="both"/>
      </w:pPr>
      <w:r>
        <w:rPr>
          <w:sz w:val="21"/>
        </w:rPr>
        <w:t xml:space="preserve"> </w:t>
      </w:r>
    </w:p>
    <w:p>
      <w:pPr>
        <w:pStyle w:val="null3"/>
      </w:pPr>
      <w:r>
        <w:rPr>
          <w:sz w:val="28"/>
        </w:rPr>
        <w:t>附件</w:t>
      </w:r>
      <w:r>
        <w:rPr>
          <w:sz w:val="28"/>
        </w:rPr>
        <w:t>3</w:t>
      </w:r>
    </w:p>
    <w:p>
      <w:pPr>
        <w:pStyle w:val="null3"/>
        <w:jc w:val="center"/>
      </w:pPr>
      <w:r>
        <w:rPr>
          <w:sz w:val="28"/>
          <w:b/>
        </w:rPr>
        <w:t>安全生产协议书</w:t>
      </w:r>
    </w:p>
    <w:p>
      <w:pPr>
        <w:pStyle w:val="null3"/>
        <w:ind w:right="300"/>
        <w:jc w:val="both"/>
      </w:pPr>
      <w:r>
        <w:rPr>
          <w:sz w:val="24"/>
        </w:rPr>
        <w:t>发包人：</w:t>
      </w:r>
    </w:p>
    <w:p>
      <w:pPr>
        <w:pStyle w:val="null3"/>
        <w:ind w:right="300"/>
        <w:jc w:val="both"/>
      </w:pPr>
      <w:r>
        <w:rPr>
          <w:sz w:val="24"/>
        </w:rPr>
        <w:t>承包人：</w:t>
      </w:r>
      <w:r>
        <w:rPr>
          <w:sz w:val="21"/>
          <w:u w:val="single"/>
        </w:rPr>
        <w:t xml:space="preserve">                           </w:t>
      </w:r>
    </w:p>
    <w:p>
      <w:pPr>
        <w:pStyle w:val="null3"/>
        <w:ind w:right="300"/>
        <w:jc w:val="both"/>
      </w:pPr>
      <w:r>
        <w:rPr>
          <w:sz w:val="24"/>
        </w:rPr>
        <w:t>　　为加强建设工程安全管理，预防和减少生产安全事故，保障从业人员生命和财产安全，明确发、承包双方安全责任，依据《中华人民共和国安全生产法》、《中华人民共和国建筑法》、《建设工程安全生产管理条例》等法律、法规规定，经双方协商签订本协议。</w:t>
      </w:r>
    </w:p>
    <w:p>
      <w:pPr>
        <w:pStyle w:val="null3"/>
        <w:ind w:right="300"/>
        <w:jc w:val="both"/>
      </w:pPr>
      <w:r>
        <w:rPr>
          <w:sz w:val="24"/>
        </w:rPr>
        <w:t>　　工程名称：</w:t>
      </w:r>
      <w:r>
        <w:rPr>
          <w:sz w:val="24"/>
        </w:rPr>
        <w:t>南海区路灯设施更新改造项目—西樵镇路灯设施更新改造项目（听音湖片区）</w:t>
      </w:r>
    </w:p>
    <w:p>
      <w:pPr>
        <w:pStyle w:val="null3"/>
        <w:ind w:right="300"/>
        <w:jc w:val="both"/>
      </w:pPr>
      <w:r>
        <w:rPr>
          <w:sz w:val="24"/>
        </w:rPr>
        <w:t>　　工程地址：南海区西樵镇</w:t>
      </w:r>
    </w:p>
    <w:p>
      <w:pPr>
        <w:pStyle w:val="null3"/>
        <w:ind w:right="300"/>
        <w:jc w:val="both"/>
      </w:pPr>
      <w:r>
        <w:rPr>
          <w:sz w:val="24"/>
        </w:rPr>
        <w:t>　　协议期限：同本工程《采购合同》。</w:t>
      </w:r>
    </w:p>
    <w:p>
      <w:pPr>
        <w:pStyle w:val="null3"/>
        <w:ind w:right="300"/>
        <w:jc w:val="both"/>
      </w:pPr>
      <w:r>
        <w:rPr>
          <w:sz w:val="24"/>
        </w:rPr>
        <w:t>　　一、发包人的安全责任：</w:t>
      </w:r>
    </w:p>
    <w:p>
      <w:pPr>
        <w:pStyle w:val="null3"/>
        <w:ind w:right="300"/>
        <w:jc w:val="both"/>
      </w:pPr>
      <w:r>
        <w:rPr>
          <w:sz w:val="24"/>
        </w:rPr>
        <w:t>1</w:t>
      </w:r>
      <w:r>
        <w:rPr>
          <w:sz w:val="24"/>
        </w:rPr>
        <w:t>、发包人不得对勘察、设计、施工等单位提出不符合建设工程安全生产法律、法规和强制性标准规定的要求，不得压缩合同约定的工期。</w:t>
      </w:r>
    </w:p>
    <w:p>
      <w:pPr>
        <w:pStyle w:val="null3"/>
        <w:ind w:right="300"/>
        <w:jc w:val="both"/>
      </w:pPr>
      <w:r>
        <w:rPr>
          <w:sz w:val="24"/>
        </w:rPr>
        <w:t>2</w:t>
      </w:r>
      <w:r>
        <w:rPr>
          <w:sz w:val="24"/>
        </w:rPr>
        <w:t>、发包人不得明示或者暗示承包人购买、租赁、使用不符合安全施工要求的安全防护用具、机械设备、施工机具及配件、消防设施和器材。</w:t>
      </w:r>
    </w:p>
    <w:p>
      <w:pPr>
        <w:pStyle w:val="null3"/>
        <w:ind w:right="300"/>
        <w:jc w:val="both"/>
      </w:pPr>
      <w:r>
        <w:rPr>
          <w:sz w:val="24"/>
        </w:rPr>
        <w:t>3</w:t>
      </w:r>
      <w:r>
        <w:rPr>
          <w:sz w:val="24"/>
        </w:rPr>
        <w:t>、工程项目开工前，发包人必须对承包人安全资格和安全保证条件进行审查，合格后方可施工。</w:t>
      </w:r>
    </w:p>
    <w:p>
      <w:pPr>
        <w:pStyle w:val="null3"/>
        <w:ind w:right="300"/>
        <w:jc w:val="both"/>
      </w:pPr>
      <w:r>
        <w:rPr>
          <w:sz w:val="24"/>
        </w:rPr>
        <w:t>4</w:t>
      </w:r>
      <w:r>
        <w:rPr>
          <w:sz w:val="24"/>
        </w:rPr>
        <w:t>、开工前发包人必须对承包人项目负责人等进行全面的安全技术及文明施工交底。</w:t>
      </w:r>
    </w:p>
    <w:p>
      <w:pPr>
        <w:pStyle w:val="null3"/>
        <w:ind w:right="300"/>
        <w:jc w:val="both"/>
      </w:pPr>
      <w:r>
        <w:rPr>
          <w:sz w:val="24"/>
        </w:rPr>
        <w:t xml:space="preserve">  5</w:t>
      </w:r>
      <w:r>
        <w:rPr>
          <w:sz w:val="24"/>
        </w:rPr>
        <w:t>、不定期检查施工现场，对承包人在施工中违反安全生产规定的行为予以制止和纠正，必要时发出书面《整改通知书》，对严重违章的行为可令其停工整改。</w:t>
      </w:r>
    </w:p>
    <w:p>
      <w:pPr>
        <w:pStyle w:val="null3"/>
        <w:ind w:right="300"/>
        <w:jc w:val="both"/>
      </w:pPr>
      <w:r>
        <w:rPr>
          <w:sz w:val="24"/>
        </w:rPr>
        <w:t>　　二、承包人的安全责任：</w:t>
      </w:r>
    </w:p>
    <w:p>
      <w:pPr>
        <w:pStyle w:val="null3"/>
        <w:ind w:right="300"/>
        <w:jc w:val="both"/>
      </w:pPr>
      <w:r>
        <w:rPr>
          <w:sz w:val="24"/>
        </w:rPr>
        <w:t>1</w:t>
      </w:r>
      <w:r>
        <w:rPr>
          <w:sz w:val="24"/>
        </w:rPr>
        <w:t>、承包人应当依法取得相应等级的资质证书，并在其资质等级许可的范围内承揽工程。</w:t>
      </w:r>
    </w:p>
    <w:p>
      <w:pPr>
        <w:pStyle w:val="null3"/>
        <w:ind w:right="300"/>
        <w:jc w:val="both"/>
      </w:pPr>
      <w:r>
        <w:rPr>
          <w:sz w:val="24"/>
        </w:rPr>
        <w:t>2</w:t>
      </w:r>
      <w:r>
        <w:rPr>
          <w:sz w:val="24"/>
        </w:rPr>
        <w:t>、承包人主要负责人依法对本单位的安全生产工作全面负责。</w:t>
      </w:r>
    </w:p>
    <w:p>
      <w:pPr>
        <w:pStyle w:val="null3"/>
        <w:ind w:right="300"/>
        <w:jc w:val="both"/>
      </w:pPr>
      <w:r>
        <w:rPr>
          <w:sz w:val="24"/>
        </w:rPr>
        <w:t>　　承包人的项目负责人应当由取得相应执业资格的人员担任，对建设工程项目的安全施工负责，落实安全生产责任制度、安全生产规章制度和操作规程，确保安全生产费用的有效使用，并根据工程的特点组织制定安全施工措施，消除安全事故隐患，及时、如实报告生产安全事故。</w:t>
      </w:r>
    </w:p>
    <w:p>
      <w:pPr>
        <w:pStyle w:val="null3"/>
        <w:ind w:right="300"/>
        <w:jc w:val="both"/>
      </w:pPr>
      <w:r>
        <w:rPr>
          <w:sz w:val="24"/>
        </w:rPr>
        <w:t>3</w:t>
      </w:r>
      <w:r>
        <w:rPr>
          <w:sz w:val="24"/>
        </w:rPr>
        <w:t>、承包人必须贯彻执行国家、行业及一拖公司有关安全、文明施工的各项规章制度。 严禁使用未成年人和有职业禁忌的人员进行施工作业。</w:t>
      </w:r>
    </w:p>
    <w:p>
      <w:pPr>
        <w:pStyle w:val="null3"/>
        <w:ind w:right="300"/>
        <w:jc w:val="both"/>
      </w:pPr>
      <w:r>
        <w:rPr>
          <w:sz w:val="24"/>
        </w:rPr>
        <w:t>4</w:t>
      </w:r>
      <w:r>
        <w:rPr>
          <w:sz w:val="24"/>
        </w:rPr>
        <w:t>、承包人的特种作业人员，必须按照国家有关规定经过专门的安全作业培训，并取得特种作业操作资格证书后，方可上岗作业。</w:t>
      </w:r>
    </w:p>
    <w:p>
      <w:pPr>
        <w:pStyle w:val="null3"/>
        <w:ind w:right="300"/>
        <w:jc w:val="both"/>
      </w:pPr>
      <w:r>
        <w:rPr>
          <w:sz w:val="24"/>
        </w:rPr>
        <w:t>5</w:t>
      </w:r>
      <w:r>
        <w:rPr>
          <w:sz w:val="24"/>
        </w:rPr>
        <w:t>、建设工程施工前，承包人负责项目管理的技术人员应当对有关安全施工的技术要求向施工作业班组、作业人员作出详细说明，并由双方签字确认。</w:t>
      </w:r>
    </w:p>
    <w:p>
      <w:pPr>
        <w:pStyle w:val="null3"/>
        <w:ind w:right="300"/>
        <w:jc w:val="both"/>
      </w:pPr>
      <w:r>
        <w:rPr>
          <w:sz w:val="24"/>
        </w:rPr>
        <w:t>6</w:t>
      </w:r>
      <w:r>
        <w:rPr>
          <w:sz w:val="24"/>
        </w:rPr>
        <w:t>、承包人应当在施工现场入口处、施工起重机械、临时用电设施、脚手架、出入通道口、楼梯口、电梯井口、孔洞口、桥梁口、隧道口、基坑边沿、爆破物及有害危险气体和液体存放处等危险部位，设置明显的安全警示标志。安全警示标志必须符合国家标准。</w:t>
      </w:r>
    </w:p>
    <w:p>
      <w:pPr>
        <w:pStyle w:val="null3"/>
        <w:ind w:right="300"/>
        <w:jc w:val="both"/>
      </w:pPr>
      <w:r>
        <w:rPr>
          <w:sz w:val="24"/>
        </w:rPr>
        <w:t>　　施工现场暂时停止施工的，承包人应当做好现场防护。</w:t>
      </w:r>
    </w:p>
    <w:p>
      <w:pPr>
        <w:pStyle w:val="null3"/>
        <w:ind w:right="300"/>
        <w:jc w:val="both"/>
      </w:pPr>
      <w:r>
        <w:rPr>
          <w:sz w:val="24"/>
        </w:rPr>
        <w:t>7</w:t>
      </w:r>
      <w:r>
        <w:rPr>
          <w:sz w:val="24"/>
        </w:rPr>
        <w:t>、承包人应当将施工现场的办公、生活区与作业区分开设置，并保持安全距离</w:t>
      </w:r>
      <w:r>
        <w:rPr>
          <w:sz w:val="24"/>
        </w:rPr>
        <w:t>;</w:t>
      </w:r>
      <w:r>
        <w:rPr>
          <w:sz w:val="24"/>
        </w:rPr>
        <w:t>办公、生活区的选址应当符合安全性要求。职工的膳食、饮水、休息场所等应当符合卫生标准。承包人不得在尚未竣工的建筑物内设置员工集体宿舍。</w:t>
      </w:r>
    </w:p>
    <w:p>
      <w:pPr>
        <w:pStyle w:val="null3"/>
        <w:ind w:right="300"/>
        <w:jc w:val="both"/>
      </w:pPr>
      <w:r>
        <w:rPr>
          <w:sz w:val="24"/>
        </w:rPr>
        <w:t>8</w:t>
      </w:r>
      <w:r>
        <w:rPr>
          <w:sz w:val="24"/>
        </w:rPr>
        <w:t>、承包人应当在施工现场建立消防安全责任制度，确定消防安全责任人，制定用火、用电、使用易燃易爆材料等各项消防安全管理制度和操作规程，设置消防通道、消防水源，配备消防设施和灭火器材，并在施工现场入口处设置明显标志。</w:t>
      </w:r>
    </w:p>
    <w:p>
      <w:pPr>
        <w:pStyle w:val="null3"/>
        <w:ind w:right="300"/>
        <w:jc w:val="both"/>
      </w:pPr>
      <w:r>
        <w:rPr>
          <w:sz w:val="24"/>
        </w:rPr>
        <w:t>9</w:t>
      </w:r>
      <w:r>
        <w:rPr>
          <w:sz w:val="24"/>
        </w:rPr>
        <w:t>、承包人应当向作业人员提供安全防护用具和安全防护服装，并书面告知危险岗位的操作规程和违章操作的危害。</w:t>
      </w:r>
    </w:p>
    <w:p>
      <w:pPr>
        <w:pStyle w:val="null3"/>
        <w:ind w:right="300"/>
        <w:jc w:val="both"/>
      </w:pPr>
      <w:r>
        <w:rPr>
          <w:sz w:val="24"/>
        </w:rPr>
        <w:t>10</w:t>
      </w:r>
      <w:r>
        <w:rPr>
          <w:sz w:val="24"/>
        </w:rPr>
        <w:t>、作业人员应当遵守安全施工的强制性标准、规章制度和操作规程，正确使用安全防护用具、机械设备等。</w:t>
      </w:r>
    </w:p>
    <w:p>
      <w:pPr>
        <w:pStyle w:val="null3"/>
        <w:ind w:right="300"/>
        <w:jc w:val="both"/>
      </w:pPr>
      <w:r>
        <w:rPr>
          <w:sz w:val="24"/>
        </w:rPr>
        <w:t>11</w:t>
      </w:r>
      <w:r>
        <w:rPr>
          <w:sz w:val="24"/>
        </w:rPr>
        <w:t>、承包人采购、租赁的安全防护用具、机械设备、施工机具及配件，应当具有生产</w:t>
      </w:r>
      <w:r>
        <w:rPr>
          <w:sz w:val="24"/>
        </w:rPr>
        <w:t>(</w:t>
      </w:r>
      <w:r>
        <w:rPr>
          <w:sz w:val="24"/>
        </w:rPr>
        <w:t>制造</w:t>
      </w:r>
      <w:r>
        <w:rPr>
          <w:sz w:val="24"/>
        </w:rPr>
        <w:t>)</w:t>
      </w:r>
      <w:r>
        <w:rPr>
          <w:sz w:val="24"/>
        </w:rPr>
        <w:t>许可证、产品合格证，并在进入施工现场前进行查验并配专人管理。</w:t>
      </w:r>
    </w:p>
    <w:p>
      <w:pPr>
        <w:pStyle w:val="null3"/>
        <w:ind w:right="300"/>
        <w:jc w:val="both"/>
      </w:pPr>
      <w:r>
        <w:rPr>
          <w:sz w:val="24"/>
        </w:rPr>
        <w:t>12</w:t>
      </w:r>
      <w:r>
        <w:rPr>
          <w:sz w:val="24"/>
        </w:rPr>
        <w:t>、承包人在使用施工起重机械和整体提升脚手架、模板等自升式架设设施前，应当组织有关单位进行验收，验收合格后方可使用。</w:t>
      </w:r>
    </w:p>
    <w:p>
      <w:pPr>
        <w:pStyle w:val="null3"/>
        <w:ind w:right="300"/>
        <w:jc w:val="both"/>
      </w:pPr>
      <w:r>
        <w:rPr>
          <w:sz w:val="24"/>
        </w:rPr>
        <w:t>13</w:t>
      </w:r>
      <w:r>
        <w:rPr>
          <w:sz w:val="24"/>
        </w:rPr>
        <w:t>、作业人员进入新的岗位或者新的施工现场前，应当接受安全生产教育培训。未经教育培训或者教育培训考核不合格的人员，不得上岗作业。</w:t>
      </w:r>
    </w:p>
    <w:p>
      <w:pPr>
        <w:pStyle w:val="null3"/>
        <w:ind w:right="300"/>
        <w:jc w:val="both"/>
      </w:pPr>
      <w:r>
        <w:rPr>
          <w:sz w:val="24"/>
        </w:rPr>
        <w:t>14</w:t>
      </w:r>
      <w:r>
        <w:rPr>
          <w:sz w:val="24"/>
        </w:rPr>
        <w:t>、承包人应当为施工现场从事危险作业的人员办理意外伤害保险。</w:t>
      </w:r>
    </w:p>
    <w:p>
      <w:pPr>
        <w:pStyle w:val="null3"/>
        <w:ind w:right="300"/>
        <w:jc w:val="both"/>
      </w:pPr>
      <w:r>
        <w:rPr>
          <w:sz w:val="24"/>
        </w:rPr>
        <w:t>15</w:t>
      </w:r>
      <w:r>
        <w:rPr>
          <w:sz w:val="24"/>
        </w:rPr>
        <w:t>、承包人应自觉接受发包人安全部门的监督和指导。对发包人安全部门提出的安全整改要求必须及时整改。施工过程中一旦发生人身事故或危及生产运行的不安全情况，必须立即报告发包人安全部门。</w:t>
      </w:r>
    </w:p>
    <w:p>
      <w:pPr>
        <w:pStyle w:val="null3"/>
        <w:ind w:right="300"/>
        <w:jc w:val="both"/>
      </w:pPr>
      <w:r>
        <w:rPr>
          <w:sz w:val="24"/>
        </w:rPr>
        <w:t>16</w:t>
      </w:r>
      <w:r>
        <w:rPr>
          <w:sz w:val="24"/>
        </w:rPr>
        <w:t>、承包人应对工作地段采取的安全技术措施、工作班人员状态以及施工中的安全责任负责</w:t>
      </w:r>
      <w:r>
        <w:rPr>
          <w:sz w:val="24"/>
        </w:rPr>
        <w:t>;</w:t>
      </w:r>
      <w:r>
        <w:rPr>
          <w:sz w:val="24"/>
        </w:rPr>
        <w:t>如因承包方采取的安全措施不当、违反有关安全操作规程、规定及本协议所列安全事项而造成的一切事故或对第三方造成损失的，均由承包人承担所造成的经济损失及法律责任。</w:t>
      </w:r>
    </w:p>
    <w:p>
      <w:pPr>
        <w:pStyle w:val="null3"/>
        <w:ind w:right="300"/>
        <w:jc w:val="both"/>
      </w:pPr>
      <w:r>
        <w:rPr>
          <w:sz w:val="24"/>
        </w:rPr>
        <w:t>　　三、施工现场安全由建筑施工企业负责。建设工程实行施工总承包的，由总承包单位对施工现场的安全生产负总责。分包单位向总承包单位负责，服从总承包单位对施工现场的安全生产管理。承包人必须依法加强对建筑安全生产的管理，执行安全生产责任制度，采取有效措施，防止伤亡和其他安全生产事故的发生。施工中发生事故时，承包人应当采取紧急措施减少人员伤亡和事故损失，并按照国家有关规定及时向有关部门报告。</w:t>
      </w:r>
    </w:p>
    <w:p>
      <w:pPr>
        <w:pStyle w:val="null3"/>
        <w:ind w:right="300"/>
        <w:jc w:val="both"/>
      </w:pPr>
      <w:r>
        <w:rPr>
          <w:sz w:val="24"/>
        </w:rPr>
        <w:t>　　四、本合同一式</w:t>
      </w:r>
      <w:r>
        <w:rPr>
          <w:sz w:val="21"/>
          <w:u w:val="single"/>
        </w:rPr>
        <w:t xml:space="preserve">  </w:t>
      </w:r>
      <w:r>
        <w:rPr>
          <w:sz w:val="24"/>
        </w:rPr>
        <w:t>份，均具有同等法律效力，发包人执</w:t>
      </w:r>
      <w:r>
        <w:rPr>
          <w:sz w:val="21"/>
          <w:u w:val="single"/>
        </w:rPr>
        <w:t xml:space="preserve">  </w:t>
      </w:r>
      <w:r>
        <w:rPr>
          <w:sz w:val="24"/>
        </w:rPr>
        <w:t>份，承包人执</w:t>
      </w:r>
      <w:r>
        <w:rPr>
          <w:sz w:val="21"/>
          <w:u w:val="single"/>
        </w:rPr>
        <w:t xml:space="preserve">  </w:t>
      </w:r>
      <w:r>
        <w:rPr>
          <w:sz w:val="24"/>
        </w:rPr>
        <w:t>份，与工程采购合同同时签署、同时有效。</w:t>
      </w:r>
    </w:p>
    <w:p>
      <w:pPr>
        <w:pStyle w:val="null3"/>
        <w:ind w:right="300"/>
        <w:jc w:val="right"/>
      </w:pPr>
      <w:r>
        <w:rPr>
          <w:sz w:val="24"/>
        </w:rPr>
        <w:t>发包人：</w:t>
      </w:r>
      <w:r>
        <w:rPr>
          <w:sz w:val="24"/>
        </w:rPr>
        <w:t>________(</w:t>
      </w:r>
      <w:r>
        <w:rPr>
          <w:sz w:val="24"/>
        </w:rPr>
        <w:t>盖章</w:t>
      </w:r>
      <w:r>
        <w:rPr>
          <w:sz w:val="24"/>
        </w:rPr>
        <w:t xml:space="preserve">)                   </w:t>
      </w:r>
      <w:r>
        <w:rPr>
          <w:sz w:val="24"/>
        </w:rPr>
        <w:t>承包人：</w:t>
      </w:r>
      <w:r>
        <w:rPr>
          <w:sz w:val="24"/>
        </w:rPr>
        <w:t>________(</w:t>
      </w:r>
      <w:r>
        <w:rPr>
          <w:sz w:val="24"/>
        </w:rPr>
        <w:t>盖章</w:t>
      </w:r>
      <w:r>
        <w:rPr>
          <w:sz w:val="24"/>
        </w:rPr>
        <w:t>)</w:t>
      </w:r>
    </w:p>
    <w:p>
      <w:pPr>
        <w:pStyle w:val="null3"/>
        <w:ind w:right="780"/>
        <w:jc w:val="left"/>
      </w:pPr>
      <w:r>
        <w:rPr>
          <w:sz w:val="24"/>
        </w:rPr>
        <w:t>法定代表人：</w:t>
      </w:r>
      <w:r>
        <w:rPr>
          <w:sz w:val="24"/>
        </w:rPr>
        <w:t xml:space="preserve">________                    </w:t>
      </w:r>
      <w:r>
        <w:rPr>
          <w:sz w:val="24"/>
        </w:rPr>
        <w:t>法定代表人：</w:t>
      </w:r>
      <w:r>
        <w:rPr>
          <w:sz w:val="24"/>
        </w:rPr>
        <w:t xml:space="preserve"> ________</w:t>
      </w:r>
    </w:p>
    <w:p>
      <w:pPr>
        <w:pStyle w:val="null3"/>
        <w:ind w:right="780"/>
        <w:jc w:val="left"/>
      </w:pPr>
      <w:r>
        <w:rPr>
          <w:sz w:val="24"/>
        </w:rPr>
        <w:t>委托代理人：</w:t>
      </w:r>
      <w:r>
        <w:rPr>
          <w:sz w:val="24"/>
        </w:rPr>
        <w:t xml:space="preserve">________                    </w:t>
      </w:r>
      <w:r>
        <w:rPr>
          <w:sz w:val="24"/>
        </w:rPr>
        <w:t>委托代理人：</w:t>
      </w:r>
      <w:r>
        <w:rPr>
          <w:sz w:val="24"/>
        </w:rPr>
        <w:t>________</w:t>
      </w:r>
    </w:p>
    <w:p>
      <w:pPr>
        <w:pStyle w:val="null3"/>
        <w:jc w:val="both"/>
      </w:pPr>
      <w:r>
        <w:rPr>
          <w:sz w:val="24"/>
        </w:rPr>
        <w:t>____</w:t>
      </w:r>
      <w:r>
        <w:rPr>
          <w:sz w:val="24"/>
        </w:rPr>
        <w:t>年</w:t>
      </w:r>
      <w:r>
        <w:rPr>
          <w:sz w:val="24"/>
        </w:rPr>
        <w:t>____</w:t>
      </w:r>
      <w:r>
        <w:rPr>
          <w:sz w:val="24"/>
        </w:rPr>
        <w:t>月</w:t>
      </w:r>
      <w:r>
        <w:rPr>
          <w:sz w:val="24"/>
        </w:rPr>
        <w:t>____</w:t>
      </w:r>
      <w:r>
        <w:rPr>
          <w:sz w:val="24"/>
        </w:rPr>
        <w:t>日</w:t>
      </w:r>
      <w:r>
        <w:rPr>
          <w:sz w:val="24"/>
        </w:rPr>
        <w:t xml:space="preserve">                      ____</w:t>
      </w:r>
      <w:r>
        <w:rPr>
          <w:sz w:val="24"/>
        </w:rPr>
        <w:t>年</w:t>
      </w:r>
      <w:r>
        <w:rPr>
          <w:sz w:val="24"/>
        </w:rPr>
        <w:t>____</w:t>
      </w:r>
      <w:r>
        <w:rPr>
          <w:sz w:val="24"/>
        </w:rPr>
        <w:t>月</w:t>
      </w:r>
      <w:r>
        <w:rPr>
          <w:sz w:val="24"/>
        </w:rPr>
        <w:t>____</w:t>
      </w:r>
      <w:r>
        <w:rPr>
          <w:sz w:val="24"/>
        </w:rPr>
        <w:t>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440605-2025-01890</w:t>
      </w:r>
    </w:p>
    <w:p>
      <w:pPr>
        <w:pStyle w:val="null3"/>
        <w:jc w:val="center"/>
        <w:outlineLvl w:val="3"/>
      </w:pPr>
      <w:r>
        <w:rPr>
          <w:sz w:val="24"/>
          <w:b/>
        </w:rPr>
        <w:t>采购项目编号：</w:t>
      </w:r>
      <w:r>
        <w:rPr>
          <w:sz w:val="24"/>
          <w:b/>
        </w:rPr>
        <w:t>440605-2025-01890</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佛山捷诚工程项目管理有限公司</w:t>
      </w:r>
    </w:p>
    <w:p>
      <w:pPr>
        <w:pStyle w:val="null3"/>
        <w:ind w:firstLine="480"/>
      </w:pPr>
      <w:r>
        <w:rPr/>
        <w:t xml:space="preserve"> 你方组织的</w:t>
      </w:r>
      <w:r>
        <w:rPr>
          <w:u w:val="single"/>
        </w:rPr>
        <w:t>“</w:t>
      </w:r>
      <w:r>
        <w:rPr>
          <w:u w:val="single"/>
        </w:rPr>
        <w:t>南海区路灯设施更新改造项目—西樵镇路灯设施更新改造项目（物流线一、二期）</w:t>
      </w:r>
      <w:r>
        <w:rPr>
          <w:u w:val="single"/>
        </w:rPr>
        <w:t>”</w:t>
      </w:r>
      <w:r>
        <w:rPr/>
        <w:t>项目的竞争性磋商[采购项目编号为：</w:t>
      </w:r>
      <w:r>
        <w:rPr>
          <w:u w:val="single"/>
        </w:rPr>
        <w:t>440605-2025-01890</w:t>
      </w:r>
      <w:r>
        <w:rPr/>
        <w:t>]，我方愿参与响应。</w:t>
      </w:r>
    </w:p>
    <w:p>
      <w:pPr>
        <w:pStyle w:val="null3"/>
        <w:ind w:firstLine="480"/>
      </w:pPr>
      <w:r>
        <w:rPr/>
        <w:t>我方确认收到贵方提供的</w:t>
      </w:r>
      <w:r>
        <w:rPr>
          <w:u w:val="single"/>
        </w:rPr>
        <w:t>“</w:t>
      </w:r>
      <w:r>
        <w:rPr>
          <w:u w:val="single"/>
        </w:rPr>
        <w:t>南海区路灯设施更新改造项目—西樵镇路灯设施更新改造项目（物流线一、二期）</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佛山捷诚工程项目管理有限公司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南海区路灯设施更新改造项目—西樵镇路灯设施更新改造项目（物流线一、二期）</w:t>
      </w:r>
      <w:r>
        <w:rPr/>
        <w:t>”项目采购[采购项目编号为</w:t>
      </w:r>
      <w:r>
        <w:rPr/>
        <w:t>440605-2025-01890</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佛山市南海区西樵镇城建和水务办公室</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佛山捷诚工程项目管理有限公司</w:t>
      </w:r>
    </w:p>
    <w:p>
      <w:pPr>
        <w:pStyle w:val="null3"/>
        <w:ind w:firstLine="480"/>
      </w:pPr>
      <w:r>
        <w:rPr/>
        <w:t>我单位参加贵公司组织的</w:t>
      </w:r>
      <w:r>
        <w:rPr/>
        <w:t>南海区路灯设施更新改造项目—西樵镇路灯设施更新改造项目（物流线一、二期）</w:t>
      </w:r>
      <w:r>
        <w:rPr/>
        <w:t>（采购项目编号：</w:t>
      </w:r>
      <w:r>
        <w:rPr/>
        <w:t>440605-2025-01890</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佛山捷诚工程项目管理有限公司</w:t>
      </w:r>
    </w:p>
    <w:p>
      <w:pPr>
        <w:pStyle w:val="null3"/>
        <w:ind w:firstLine="480"/>
      </w:pPr>
      <w:r>
        <w:rPr/>
        <w:t>我单位已登记并准备参与“</w:t>
      </w:r>
      <w:r>
        <w:rPr/>
        <w:t>南海区路灯设施更新改造项目—西樵镇路灯设施更新改造项目（物流线一、二期）</w:t>
      </w:r>
      <w:r>
        <w:rPr/>
        <w:t>”项目（采购项目编号：</w:t>
      </w:r>
      <w:r>
        <w:rPr/>
        <w:t>440605-2025-01890</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