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版本号：SXWZ2024ZB-XKYY-32820250318001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办公用品、维修材料采购项目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SXWZ2024ZB-XKYY-328</w:t>
      </w:r>
      <w:r>
        <w:br/>
      </w:r>
      <w:r>
        <w:br/>
      </w:r>
      <w:r>
        <w:br/>
      </w:r>
    </w:p>
    <w:p>
      <w:pPr>
        <w:pStyle w:val="null3"/>
        <w:jc w:val="center"/>
        <w:outlineLvl w:val="2"/>
      </w:pPr>
      <w:r>
        <w:rPr>
          <w:rFonts w:ascii="仿宋_GB2312" w:hAnsi="仿宋_GB2312" w:cs="仿宋_GB2312" w:eastAsia="仿宋_GB2312"/>
          <w:sz w:val="28"/>
          <w:b/>
        </w:rPr>
        <w:t>西安市胸科医院</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西安市胸科医院</w:t>
      </w:r>
      <w:r>
        <w:rPr>
          <w:rFonts w:ascii="仿宋_GB2312" w:hAnsi="仿宋_GB2312" w:cs="仿宋_GB2312" w:eastAsia="仿宋_GB2312"/>
        </w:rPr>
        <w:t>委托，拟对</w:t>
      </w:r>
      <w:r>
        <w:rPr>
          <w:rFonts w:ascii="仿宋_GB2312" w:hAnsi="仿宋_GB2312" w:cs="仿宋_GB2312" w:eastAsia="仿宋_GB2312"/>
        </w:rPr>
        <w:t>办公用品、维修材料采购项目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SXWZ2024ZB-XKYY-328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办公用品、维修材料采购项目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西安市胸科医院办公用品、维修材料采购项目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1、磋商主体：提供合格有效的法人或其他组织的营业执照等证明文件，自然人参与的提供其身份证原件；</w:t>
      </w:r>
    </w:p>
    <w:p>
      <w:pPr>
        <w:pStyle w:val="null3"/>
      </w:pPr>
      <w:r>
        <w:rPr>
          <w:rFonts w:ascii="仿宋_GB2312" w:hAnsi="仿宋_GB2312" w:cs="仿宋_GB2312" w:eastAsia="仿宋_GB2312"/>
        </w:rPr>
        <w:t>2、社会保障资金缴纳证明：提供2024年01月1日至今已缴存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3、税收缴纳证明：提供2024年1月1日至今已缴纳的至少一个月的纳税证明或完税证明，纳税证明或完税证明上应有代收机构或税务机关的公章或业务专用章；依法免税的供应商应提供相关文件证明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4、财务状况证明：提供经会计师事务所审计的2023年度财务审计报告，或在磋商日期前六个月内其基本开户银行出具的资信证明</w:t>
      </w:r>
    </w:p>
    <w:p>
      <w:pPr>
        <w:pStyle w:val="null3"/>
      </w:pPr>
      <w:r>
        <w:rPr>
          <w:rFonts w:ascii="仿宋_GB2312" w:hAnsi="仿宋_GB2312" w:cs="仿宋_GB2312" w:eastAsia="仿宋_GB2312"/>
        </w:rPr>
        <w:t>5、供应商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未被西安市卫健委各级系统列入“黑名单”的书面声明。</w:t>
      </w:r>
    </w:p>
    <w:p>
      <w:pPr>
        <w:pStyle w:val="null3"/>
      </w:pPr>
      <w:r>
        <w:rPr>
          <w:rFonts w:ascii="仿宋_GB2312" w:hAnsi="仿宋_GB2312" w:cs="仿宋_GB2312" w:eastAsia="仿宋_GB2312"/>
        </w:rPr>
        <w:t>6、法定代表人证明及法定代表人授权委托书：非法定代表人参加投标的，须提供法定代表人授权委托书及被授权人身份证原件；法定代表人参加投标时,只须提供法定代表人身份证原件。</w:t>
      </w:r>
    </w:p>
    <w:p>
      <w:pPr>
        <w:pStyle w:val="null3"/>
      </w:pPr>
      <w:r>
        <w:rPr>
          <w:rFonts w:ascii="仿宋_GB2312" w:hAnsi="仿宋_GB2312" w:cs="仿宋_GB2312" w:eastAsia="仿宋_GB2312"/>
        </w:rPr>
        <w:t>7、承诺书1：采购人职工及其配偶、直系亲属投资开办或在相关企业担任高管、独立董事等有重大利益关系职务的相关供应商，不得参与磋商。</w:t>
      </w:r>
    </w:p>
    <w:p>
      <w:pPr>
        <w:pStyle w:val="null3"/>
      </w:pPr>
      <w:r>
        <w:rPr>
          <w:rFonts w:ascii="仿宋_GB2312" w:hAnsi="仿宋_GB2312" w:cs="仿宋_GB2312" w:eastAsia="仿宋_GB2312"/>
        </w:rPr>
        <w:t>8、承诺书2：单位负责人为同一人或者存在直接控股、管理关系的不同单位不得同时投标；</w:t>
      </w:r>
    </w:p>
    <w:p>
      <w:pPr>
        <w:pStyle w:val="null3"/>
      </w:pPr>
      <w:r>
        <w:rPr>
          <w:rFonts w:ascii="仿宋_GB2312" w:hAnsi="仿宋_GB2312" w:cs="仿宋_GB2312" w:eastAsia="仿宋_GB2312"/>
        </w:rPr>
        <w:t>9、非联合体投标：不接受联合体投标，提供非联合体声明。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西安市胸科医院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西安市长安区航天大道东段杜陵西路2000号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029-62500115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西安市高新区唐延路旺座现代城C座25楼2502室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崔方明 张航波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说明：本采购包履约保证金为合同金额的5.0% 说明：乙方应当在合同签订后5个工作日内，按照中标合同总金额的5%作为履约保证金交付给甲方。</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中标价为基数，按国家计委颁发的《招标代理服务收费管理暂行办法》（计价格[2002]1980号）和国家发展改革委员会办公厅颁发的《关于招标代理服务收费有关问题的通知》（发改办价格[2003] 857号）的有关规定下浮20%收取，向采购代理机构一次付清代理服务费。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西安市胸科医院</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西安市胸科医院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联系人：崔方明 张航波</w:t>
      </w:r>
    </w:p>
    <w:p>
      <w:pPr>
        <w:pStyle w:val="null3"/>
      </w:pPr>
      <w:r>
        <w:rPr>
          <w:rFonts w:ascii="仿宋_GB2312" w:hAnsi="仿宋_GB2312" w:cs="仿宋_GB2312" w:eastAsia="仿宋_GB2312"/>
        </w:rPr>
        <w:t>联系电话：029-88319689-8006</w:t>
      </w:r>
    </w:p>
    <w:p>
      <w:pPr>
        <w:pStyle w:val="null3"/>
      </w:pPr>
      <w:r>
        <w:rPr>
          <w:rFonts w:ascii="仿宋_GB2312" w:hAnsi="仿宋_GB2312" w:cs="仿宋_GB2312" w:eastAsia="仿宋_GB2312"/>
        </w:rPr>
        <w:t>地址：西安市高新区唐延路旺座现代城C座25楼2502室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西安市胸科医院办公用品、维修材料采购项目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办公用品、维修材料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标的名称：办公用品、维修材料</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商务要求</w:t>
            </w:r>
          </w:p>
        </w:tc>
        <w:tc>
          <w:tcPr>
            <w:tcW w:type="dxa" w:w="2076"/>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、项目名称：西安市胸科医院</w:t>
            </w:r>
            <w:r>
              <w:rPr>
                <w:rFonts w:ascii="仿宋_GB2312" w:hAnsi="仿宋_GB2312" w:cs="仿宋_GB2312" w:eastAsia="仿宋_GB2312"/>
                <w:sz w:val="21"/>
              </w:rPr>
              <w:t>办公用品、维修材料采购项目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服务期限</w:t>
            </w:r>
            <w:r>
              <w:rPr>
                <w:rFonts w:ascii="仿宋_GB2312" w:hAnsi="仿宋_GB2312" w:cs="仿宋_GB2312" w:eastAsia="仿宋_GB2312"/>
                <w:sz w:val="21"/>
              </w:rPr>
              <w:t>：</w:t>
            </w:r>
            <w:r>
              <w:rPr>
                <w:rFonts w:ascii="仿宋_GB2312" w:hAnsi="仿宋_GB2312" w:cs="仿宋_GB2312" w:eastAsia="仿宋_GB2312"/>
                <w:sz w:val="21"/>
              </w:rPr>
              <w:t>自合同签订之日起一年</w:t>
            </w:r>
            <w:r>
              <w:rPr>
                <w:rFonts w:ascii="仿宋_GB2312" w:hAnsi="仿宋_GB2312" w:cs="仿宋_GB2312" w:eastAsia="仿宋_GB2312"/>
                <w:sz w:val="21"/>
              </w:rPr>
              <w:t>或采购预算用完，以先到为准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、交货</w:t>
            </w:r>
            <w:r>
              <w:rPr>
                <w:rFonts w:ascii="仿宋_GB2312" w:hAnsi="仿宋_GB2312" w:cs="仿宋_GB2312" w:eastAsia="仿宋_GB2312"/>
                <w:sz w:val="21"/>
              </w:rPr>
              <w:t>期限</w:t>
            </w:r>
            <w:r>
              <w:rPr>
                <w:rFonts w:ascii="仿宋_GB2312" w:hAnsi="仿宋_GB2312" w:cs="仿宋_GB2312" w:eastAsia="仿宋_GB2312"/>
                <w:sz w:val="21"/>
              </w:rPr>
              <w:t>：</w:t>
            </w:r>
            <w:r>
              <w:rPr>
                <w:rFonts w:ascii="仿宋_GB2312" w:hAnsi="仿宋_GB2312" w:cs="仿宋_GB2312" w:eastAsia="仿宋_GB2312"/>
                <w:sz w:val="21"/>
              </w:rPr>
              <w:t>收到供货需求后，需</w:t>
            </w:r>
            <w:r>
              <w:rPr>
                <w:rFonts w:ascii="仿宋_GB2312" w:hAnsi="仿宋_GB2312" w:cs="仿宋_GB2312" w:eastAsia="仿宋_GB2312"/>
                <w:sz w:val="21"/>
              </w:rPr>
              <w:t>2小时内响应，3个工作日到货。</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、质保期：</w:t>
            </w:r>
            <w:r>
              <w:rPr>
                <w:rFonts w:ascii="仿宋_GB2312" w:hAnsi="仿宋_GB2312" w:cs="仿宋_GB2312" w:eastAsia="仿宋_GB2312"/>
                <w:sz w:val="21"/>
              </w:rPr>
              <w:t>收货验收</w:t>
            </w:r>
            <w:r>
              <w:rPr>
                <w:rFonts w:ascii="仿宋_GB2312" w:hAnsi="仿宋_GB2312" w:cs="仿宋_GB2312" w:eastAsia="仿宋_GB2312"/>
                <w:sz w:val="21"/>
              </w:rPr>
              <w:t>合格</w:t>
            </w:r>
            <w:r>
              <w:rPr>
                <w:rFonts w:ascii="仿宋_GB2312" w:hAnsi="仿宋_GB2312" w:cs="仿宋_GB2312" w:eastAsia="仿宋_GB2312"/>
                <w:sz w:val="21"/>
              </w:rPr>
              <w:t>之日起，</w:t>
            </w:r>
            <w:r>
              <w:rPr>
                <w:rFonts w:ascii="仿宋_GB2312" w:hAnsi="仿宋_GB2312" w:cs="仿宋_GB2312" w:eastAsia="仿宋_GB2312"/>
                <w:sz w:val="21"/>
              </w:rPr>
              <w:t>大于等于</w:t>
            </w:r>
            <w:r>
              <w:rPr>
                <w:rFonts w:ascii="仿宋_GB2312" w:hAnsi="仿宋_GB2312" w:cs="仿宋_GB2312" w:eastAsia="仿宋_GB2312"/>
                <w:sz w:val="21"/>
              </w:rPr>
              <w:t>1年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、交货地点：西安市胸科医院指定地点</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、付款方式：</w:t>
            </w:r>
            <w:r>
              <w:rPr>
                <w:rFonts w:ascii="仿宋_GB2312" w:hAnsi="仿宋_GB2312" w:cs="仿宋_GB2312" w:eastAsia="仿宋_GB2312"/>
                <w:sz w:val="21"/>
              </w:rPr>
              <w:t>以中标单价为依据，按实际配送量结算。验收合格入库后，按月结算。</w:t>
            </w:r>
          </w:p>
          <w:p>
            <w:pPr>
              <w:pStyle w:val="null3"/>
              <w:jc w:val="both"/>
            </w:pP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采购内容及技术要求</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27"/>
              <w:gridCol w:w="529"/>
              <w:gridCol w:w="539"/>
              <w:gridCol w:w="150"/>
              <w:gridCol w:w="261"/>
              <w:gridCol w:w="245"/>
            </w:tblGrid>
            <w:tr>
              <w:tc>
                <w:tcPr>
                  <w:tcW w:type="dxa" w:w="1851"/>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办公维修材料清单</w:t>
                  </w:r>
                </w:p>
              </w:tc>
            </w:tr>
            <w:tr>
              <w:tc>
                <w:tcPr>
                  <w:tcW w:type="dxa" w:w="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5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货物名称</w:t>
                  </w:r>
                </w:p>
              </w:tc>
              <w:tc>
                <w:tcPr>
                  <w:tcW w:type="dxa" w:w="5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型号规格</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单价限价（元）</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按压式中性笔</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0.5黑</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1盒12支</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按压式中性笔笔芯</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0.5黑</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1盒20支</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按压式中性笔笔芯</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0.5红</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1盒20支</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按压式中性笔笔芯</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0.5墨蓝</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1盒20支</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大容量签字笔</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0.7黑</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1盒12支</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大容量签字笔笔芯</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0.7黑</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1盒12支</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圆珠笔</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0.7蓝</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1盒12支</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记号笔</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双头细杆，黑</w:t>
                  </w:r>
                  <w:r>
                    <w:br/>
                  </w:r>
                  <w:r>
                    <w:rPr>
                      <w:rFonts w:ascii="仿宋_GB2312" w:hAnsi="仿宋_GB2312" w:cs="仿宋_GB2312" w:eastAsia="仿宋_GB2312"/>
                      <w:sz w:val="21"/>
                      <w:color w:val="000000"/>
                    </w:rPr>
                    <w:t>细头</w:t>
                  </w:r>
                  <w:r>
                    <w:rPr>
                      <w:rFonts w:ascii="仿宋_GB2312" w:hAnsi="仿宋_GB2312" w:cs="仿宋_GB2312" w:eastAsia="仿宋_GB2312"/>
                      <w:sz w:val="21"/>
                      <w:color w:val="000000"/>
                    </w:rPr>
                    <w:t xml:space="preserve">0.5mm，粗头1.2mm  </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1盒12支</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记号笔</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双头细杆</w:t>
                  </w:r>
                  <w:r>
                    <w:rPr>
                      <w:rFonts w:ascii="仿宋_GB2312" w:hAnsi="仿宋_GB2312" w:cs="仿宋_GB2312" w:eastAsia="仿宋_GB2312"/>
                      <w:sz w:val="21"/>
                      <w:color w:val="000000"/>
                    </w:rPr>
                    <w:t>红</w:t>
                  </w:r>
                  <w:r>
                    <w:br/>
                  </w:r>
                  <w:r>
                    <w:rPr>
                      <w:rFonts w:ascii="仿宋_GB2312" w:hAnsi="仿宋_GB2312" w:cs="仿宋_GB2312" w:eastAsia="仿宋_GB2312"/>
                      <w:sz w:val="21"/>
                      <w:color w:val="000000"/>
                    </w:rPr>
                    <w:t>细头</w:t>
                  </w:r>
                  <w:r>
                    <w:rPr>
                      <w:rFonts w:ascii="仿宋_GB2312" w:hAnsi="仿宋_GB2312" w:cs="仿宋_GB2312" w:eastAsia="仿宋_GB2312"/>
                      <w:sz w:val="21"/>
                      <w:color w:val="000000"/>
                    </w:rPr>
                    <w:t>0.5mm，粗头1.2mm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1盒12支</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记号笔</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双头细杆</w:t>
                  </w:r>
                  <w:r>
                    <w:rPr>
                      <w:rFonts w:ascii="仿宋_GB2312" w:hAnsi="仿宋_GB2312" w:cs="仿宋_GB2312" w:eastAsia="仿宋_GB2312"/>
                      <w:sz w:val="21"/>
                      <w:color w:val="000000"/>
                    </w:rPr>
                    <w:t>蓝</w:t>
                  </w:r>
                  <w:r>
                    <w:br/>
                  </w:r>
                  <w:r>
                    <w:rPr>
                      <w:rFonts w:ascii="仿宋_GB2312" w:hAnsi="仿宋_GB2312" w:cs="仿宋_GB2312" w:eastAsia="仿宋_GB2312"/>
                      <w:sz w:val="21"/>
                      <w:color w:val="000000"/>
                    </w:rPr>
                    <w:t>细头</w:t>
                  </w:r>
                  <w:r>
                    <w:rPr>
                      <w:rFonts w:ascii="仿宋_GB2312" w:hAnsi="仿宋_GB2312" w:cs="仿宋_GB2312" w:eastAsia="仿宋_GB2312"/>
                      <w:sz w:val="21"/>
                      <w:color w:val="000000"/>
                    </w:rPr>
                    <w:t>0.5mm，粗头1.2mm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1盒12支</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白板笔</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2.0*145mm 黑</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1盒10支</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白板笔</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2.0*145mm 红</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1盒10支</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白板笔</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2.0*145mm 蓝</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1盒10支</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铅笔</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2B</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1盒10支</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电池</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5号</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电池</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7号</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电池</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1号</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电池</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2号</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电池</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23A</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纽扣电池</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纽扣电池</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LR44</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电池</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9V</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订书针（薄）</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订书针（厚）</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23/17</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订书机（小）</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130*40*56mm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订书机（大）</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288*173mm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回形针</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 29mm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凤尾夹</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1盒12个</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凤尾夹</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2#41mm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1盒12个</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凤尾夹</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3#32mm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1盒12个</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凤尾夹</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4#25mm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1盒12个</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凤尾夹</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5#19mm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1盒12个</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凤尾夹</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6#15mm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1盒60个</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橡皮</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4B 3.2*2.3cm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铅笔刀</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3mm*3cm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裁纸刀</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134*24mm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直尺</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w:t>
                  </w:r>
                  <w:r>
                    <w:rPr>
                      <w:rFonts w:ascii="仿宋_GB2312" w:hAnsi="仿宋_GB2312" w:cs="仿宋_GB2312" w:eastAsia="仿宋_GB2312"/>
                      <w:sz w:val="21"/>
                      <w:color w:val="000000"/>
                    </w:rPr>
                    <w:t>30cm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取钉器</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55*21*31mm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胶水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50ml</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胶水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38ml</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固体胶</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21g</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剪刀</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w:t>
                  </w:r>
                  <w:r>
                    <w:rPr>
                      <w:rFonts w:ascii="仿宋_GB2312" w:hAnsi="仿宋_GB2312" w:cs="仿宋_GB2312" w:eastAsia="仿宋_GB2312"/>
                      <w:sz w:val="21"/>
                      <w:color w:val="000000"/>
                    </w:rPr>
                    <w:t>195mm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LED手电筒</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LED锂电池充电款 170*55mm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计算器</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双电源</w:t>
                  </w:r>
                  <w:r>
                    <w:rPr>
                      <w:rFonts w:ascii="仿宋_GB2312" w:hAnsi="仿宋_GB2312" w:cs="仿宋_GB2312" w:eastAsia="仿宋_GB2312"/>
                      <w:sz w:val="21"/>
                      <w:color w:val="000000"/>
                    </w:rPr>
                    <w:t>149*120*50cm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蚊香片</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5毫克/片 30片</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灭蚊器</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220v 5w 50hz 1.2米</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工作手册</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125*175mm 45页</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练习本</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199*140mm 28页</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线圈本（小）</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68*105mm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线圈本（大）</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119*149mm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硬胶套</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B7 128*85mm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黑皮本（大）</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32K 130*190mm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黑皮本（小）</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60K 82*141mm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记录本</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787*1092mm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宽透明胶带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48mm*100y</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双面胶</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12mm*10y</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带线插排</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1.8米 8插位总控开关40孔，10A2500W 229*86*29mm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带线插排</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3米  8插位总控开关40孔，10A2500W 229*86*29mm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带线插排</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5米 8插位总控开关，10A2500W 229*86*29mm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带线插排</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10米 8插位总控开关40孔，10A2500W 229*86*29mm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快干印油</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红色</w:t>
                  </w:r>
                  <w:r>
                    <w:rPr>
                      <w:rFonts w:ascii="仿宋_GB2312" w:hAnsi="仿宋_GB2312" w:cs="仿宋_GB2312" w:eastAsia="仿宋_GB2312"/>
                      <w:sz w:val="21"/>
                      <w:color w:val="000000"/>
                    </w:rPr>
                    <w:t>40ml</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快干印油</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黑色</w:t>
                  </w:r>
                  <w:r>
                    <w:rPr>
                      <w:rFonts w:ascii="仿宋_GB2312" w:hAnsi="仿宋_GB2312" w:cs="仿宋_GB2312" w:eastAsia="仿宋_GB2312"/>
                      <w:sz w:val="21"/>
                      <w:color w:val="000000"/>
                    </w:rPr>
                    <w:t>40ml</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快干印油</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蓝色</w:t>
                  </w:r>
                  <w:r>
                    <w:rPr>
                      <w:rFonts w:ascii="仿宋_GB2312" w:hAnsi="仿宋_GB2312" w:cs="仿宋_GB2312" w:eastAsia="仿宋_GB2312"/>
                      <w:sz w:val="21"/>
                      <w:color w:val="000000"/>
                    </w:rPr>
                    <w:t>40ml</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光敏印油</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红色</w:t>
                  </w:r>
                  <w:r>
                    <w:rPr>
                      <w:rFonts w:ascii="仿宋_GB2312" w:hAnsi="仿宋_GB2312" w:cs="仿宋_GB2312" w:eastAsia="仿宋_GB2312"/>
                      <w:sz w:val="21"/>
                      <w:color w:val="000000"/>
                    </w:rPr>
                    <w:t>10ml</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金属章印油</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红色</w:t>
                  </w:r>
                  <w:r>
                    <w:rPr>
                      <w:rFonts w:ascii="仿宋_GB2312" w:hAnsi="仿宋_GB2312" w:cs="仿宋_GB2312" w:eastAsia="仿宋_GB2312"/>
                      <w:sz w:val="21"/>
                      <w:color w:val="000000"/>
                    </w:rPr>
                    <w:t>40ml</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快干印台（圆）</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红色</w:t>
                  </w:r>
                  <w:r>
                    <w:rPr>
                      <w:rFonts w:ascii="仿宋_GB2312" w:hAnsi="仿宋_GB2312" w:cs="仿宋_GB2312" w:eastAsia="仿宋_GB2312"/>
                      <w:sz w:val="21"/>
                      <w:color w:val="000000"/>
                    </w:rPr>
                    <w:t>外径</w:t>
                  </w:r>
                  <w:r>
                    <w:rPr>
                      <w:rFonts w:ascii="仿宋_GB2312" w:hAnsi="仿宋_GB2312" w:cs="仿宋_GB2312" w:eastAsia="仿宋_GB2312"/>
                      <w:sz w:val="21"/>
                      <w:color w:val="000000"/>
                    </w:rPr>
                    <w:t>82mm内径62mm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快干印台（圆）</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蓝色</w:t>
                  </w:r>
                  <w:r>
                    <w:rPr>
                      <w:rFonts w:ascii="仿宋_GB2312" w:hAnsi="仿宋_GB2312" w:cs="仿宋_GB2312" w:eastAsia="仿宋_GB2312"/>
                      <w:sz w:val="21"/>
                      <w:color w:val="000000"/>
                    </w:rPr>
                    <w:t>外径</w:t>
                  </w:r>
                  <w:r>
                    <w:rPr>
                      <w:rFonts w:ascii="仿宋_GB2312" w:hAnsi="仿宋_GB2312" w:cs="仿宋_GB2312" w:eastAsia="仿宋_GB2312"/>
                      <w:sz w:val="21"/>
                      <w:color w:val="000000"/>
                    </w:rPr>
                    <w:t>82mm内径62mm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快干印台（长方形）</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红色</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外径</w:t>
                  </w:r>
                  <w:r>
                    <w:rPr>
                      <w:rFonts w:ascii="仿宋_GB2312" w:hAnsi="仿宋_GB2312" w:cs="仿宋_GB2312" w:eastAsia="仿宋_GB2312"/>
                      <w:sz w:val="21"/>
                      <w:color w:val="000000"/>
                    </w:rPr>
                    <w:t>138*88mm</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内径</w:t>
                  </w:r>
                  <w:r>
                    <w:rPr>
                      <w:rFonts w:ascii="仿宋_GB2312" w:hAnsi="仿宋_GB2312" w:cs="仿宋_GB2312" w:eastAsia="仿宋_GB2312"/>
                      <w:sz w:val="21"/>
                      <w:color w:val="000000"/>
                    </w:rPr>
                    <w:t>118*68mm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快干印台（长方形）</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蓝色</w:t>
                  </w:r>
                  <w:r>
                    <w:rPr>
                      <w:rFonts w:ascii="仿宋_GB2312" w:hAnsi="仿宋_GB2312" w:cs="仿宋_GB2312" w:eastAsia="仿宋_GB2312"/>
                      <w:sz w:val="21"/>
                      <w:color w:val="000000"/>
                    </w:rPr>
                    <w:t>外径</w:t>
                  </w:r>
                  <w:r>
                    <w:rPr>
                      <w:rFonts w:ascii="仿宋_GB2312" w:hAnsi="仿宋_GB2312" w:cs="仿宋_GB2312" w:eastAsia="仿宋_GB2312"/>
                      <w:sz w:val="21"/>
                      <w:color w:val="000000"/>
                    </w:rPr>
                    <w:t>138*88mm</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内径</w:t>
                  </w:r>
                  <w:r>
                    <w:rPr>
                      <w:rFonts w:ascii="仿宋_GB2312" w:hAnsi="仿宋_GB2312" w:cs="仿宋_GB2312" w:eastAsia="仿宋_GB2312"/>
                      <w:sz w:val="21"/>
                      <w:color w:val="000000"/>
                    </w:rPr>
                    <w:t>118*68mm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金属章印台</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红色</w:t>
                  </w:r>
                  <w:r>
                    <w:rPr>
                      <w:rFonts w:ascii="仿宋_GB2312" w:hAnsi="仿宋_GB2312" w:cs="仿宋_GB2312" w:eastAsia="仿宋_GB2312"/>
                      <w:sz w:val="21"/>
                      <w:color w:val="000000"/>
                    </w:rPr>
                    <w:t>8*10cm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台笔</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0.5黑色 150*9*15mm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橡皮筋</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50g 75mm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纽扣袋</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A4  </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拉链纽扣袋</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A4</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抽杆夹（薄）</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A4侧宽10mm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抽杆夹（厚）</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A4侧宽15mm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文件册</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A4 40页</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文件册</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A4 60页</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文件座</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三联</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文件座</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四联</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文件盘</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三层</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文件夹单夹</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A4</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文件夹双夹</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A4</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塑料文件盒</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A4 55mm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A4板夹</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A4 白色</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脸盆</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w:t>
                  </w:r>
                  <w:r>
                    <w:rPr>
                      <w:rFonts w:ascii="仿宋_GB2312" w:hAnsi="仿宋_GB2312" w:cs="仿宋_GB2312" w:eastAsia="仿宋_GB2312"/>
                      <w:sz w:val="21"/>
                      <w:color w:val="000000"/>
                    </w:rPr>
                    <w:t>33cm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纸篓</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w:t>
                  </w:r>
                  <w:r>
                    <w:rPr>
                      <w:rFonts w:ascii="仿宋_GB2312" w:hAnsi="仿宋_GB2312" w:cs="仿宋_GB2312" w:eastAsia="仿宋_GB2312"/>
                      <w:sz w:val="21"/>
                      <w:color w:val="000000"/>
                    </w:rPr>
                    <w:t>29*26cm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拖把桶</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45*25cm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浆糊</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纸档案袋</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背宽</w:t>
                  </w:r>
                  <w:r>
                    <w:rPr>
                      <w:rFonts w:ascii="仿宋_GB2312" w:hAnsi="仿宋_GB2312" w:cs="仿宋_GB2312" w:eastAsia="仿宋_GB2312"/>
                      <w:sz w:val="21"/>
                      <w:color w:val="000000"/>
                    </w:rPr>
                    <w:t xml:space="preserve">4cm  </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纸档案盒</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背宽</w:t>
                  </w:r>
                  <w:r>
                    <w:rPr>
                      <w:rFonts w:ascii="仿宋_GB2312" w:hAnsi="仿宋_GB2312" w:cs="仿宋_GB2312" w:eastAsia="仿宋_GB2312"/>
                      <w:sz w:val="21"/>
                      <w:color w:val="000000"/>
                    </w:rPr>
                    <w:t>60mm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信封（小）</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110*220mm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信封（中）</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230*160mm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信封（大）</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229*324mm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纤维毛巾</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35*75cm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不锈钢电热水壶</w:t>
                  </w:r>
                  <w:r>
                    <w:rPr>
                      <w:rFonts w:ascii="仿宋_GB2312" w:hAnsi="仿宋_GB2312" w:cs="仿宋_GB2312" w:eastAsia="仿宋_GB2312"/>
                      <w:sz w:val="21"/>
                      <w:color w:val="000000"/>
                    </w:rPr>
                    <w:t>1.8升</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220V 1.8L</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纸杯</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228ml  50只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手撕垃圾袋（黑、黄）</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50*60cm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手提垃圾袋（黄）</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40*60cm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透明粘钩</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 6*6cm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蜡拖把</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20*36*120cm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透明塑料袋</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40*60cm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杀虫剂</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600ml</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洁厕</w:t>
                  </w:r>
                  <w:r>
                    <w:rPr>
                      <w:rFonts w:ascii="仿宋_GB2312" w:hAnsi="仿宋_GB2312" w:cs="仿宋_GB2312" w:eastAsia="仿宋_GB2312"/>
                      <w:sz w:val="21"/>
                      <w:color w:val="000000"/>
                    </w:rPr>
                    <w:t>液</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480g</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电话机</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15.9*18.7cm FSK/DTmF</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子母电话机</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座机</w:t>
                  </w:r>
                  <w:r>
                    <w:rPr>
                      <w:rFonts w:ascii="仿宋_GB2312" w:hAnsi="仿宋_GB2312" w:cs="仿宋_GB2312" w:eastAsia="仿宋_GB2312"/>
                      <w:sz w:val="21"/>
                      <w:color w:val="000000"/>
                    </w:rPr>
                    <w:t>185*210*72mm</w:t>
                  </w:r>
                  <w:r>
                    <w:br/>
                  </w:r>
                  <w:r>
                    <w:rPr>
                      <w:rFonts w:ascii="仿宋_GB2312" w:hAnsi="仿宋_GB2312" w:cs="仿宋_GB2312" w:eastAsia="仿宋_GB2312"/>
                      <w:sz w:val="21"/>
                      <w:color w:val="000000"/>
                    </w:rPr>
                    <w:t>子机</w:t>
                  </w:r>
                  <w:r>
                    <w:rPr>
                      <w:rFonts w:ascii="仿宋_GB2312" w:hAnsi="仿宋_GB2312" w:cs="仿宋_GB2312" w:eastAsia="仿宋_GB2312"/>
                      <w:sz w:val="21"/>
                      <w:color w:val="000000"/>
                    </w:rPr>
                    <w:t>80*75*147mm</w:t>
                  </w:r>
                  <w:r>
                    <w:rPr>
                      <w:rFonts w:ascii="仿宋_GB2312" w:hAnsi="仿宋_GB2312" w:cs="仿宋_GB2312" w:eastAsia="仿宋_GB2312"/>
                      <w:sz w:val="21"/>
                      <w:color w:val="000000"/>
                    </w:rPr>
                    <w:t>（</w:t>
                  </w:r>
                  <w:r>
                    <w:rPr>
                      <w:rFonts w:ascii="仿宋_GB2312" w:hAnsi="仿宋_GB2312" w:cs="仿宋_GB2312" w:eastAsia="仿宋_GB2312"/>
                      <w:sz w:val="21"/>
                      <w:color w:val="000000"/>
                    </w:rPr>
                    <w:t>一拖一，</w:t>
                  </w:r>
                  <w:r>
                    <w:rPr>
                      <w:rFonts w:ascii="仿宋_GB2312" w:hAnsi="仿宋_GB2312" w:cs="仿宋_GB2312" w:eastAsia="仿宋_GB2312"/>
                      <w:sz w:val="21"/>
                      <w:color w:val="000000"/>
                    </w:rPr>
                    <w:t>室外</w:t>
                  </w:r>
                  <w:r>
                    <w:rPr>
                      <w:rFonts w:ascii="仿宋_GB2312" w:hAnsi="仿宋_GB2312" w:cs="仿宋_GB2312" w:eastAsia="仿宋_GB2312"/>
                      <w:sz w:val="21"/>
                      <w:color w:val="000000"/>
                    </w:rPr>
                    <w:t>距离</w:t>
                  </w:r>
                  <w:r>
                    <w:rPr>
                      <w:rFonts w:ascii="仿宋_GB2312" w:hAnsi="仿宋_GB2312" w:cs="仿宋_GB2312" w:eastAsia="仿宋_GB2312"/>
                      <w:sz w:val="21"/>
                      <w:color w:val="000000"/>
                    </w:rPr>
                    <w:t>300</w:t>
                  </w:r>
                  <w:r>
                    <w:rPr>
                      <w:rFonts w:ascii="仿宋_GB2312" w:hAnsi="仿宋_GB2312" w:cs="仿宋_GB2312" w:eastAsia="仿宋_GB2312"/>
                      <w:sz w:val="21"/>
                      <w:color w:val="000000"/>
                    </w:rPr>
                    <w:t>米</w:t>
                  </w:r>
                  <w:r>
                    <w:rPr>
                      <w:rFonts w:ascii="仿宋_GB2312" w:hAnsi="仿宋_GB2312" w:cs="仿宋_GB2312" w:eastAsia="仿宋_GB2312"/>
                      <w:sz w:val="21"/>
                      <w:color w:val="000000"/>
                    </w:rPr>
                    <w:t>，</w:t>
                  </w:r>
                  <w:r>
                    <w:rPr>
                      <w:rFonts w:ascii="仿宋_GB2312" w:hAnsi="仿宋_GB2312" w:cs="仿宋_GB2312" w:eastAsia="仿宋_GB2312"/>
                      <w:sz w:val="21"/>
                      <w:color w:val="000000"/>
                    </w:rPr>
                    <w:t>室内</w:t>
                  </w:r>
                  <w:r>
                    <w:rPr>
                      <w:rFonts w:ascii="仿宋_GB2312" w:hAnsi="仿宋_GB2312" w:cs="仿宋_GB2312" w:eastAsia="仿宋_GB2312"/>
                      <w:sz w:val="21"/>
                      <w:color w:val="000000"/>
                    </w:rPr>
                    <w:t>距离</w:t>
                  </w:r>
                  <w:r>
                    <w:rPr>
                      <w:rFonts w:ascii="仿宋_GB2312" w:hAnsi="仿宋_GB2312" w:cs="仿宋_GB2312" w:eastAsia="仿宋_GB2312"/>
                      <w:sz w:val="21"/>
                      <w:color w:val="000000"/>
                    </w:rPr>
                    <w:t>50</w:t>
                  </w:r>
                  <w:r>
                    <w:rPr>
                      <w:rFonts w:ascii="仿宋_GB2312" w:hAnsi="仿宋_GB2312" w:cs="仿宋_GB2312" w:eastAsia="仿宋_GB2312"/>
                      <w:sz w:val="21"/>
                      <w:color w:val="000000"/>
                    </w:rPr>
                    <w:t>米</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待机</w:t>
                  </w:r>
                  <w:r>
                    <w:rPr>
                      <w:rFonts w:ascii="仿宋_GB2312" w:hAnsi="仿宋_GB2312" w:cs="仿宋_GB2312" w:eastAsia="仿宋_GB2312"/>
                      <w:sz w:val="21"/>
                      <w:color w:val="000000"/>
                    </w:rPr>
                    <w:t>10</w:t>
                  </w:r>
                  <w:r>
                    <w:rPr>
                      <w:rFonts w:ascii="仿宋_GB2312" w:hAnsi="仿宋_GB2312" w:cs="仿宋_GB2312" w:eastAsia="仿宋_GB2312"/>
                      <w:sz w:val="21"/>
                      <w:color w:val="000000"/>
                    </w:rPr>
                    <w:t>小时</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w:t>
                  </w:r>
                </w:p>
              </w:tc>
              <w:tc>
                <w:tcPr>
                  <w:tcW w:type="dxa" w:w="5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充气打火枪（小焊枪）</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点艾条</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11.3*3*6.6cm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w:t>
                  </w:r>
                </w:p>
              </w:tc>
              <w:tc>
                <w:tcPr>
                  <w:tcW w:type="dxa" w:w="5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洗衣粉</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r>
                    <w:rPr>
                      <w:rFonts w:ascii="仿宋_GB2312" w:hAnsi="仿宋_GB2312" w:cs="仿宋_GB2312" w:eastAsia="仿宋_GB2312"/>
                      <w:sz w:val="21"/>
                      <w:color w:val="000000"/>
                    </w:rPr>
                    <w:t>5</w:t>
                  </w:r>
                  <w:r>
                    <w:rPr>
                      <w:rFonts w:ascii="仿宋_GB2312" w:hAnsi="仿宋_GB2312" w:cs="仿宋_GB2312" w:eastAsia="仿宋_GB2312"/>
                      <w:sz w:val="21"/>
                      <w:color w:val="000000"/>
                    </w:rPr>
                    <w:t>克</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洗衣皂</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r>
                    <w:rPr>
                      <w:rFonts w:ascii="仿宋_GB2312" w:hAnsi="仿宋_GB2312" w:cs="仿宋_GB2312" w:eastAsia="仿宋_GB2312"/>
                      <w:sz w:val="21"/>
                      <w:color w:val="000000"/>
                    </w:rPr>
                    <w:t>5</w:t>
                  </w:r>
                  <w:r>
                    <w:rPr>
                      <w:rFonts w:ascii="仿宋_GB2312" w:hAnsi="仿宋_GB2312" w:cs="仿宋_GB2312" w:eastAsia="仿宋_GB2312"/>
                      <w:sz w:val="21"/>
                      <w:color w:val="000000"/>
                    </w:rPr>
                    <w:t>克</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洗衣粉</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0</w:t>
                  </w:r>
                  <w:r>
                    <w:rPr>
                      <w:rFonts w:ascii="仿宋_GB2312" w:hAnsi="仿宋_GB2312" w:cs="仿宋_GB2312" w:eastAsia="仿宋_GB2312"/>
                      <w:sz w:val="21"/>
                      <w:color w:val="000000"/>
                    </w:rPr>
                    <w:t>克</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洗衣皂</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≥245克</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洗衣粉</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r>
                    <w:rPr>
                      <w:rFonts w:ascii="仿宋_GB2312" w:hAnsi="仿宋_GB2312" w:cs="仿宋_GB2312" w:eastAsia="仿宋_GB2312"/>
                      <w:sz w:val="21"/>
                      <w:color w:val="000000"/>
                    </w:rPr>
                    <w:t>5</w:t>
                  </w:r>
                  <w:r>
                    <w:rPr>
                      <w:rFonts w:ascii="仿宋_GB2312" w:hAnsi="仿宋_GB2312" w:cs="仿宋_GB2312" w:eastAsia="仿宋_GB2312"/>
                      <w:sz w:val="21"/>
                      <w:color w:val="000000"/>
                    </w:rPr>
                    <w:t>克</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洗衣皂</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r>
                    <w:rPr>
                      <w:rFonts w:ascii="仿宋_GB2312" w:hAnsi="仿宋_GB2312" w:cs="仿宋_GB2312" w:eastAsia="仿宋_GB2312"/>
                      <w:sz w:val="21"/>
                      <w:color w:val="000000"/>
                    </w:rPr>
                    <w:t>0</w:t>
                  </w:r>
                  <w:r>
                    <w:rPr>
                      <w:rFonts w:ascii="仿宋_GB2312" w:hAnsi="仿宋_GB2312" w:cs="仿宋_GB2312" w:eastAsia="仿宋_GB2312"/>
                      <w:sz w:val="21"/>
                      <w:color w:val="000000"/>
                    </w:rPr>
                    <w:t>克</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擦手纸（核心产品）</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r>
                    <w:rPr>
                      <w:rFonts w:ascii="仿宋_GB2312" w:hAnsi="仿宋_GB2312" w:cs="仿宋_GB2312" w:eastAsia="仿宋_GB2312"/>
                      <w:sz w:val="21"/>
                      <w:color w:val="000000"/>
                    </w:rPr>
                    <w:t>5</w:t>
                  </w:r>
                  <w:r>
                    <w:rPr>
                      <w:rFonts w:ascii="仿宋_GB2312" w:hAnsi="仿宋_GB2312" w:cs="仿宋_GB2312" w:eastAsia="仿宋_GB2312"/>
                      <w:sz w:val="21"/>
                      <w:color w:val="000000"/>
                    </w:rPr>
                    <w:t>*22</w:t>
                  </w:r>
                  <w:r>
                    <w:rPr>
                      <w:rFonts w:ascii="仿宋_GB2312" w:hAnsi="仿宋_GB2312" w:cs="仿宋_GB2312" w:eastAsia="仿宋_GB2312"/>
                      <w:sz w:val="21"/>
                      <w:color w:val="000000"/>
                    </w:rPr>
                    <w:t>5</w:t>
                  </w:r>
                  <w:r>
                    <w:rPr>
                      <w:rFonts w:ascii="仿宋_GB2312" w:hAnsi="仿宋_GB2312" w:cs="仿宋_GB2312" w:eastAsia="仿宋_GB2312"/>
                      <w:sz w:val="21"/>
                      <w:color w:val="000000"/>
                    </w:rPr>
                    <w:t>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擦手纸</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≥230*230mm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大盘纸</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双层</w:t>
                  </w:r>
                  <w:r>
                    <w:rPr>
                      <w:rFonts w:ascii="仿宋_GB2312" w:hAnsi="仿宋_GB2312" w:cs="仿宋_GB2312" w:eastAsia="仿宋_GB2312"/>
                      <w:sz w:val="21"/>
                      <w:color w:val="000000"/>
                    </w:rPr>
                    <w:t>100*115mm ≥810g</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卫生纸</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138*180mm 4层  ≥2kg/提</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抽纸</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190*130mm 3层 ≥120抽</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打包绳</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PP白色3cm直径20cm，2.5KG</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感应皂液器</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1000mL</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水桶（大）</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15L 32.5*24.5*28.5cm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小红桶</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4L 直径22cm 高17cm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大蓝桶</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90L 52*55*38cm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输液板夹</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32K</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硬胶套</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A6  160*112mm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鞋刷</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w:t>
                  </w:r>
                  <w:r>
                    <w:rPr>
                      <w:rFonts w:ascii="仿宋_GB2312" w:hAnsi="仿宋_GB2312" w:cs="仿宋_GB2312" w:eastAsia="仿宋_GB2312"/>
                      <w:sz w:val="21"/>
                      <w:color w:val="000000"/>
                    </w:rPr>
                    <w:t>+尼龙 17.2*3.5cm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棉线拖把</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免手洗拖把</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复写纸</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32K 125*185cm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充电电池充电器</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5/7号通用款四通道 11.4*6.8cm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自封袋（小）</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14*20cm  8丝</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5号 充电 电池</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2400mah</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购物车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320升</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纽扣电池</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CR2032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抽纸</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210*210mm 2层 ≥200抽</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喷香机</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300ml</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大盘纸</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双层</w:t>
                  </w:r>
                  <w:r>
                    <w:rPr>
                      <w:rFonts w:ascii="仿宋_GB2312" w:hAnsi="仿宋_GB2312" w:cs="仿宋_GB2312" w:eastAsia="仿宋_GB2312"/>
                      <w:sz w:val="21"/>
                      <w:color w:val="000000"/>
                    </w:rPr>
                    <w:t>180*120mm ≥1100节</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12卷/箱</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大盘纸盒子</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235*140*235mm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暖水瓶</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8磅 塑料壳</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透明整理箱</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70*50*43cm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透明整理箱</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60*40*38cm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透明整理箱</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40*30*22cm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透明整理箱</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30*20*17cm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裁纸刀片</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18mm*100mm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w:t>
                  </w:r>
                  <w:r>
                    <w:rPr>
                      <w:rFonts w:ascii="仿宋_GB2312" w:hAnsi="仿宋_GB2312" w:cs="仿宋_GB2312" w:eastAsia="仿宋_GB2312"/>
                      <w:sz w:val="21"/>
                      <w:color w:val="000000"/>
                    </w:rPr>
                    <w:t>脚</w:t>
                  </w:r>
                  <w:r>
                    <w:rPr>
                      <w:rFonts w:ascii="仿宋_GB2312" w:hAnsi="仿宋_GB2312" w:cs="仿宋_GB2312" w:eastAsia="仿宋_GB2312"/>
                      <w:sz w:val="21"/>
                      <w:color w:val="000000"/>
                    </w:rPr>
                    <w:t>插头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10A</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w:t>
                  </w:r>
                  <w:r>
                    <w:rPr>
                      <w:rFonts w:ascii="仿宋_GB2312" w:hAnsi="仿宋_GB2312" w:cs="仿宋_GB2312" w:eastAsia="仿宋_GB2312"/>
                      <w:sz w:val="21"/>
                      <w:color w:val="000000"/>
                    </w:rPr>
                    <w:t>脚</w:t>
                  </w:r>
                  <w:r>
                    <w:rPr>
                      <w:rFonts w:ascii="仿宋_GB2312" w:hAnsi="仿宋_GB2312" w:cs="仿宋_GB2312" w:eastAsia="仿宋_GB2312"/>
                      <w:sz w:val="21"/>
                      <w:color w:val="000000"/>
                    </w:rPr>
                    <w:t>插头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10A/16A</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漏电断路器</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20A</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时控开关</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220V 660W</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防水开关盒</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空开</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25A</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空开</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20A</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空开</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40A</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空开</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60A</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暗装单开开关</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暗装双开开关</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暗装三孔插座</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暗装五孔插座</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暗装十五孔插座</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明装三孔插座</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明装五孔插座</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明装十五孔插座</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单股铜芯线</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2.5平方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单股铜芯线</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4平方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单股铜芯线</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6平方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多股铜芯线</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2.5平方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多股铜芯线</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4平方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多股铜芯线</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6平方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铜护套线</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2.5平方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铜护套线</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4平方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铜芯电缆</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4*50平方+1*25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铜芯</w:t>
                  </w:r>
                  <w:r>
                    <w:rPr>
                      <w:rFonts w:ascii="仿宋_GB2312" w:hAnsi="仿宋_GB2312" w:cs="仿宋_GB2312" w:eastAsia="仿宋_GB2312"/>
                      <w:sz w:val="21"/>
                      <w:color w:val="000000"/>
                    </w:rPr>
                    <w:t>BVR线</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6平方 蓝</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铜芯</w:t>
                  </w:r>
                  <w:r>
                    <w:rPr>
                      <w:rFonts w:ascii="仿宋_GB2312" w:hAnsi="仿宋_GB2312" w:cs="仿宋_GB2312" w:eastAsia="仿宋_GB2312"/>
                      <w:sz w:val="21"/>
                      <w:color w:val="000000"/>
                    </w:rPr>
                    <w:t>BVR线</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6平方 红</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铜芯</w:t>
                  </w:r>
                  <w:r>
                    <w:rPr>
                      <w:rFonts w:ascii="仿宋_GB2312" w:hAnsi="仿宋_GB2312" w:cs="仿宋_GB2312" w:eastAsia="仿宋_GB2312"/>
                      <w:sz w:val="21"/>
                      <w:color w:val="000000"/>
                    </w:rPr>
                    <w:t>BVR线</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120平方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铜鼻子</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DT</w:t>
                  </w:r>
                  <w:r>
                    <w:rPr>
                      <w:rFonts w:ascii="仿宋_GB2312" w:hAnsi="仿宋_GB2312" w:cs="仿宋_GB2312" w:eastAsia="仿宋_GB2312"/>
                      <w:sz w:val="21"/>
                      <w:color w:val="000000"/>
                    </w:rPr>
                    <w:t>-</w:t>
                  </w:r>
                  <w:r>
                    <w:rPr>
                      <w:rFonts w:ascii="仿宋_GB2312" w:hAnsi="仿宋_GB2312" w:cs="仿宋_GB2312" w:eastAsia="仿宋_GB2312"/>
                      <w:sz w:val="21"/>
                      <w:color w:val="000000"/>
                    </w:rPr>
                    <w:t>95</w:t>
                  </w:r>
                  <w:r>
                    <w:rPr>
                      <w:rFonts w:ascii="仿宋_GB2312" w:hAnsi="仿宋_GB2312" w:cs="仿宋_GB2312" w:eastAsia="仿宋_GB2312"/>
                      <w:sz w:val="21"/>
                      <w:color w:val="000000"/>
                    </w:rPr>
                    <w:t>平方</w:t>
                  </w:r>
                  <w:r>
                    <w:rPr>
                      <w:rFonts w:ascii="仿宋_GB2312" w:hAnsi="仿宋_GB2312" w:cs="仿宋_GB2312" w:eastAsia="仿宋_GB2312"/>
                      <w:sz w:val="21"/>
                      <w:color w:val="000000"/>
                    </w:rPr>
                    <w:t>，</w:t>
                  </w:r>
                  <w:r>
                    <w:rPr>
                      <w:rFonts w:ascii="仿宋_GB2312" w:hAnsi="仿宋_GB2312" w:cs="仿宋_GB2312" w:eastAsia="仿宋_GB2312"/>
                      <w:sz w:val="21"/>
                      <w:color w:val="000000"/>
                    </w:rPr>
                    <w:t>内径</w:t>
                  </w:r>
                  <w:r>
                    <w:rPr>
                      <w:rFonts w:ascii="仿宋_GB2312" w:hAnsi="仿宋_GB2312" w:cs="仿宋_GB2312" w:eastAsia="仿宋_GB2312"/>
                      <w:sz w:val="21"/>
                      <w:color w:val="000000"/>
                    </w:rPr>
                    <w:t>13</w:t>
                  </w:r>
                  <w:r>
                    <w:rPr>
                      <w:rFonts w:ascii="仿宋_GB2312" w:hAnsi="仿宋_GB2312" w:cs="仿宋_GB2312" w:eastAsia="仿宋_GB2312"/>
                      <w:sz w:val="21"/>
                      <w:color w:val="000000"/>
                    </w:rPr>
                    <w:t>.5</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长</w:t>
                  </w:r>
                  <w:r>
                    <w:rPr>
                      <w:rFonts w:ascii="仿宋_GB2312" w:hAnsi="仿宋_GB2312" w:cs="仿宋_GB2312" w:eastAsia="仿宋_GB2312"/>
                      <w:sz w:val="21"/>
                      <w:color w:val="000000"/>
                    </w:rPr>
                    <w:t>104</w:t>
                  </w:r>
                  <w:r>
                    <w:rPr>
                      <w:rFonts w:ascii="仿宋_GB2312" w:hAnsi="仿宋_GB2312" w:cs="仿宋_GB2312" w:eastAsia="仿宋_GB2312"/>
                      <w:sz w:val="21"/>
                      <w:color w:val="000000"/>
                    </w:rPr>
                    <w:t>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铜鼻子</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DT</w:t>
                  </w:r>
                  <w:r>
                    <w:rPr>
                      <w:rFonts w:ascii="仿宋_GB2312" w:hAnsi="仿宋_GB2312" w:cs="仿宋_GB2312" w:eastAsia="仿宋_GB2312"/>
                      <w:sz w:val="21"/>
                      <w:color w:val="000000"/>
                    </w:rPr>
                    <w:t>-</w:t>
                  </w:r>
                  <w:r>
                    <w:rPr>
                      <w:rFonts w:ascii="仿宋_GB2312" w:hAnsi="仿宋_GB2312" w:cs="仿宋_GB2312" w:eastAsia="仿宋_GB2312"/>
                      <w:sz w:val="21"/>
                      <w:color w:val="000000"/>
                    </w:rPr>
                    <w:t>120</w:t>
                  </w:r>
                  <w:r>
                    <w:rPr>
                      <w:rFonts w:ascii="仿宋_GB2312" w:hAnsi="仿宋_GB2312" w:cs="仿宋_GB2312" w:eastAsia="仿宋_GB2312"/>
                      <w:sz w:val="21"/>
                      <w:color w:val="000000"/>
                    </w:rPr>
                    <w:t>平方</w:t>
                  </w:r>
                  <w:r>
                    <w:rPr>
                      <w:rFonts w:ascii="仿宋_GB2312" w:hAnsi="仿宋_GB2312" w:cs="仿宋_GB2312" w:eastAsia="仿宋_GB2312"/>
                      <w:sz w:val="21"/>
                      <w:color w:val="000000"/>
                    </w:rPr>
                    <w:t>,</w:t>
                  </w:r>
                  <w:r>
                    <w:rPr>
                      <w:rFonts w:ascii="仿宋_GB2312" w:hAnsi="仿宋_GB2312" w:cs="仿宋_GB2312" w:eastAsia="仿宋_GB2312"/>
                      <w:sz w:val="21"/>
                      <w:color w:val="000000"/>
                    </w:rPr>
                    <w:t>内径</w:t>
                  </w:r>
                  <w:r>
                    <w:rPr>
                      <w:rFonts w:ascii="仿宋_GB2312" w:hAnsi="仿宋_GB2312" w:cs="仿宋_GB2312" w:eastAsia="仿宋_GB2312"/>
                      <w:sz w:val="21"/>
                      <w:color w:val="000000"/>
                    </w:rPr>
                    <w:t>15mm，长1</w:t>
                  </w:r>
                  <w:r>
                    <w:rPr>
                      <w:rFonts w:ascii="仿宋_GB2312" w:hAnsi="仿宋_GB2312" w:cs="仿宋_GB2312" w:eastAsia="仿宋_GB2312"/>
                      <w:sz w:val="21"/>
                      <w:color w:val="000000"/>
                    </w:rPr>
                    <w:t>12</w:t>
                  </w:r>
                  <w:r>
                    <w:rPr>
                      <w:rFonts w:ascii="仿宋_GB2312" w:hAnsi="仿宋_GB2312" w:cs="仿宋_GB2312" w:eastAsia="仿宋_GB2312"/>
                      <w:sz w:val="21"/>
                      <w:color w:val="000000"/>
                    </w:rPr>
                    <w:t>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铜芯电缆</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3*4平方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铜芯电缆</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3*6平方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空开</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100A</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灯吊链</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粗</w:t>
                  </w:r>
                  <w:r>
                    <w:rPr>
                      <w:rFonts w:ascii="仿宋_GB2312" w:hAnsi="仿宋_GB2312" w:cs="仿宋_GB2312" w:eastAsia="仿宋_GB2312"/>
                      <w:sz w:val="21"/>
                      <w:color w:val="000000"/>
                    </w:rPr>
                    <w:t>1.35mm，环长16mm，宽7.5mm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LED吸顶灯盘</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 外径Φ180mm</w:t>
                  </w:r>
                  <w:r>
                    <w:br/>
                  </w:r>
                  <w:r>
                    <w:rPr>
                      <w:rFonts w:ascii="仿宋_GB2312" w:hAnsi="仿宋_GB2312" w:cs="仿宋_GB2312" w:eastAsia="仿宋_GB2312"/>
                      <w:sz w:val="21"/>
                      <w:color w:val="000000"/>
                    </w:rPr>
                    <w:t>内径</w:t>
                  </w:r>
                  <w:r>
                    <w:rPr>
                      <w:rFonts w:ascii="仿宋_GB2312" w:hAnsi="仿宋_GB2312" w:cs="仿宋_GB2312" w:eastAsia="仿宋_GB2312"/>
                      <w:sz w:val="21"/>
                      <w:color w:val="000000"/>
                    </w:rPr>
                    <w:t>Φ138mm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LED吸顶灯盘</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 外径Φ180mm</w:t>
                  </w:r>
                  <w:r>
                    <w:br/>
                  </w:r>
                  <w:r>
                    <w:rPr>
                      <w:rFonts w:ascii="仿宋_GB2312" w:hAnsi="仿宋_GB2312" w:cs="仿宋_GB2312" w:eastAsia="仿宋_GB2312"/>
                      <w:sz w:val="21"/>
                      <w:color w:val="000000"/>
                    </w:rPr>
                    <w:t>内径</w:t>
                  </w:r>
                  <w:r>
                    <w:rPr>
                      <w:rFonts w:ascii="仿宋_GB2312" w:hAnsi="仿宋_GB2312" w:cs="仿宋_GB2312" w:eastAsia="仿宋_GB2312"/>
                      <w:sz w:val="21"/>
                      <w:color w:val="000000"/>
                    </w:rPr>
                    <w:t>Φ173mm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明装配电箱</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89</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80</w:t>
                  </w:r>
                  <w:r>
                    <w:rPr>
                      <w:rFonts w:ascii="仿宋_GB2312" w:hAnsi="仿宋_GB2312" w:cs="仿宋_GB2312" w:eastAsia="仿宋_GB2312"/>
                      <w:sz w:val="21"/>
                      <w:color w:val="000000"/>
                    </w:rPr>
                    <w:t>*21</w:t>
                  </w:r>
                  <w:r>
                    <w:rPr>
                      <w:rFonts w:ascii="仿宋_GB2312" w:hAnsi="仿宋_GB2312" w:cs="仿宋_GB2312" w:eastAsia="仿宋_GB2312"/>
                      <w:sz w:val="21"/>
                      <w:color w:val="000000"/>
                    </w:rPr>
                    <w:t>0</w:t>
                  </w:r>
                  <w:r>
                    <w:rPr>
                      <w:rFonts w:ascii="仿宋_GB2312" w:hAnsi="仿宋_GB2312" w:cs="仿宋_GB2312" w:eastAsia="仿宋_GB2312"/>
                      <w:sz w:val="21"/>
                      <w:color w:val="000000"/>
                    </w:rPr>
                    <w:t>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灯架</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T4 1.2米</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灯架</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T5 1.2米</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一拖三</w:t>
                  </w:r>
                  <w:r>
                    <w:rPr>
                      <w:rFonts w:ascii="仿宋_GB2312" w:hAnsi="仿宋_GB2312" w:cs="仿宋_GB2312" w:eastAsia="仿宋_GB2312"/>
                      <w:sz w:val="21"/>
                      <w:color w:val="000000"/>
                    </w:rPr>
                    <w:t>LED格栅灯</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 磁吸60cm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一拖一镇流器</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LED防水电源</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400-24V</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LED防水电源</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400-12V</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电子镇流器</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T4</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电子镇流器</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LED照明路灯</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 190*62mm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灭蚊灯</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LED,10W，400*170*290mm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LED平板灯</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1200*300mm/40W</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LED平板灯</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300*300/40W</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LED平板灯</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300*600/40W</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LED格栅灯</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600*600mm 48W</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吸顶灯</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 直径40cm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LED平板灯电源</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60*60cm,80W,220V</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启辉器</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40-60W,220V</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三基色荧光灯</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LED,T8 1.2m,18W</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PVC线槽</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PVC线槽</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PVC线槽</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PVC线槽</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PVC线槽</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铝合金线槽</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铝合金线槽</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铜芯电话线</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2芯</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电话水晶头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2芯</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空开轨道</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减速带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橡胶</w:t>
                  </w:r>
                  <w:r>
                    <w:rPr>
                      <w:rFonts w:ascii="仿宋_GB2312" w:hAnsi="仿宋_GB2312" w:cs="仿宋_GB2312" w:eastAsia="仿宋_GB2312"/>
                      <w:sz w:val="21"/>
                      <w:color w:val="000000"/>
                    </w:rPr>
                    <w:t>35cm*100cm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铜鼻子</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DT</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0平方,内径</w:t>
                  </w:r>
                  <w:r>
                    <w:rPr>
                      <w:rFonts w:ascii="仿宋_GB2312" w:hAnsi="仿宋_GB2312" w:cs="仿宋_GB2312" w:eastAsia="仿宋_GB2312"/>
                      <w:sz w:val="21"/>
                      <w:color w:val="000000"/>
                    </w:rPr>
                    <w:t>9.8</w:t>
                  </w:r>
                  <w:r>
                    <w:rPr>
                      <w:rFonts w:ascii="仿宋_GB2312" w:hAnsi="仿宋_GB2312" w:cs="仿宋_GB2312" w:eastAsia="仿宋_GB2312"/>
                      <w:sz w:val="21"/>
                      <w:color w:val="000000"/>
                    </w:rPr>
                    <w:t>mm，长</w:t>
                  </w:r>
                  <w:r>
                    <w:rPr>
                      <w:rFonts w:ascii="仿宋_GB2312" w:hAnsi="仿宋_GB2312" w:cs="仿宋_GB2312" w:eastAsia="仿宋_GB2312"/>
                      <w:sz w:val="21"/>
                      <w:color w:val="000000"/>
                    </w:rPr>
                    <w:t>7</w:t>
                  </w:r>
                  <w:r>
                    <w:rPr>
                      <w:rFonts w:ascii="仿宋_GB2312" w:hAnsi="仿宋_GB2312" w:cs="仿宋_GB2312" w:eastAsia="仿宋_GB2312"/>
                      <w:sz w:val="21"/>
                      <w:color w:val="000000"/>
                    </w:rPr>
                    <w:t>6.8</w:t>
                  </w:r>
                  <w:r>
                    <w:rPr>
                      <w:rFonts w:ascii="仿宋_GB2312" w:hAnsi="仿宋_GB2312" w:cs="仿宋_GB2312" w:eastAsia="仿宋_GB2312"/>
                      <w:sz w:val="21"/>
                      <w:color w:val="000000"/>
                    </w:rPr>
                    <w:t>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数显电笔</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12-250V</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高压自粘带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10KV 25mm宽</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LED防水电源</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250-24V</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LED防水电源</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250-12V</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螺口灯头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220V,螺口吊灯头</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排气扇</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350*350mm 860m³/h</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螺纹节能灯</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中央空调电磁阀</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功率</w:t>
                  </w:r>
                  <w:r>
                    <w:rPr>
                      <w:rFonts w:ascii="仿宋_GB2312" w:hAnsi="仿宋_GB2312" w:cs="仿宋_GB2312" w:eastAsia="仿宋_GB2312"/>
                      <w:sz w:val="21"/>
                      <w:color w:val="000000"/>
                    </w:rPr>
                    <w:t>230</w:t>
                  </w:r>
                  <w:r>
                    <w:rPr>
                      <w:rFonts w:ascii="仿宋_GB2312" w:hAnsi="仿宋_GB2312" w:cs="仿宋_GB2312" w:eastAsia="仿宋_GB2312"/>
                      <w:sz w:val="21"/>
                      <w:color w:val="000000"/>
                    </w:rPr>
                    <w:t>V</w:t>
                  </w:r>
                  <w:r>
                    <w:rPr>
                      <w:rFonts w:ascii="仿宋_GB2312" w:hAnsi="仿宋_GB2312" w:cs="仿宋_GB2312" w:eastAsia="仿宋_GB2312"/>
                      <w:sz w:val="21"/>
                      <w:color w:val="000000"/>
                    </w:rPr>
                    <w:t>-5</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0</w:t>
                  </w:r>
                  <w:r>
                    <w:rPr>
                      <w:rFonts w:ascii="仿宋_GB2312" w:hAnsi="仿宋_GB2312" w:cs="仿宋_GB2312" w:eastAsia="仿宋_GB2312"/>
                      <w:sz w:val="21"/>
                      <w:color w:val="000000"/>
                    </w:rPr>
                    <w:t>H</w:t>
                  </w:r>
                  <w:r>
                    <w:rPr>
                      <w:rFonts w:ascii="仿宋_GB2312" w:hAnsi="仿宋_GB2312" w:cs="仿宋_GB2312" w:eastAsia="仿宋_GB2312"/>
                      <w:sz w:val="21"/>
                      <w:color w:val="000000"/>
                    </w:rPr>
                    <w:t>Z</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保险</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2A、6A、10A</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角阀</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感应龙头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电池款</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感应龙头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插电款</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加长拖把池龙头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水龙头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洗衣机龙头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热冷水龙头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黄铜，陶瓷片阀芯，座式</w:t>
                  </w:r>
                  <w:r>
                    <w:rPr>
                      <w:rFonts w:ascii="仿宋_GB2312" w:hAnsi="仿宋_GB2312" w:cs="仿宋_GB2312" w:eastAsia="仿宋_GB2312"/>
                      <w:sz w:val="21"/>
                      <w:color w:val="000000"/>
                    </w:rPr>
                    <w:t>20cm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分水阀</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664</w:t>
                  </w:r>
                  <w:r>
                    <w:rPr>
                      <w:rFonts w:ascii="仿宋_GB2312" w:hAnsi="仿宋_GB2312" w:cs="仿宋_GB2312" w:eastAsia="仿宋_GB2312"/>
                      <w:sz w:val="21"/>
                      <w:color w:val="000000"/>
                    </w:rPr>
                    <w:t>:</w:t>
                  </w:r>
                  <w:r>
                    <w:rPr>
                      <w:rFonts w:ascii="仿宋_GB2312" w:hAnsi="仿宋_GB2312" w:cs="仿宋_GB2312" w:eastAsia="仿宋_GB2312"/>
                      <w:sz w:val="21"/>
                      <w:color w:val="000000"/>
                    </w:rPr>
                    <w:t>进</w:t>
                  </w:r>
                  <w:r>
                    <w:rPr>
                      <w:rFonts w:ascii="仿宋_GB2312" w:hAnsi="仿宋_GB2312" w:cs="仿宋_GB2312" w:eastAsia="仿宋_GB2312"/>
                      <w:sz w:val="21"/>
                      <w:color w:val="000000"/>
                    </w:rPr>
                    <w:t>6</w:t>
                  </w:r>
                  <w:r>
                    <w:rPr>
                      <w:rFonts w:ascii="仿宋_GB2312" w:hAnsi="仿宋_GB2312" w:cs="仿宋_GB2312" w:eastAsia="仿宋_GB2312"/>
                      <w:sz w:val="21"/>
                      <w:color w:val="000000"/>
                    </w:rPr>
                    <w:t>分</w:t>
                  </w:r>
                  <w:r>
                    <w:rPr>
                      <w:rFonts w:ascii="仿宋_GB2312" w:hAnsi="仿宋_GB2312" w:cs="仿宋_GB2312" w:eastAsia="仿宋_GB2312"/>
                      <w:sz w:val="21"/>
                      <w:color w:val="000000"/>
                    </w:rPr>
                    <w:t>出</w:t>
                  </w:r>
                  <w:r>
                    <w:rPr>
                      <w:rFonts w:ascii="仿宋_GB2312" w:hAnsi="仿宋_GB2312" w:cs="仿宋_GB2312" w:eastAsia="仿宋_GB2312"/>
                      <w:sz w:val="21"/>
                      <w:color w:val="000000"/>
                    </w:rPr>
                    <w:t>6</w:t>
                  </w:r>
                  <w:r>
                    <w:rPr>
                      <w:rFonts w:ascii="仿宋_GB2312" w:hAnsi="仿宋_GB2312" w:cs="仿宋_GB2312" w:eastAsia="仿宋_GB2312"/>
                      <w:sz w:val="21"/>
                      <w:color w:val="000000"/>
                    </w:rPr>
                    <w:t>分，</w:t>
                  </w:r>
                  <w:r>
                    <w:rPr>
                      <w:rFonts w:ascii="仿宋_GB2312" w:hAnsi="仿宋_GB2312" w:cs="仿宋_GB2312" w:eastAsia="仿宋_GB2312"/>
                      <w:sz w:val="21"/>
                      <w:color w:val="000000"/>
                    </w:rPr>
                    <w:t>一侧</w:t>
                  </w:r>
                  <w:r>
                    <w:rPr>
                      <w:rFonts w:ascii="仿宋_GB2312" w:hAnsi="仿宋_GB2312" w:cs="仿宋_GB2312" w:eastAsia="仿宋_GB2312"/>
                      <w:sz w:val="21"/>
                      <w:color w:val="000000"/>
                    </w:rPr>
                    <w:t>4分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排气阀</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Φ20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暗盒修复螺丝</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w:t>
                  </w:r>
                  <w:r>
                    <w:rPr>
                      <w:rFonts w:ascii="仿宋_GB2312" w:hAnsi="仿宋_GB2312" w:cs="仿宋_GB2312" w:eastAsia="仿宋_GB2312"/>
                      <w:sz w:val="21"/>
                      <w:color w:val="000000"/>
                    </w:rPr>
                    <w:t>86型</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镀锌螺栓</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镀锌螺栓</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燕尾丝</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螺栓</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法兰软接头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Φ100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地漏三通</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ABS 通用款172mm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不锈钢地漏</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塑料地漏</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5.5*3.1cm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焊接胶</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油性，</w:t>
                  </w:r>
                  <w:r>
                    <w:rPr>
                      <w:rFonts w:ascii="仿宋_GB2312" w:hAnsi="仿宋_GB2312" w:cs="仿宋_GB2312" w:eastAsia="仿宋_GB2312"/>
                      <w:sz w:val="21"/>
                      <w:color w:val="000000"/>
                    </w:rPr>
                    <w:t>30g</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铜球阀</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Φ40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不锈钢上水软管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不锈钢上水软管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不锈钢上水软管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伸缩下水管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圆顶喷头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花洒软管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花洒喷头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25.5*12cm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取水器</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坐便法兰</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适用</w:t>
                  </w:r>
                  <w:r>
                    <w:rPr>
                      <w:rFonts w:ascii="仿宋_GB2312" w:hAnsi="仿宋_GB2312" w:cs="仿宋_GB2312" w:eastAsia="仿宋_GB2312"/>
                      <w:sz w:val="21"/>
                      <w:color w:val="000000"/>
                    </w:rPr>
                    <w:t>100-110mm排污口</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不锈钢面盆下水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全丝</w:t>
                  </w:r>
                  <w:r>
                    <w:rPr>
                      <w:rFonts w:ascii="仿宋_GB2312" w:hAnsi="仿宋_GB2312" w:cs="仿宋_GB2312" w:eastAsia="仿宋_GB2312"/>
                      <w:sz w:val="21"/>
                      <w:color w:val="000000"/>
                    </w:rPr>
                    <w:t>14.5*3.2cm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球形锁</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边距</w:t>
                  </w:r>
                  <w:r>
                    <w:rPr>
                      <w:rFonts w:ascii="仿宋_GB2312" w:hAnsi="仿宋_GB2312" w:cs="仿宋_GB2312" w:eastAsia="仿宋_GB2312"/>
                      <w:sz w:val="21"/>
                      <w:color w:val="000000"/>
                    </w:rPr>
                    <w:t>60-70mm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防火门锁芯</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链条锁</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1.2m长 4mm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铝扣板</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60*60cm 1mm厚</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铝扣板</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30*30cm 1mm厚</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玻璃胶</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300mL</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免钉胶</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300mL</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云石胶</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40mL</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固化剂</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300mL</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发泡胶</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300mL</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结构胶</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300mL</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玻璃胶枪</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结构胶枪</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除锈剂</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300mL</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Φ16</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Φ20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木龙骨</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砂纸</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800目</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铝塑管接头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Φ16</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铝塑管阀门</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Φ16</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不锈钢角子</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40*40*40mm 2mm厚</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衣柜锁</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φ16</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衣柜锁</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φ20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衣柜锁</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φ30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铝塑管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φ16</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铝塑管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φ20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地簧</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50*270*130mm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PPR管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锁芯</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70（35+35）cm，锁芯直径1.5cm，宽3.3cm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锁芯</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70（35+35）cm，锁芯直径2.9cm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膨胀管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蝴蝶螺丝</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门把手</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48*127mm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防火门把手</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40*133mm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门合页</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柜门合页</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123*64mm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铁丝</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6号</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铁丝</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8号</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螺丝刀</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梅花、十字</w:t>
                  </w:r>
                  <w:r>
                    <w:rPr>
                      <w:rFonts w:ascii="仿宋_GB2312" w:hAnsi="仿宋_GB2312" w:cs="仿宋_GB2312" w:eastAsia="仿宋_GB2312"/>
                      <w:sz w:val="21"/>
                      <w:color w:val="000000"/>
                    </w:rPr>
                    <w:t>6*100mm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角磨机片</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8cm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钢锯条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1包50根 312*12mm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窗纱</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1.2米宽，一卷18米</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窗纱压条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一包</w:t>
                  </w:r>
                  <w:r>
                    <w:rPr>
                      <w:rFonts w:ascii="仿宋_GB2312" w:hAnsi="仿宋_GB2312" w:cs="仿宋_GB2312" w:eastAsia="仿宋_GB2312"/>
                      <w:sz w:val="21"/>
                      <w:color w:val="000000"/>
                    </w:rPr>
                    <w:t>200根 5.5mm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热水器龙头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20*105mm 4分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卫生间脚踩阀</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9.8*3.2*3.2cm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办公抽屉锁</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16mm锁芯</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电脑桌轨道</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铁皮柜轨道</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球形锁锁</w:t>
                  </w:r>
                  <w:r>
                    <w:rPr>
                      <w:rFonts w:ascii="仿宋_GB2312" w:hAnsi="仿宋_GB2312" w:cs="仿宋_GB2312" w:eastAsia="仿宋_GB2312"/>
                      <w:sz w:val="21"/>
                      <w:color w:val="000000"/>
                    </w:rPr>
                    <w:t>舌</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70#总长60mm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球形锁锁</w:t>
                  </w:r>
                  <w:r>
                    <w:rPr>
                      <w:rFonts w:ascii="仿宋_GB2312" w:hAnsi="仿宋_GB2312" w:cs="仿宋_GB2312" w:eastAsia="仿宋_GB2312"/>
                      <w:sz w:val="21"/>
                      <w:color w:val="000000"/>
                    </w:rPr>
                    <w:t>舌</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127#总长115mm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不锈钢对丝</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铁弯头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铁三通</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铁堵头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不锈钢对丝</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铁弯头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铁三通</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铁堵头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PPR管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Φ25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PVC直接</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PVC伸缩节</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PVC胶水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300mL</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铁钉</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公斤</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线手套</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棉线，蓝边，每双</w:t>
                  </w:r>
                  <w:r>
                    <w:rPr>
                      <w:rFonts w:ascii="仿宋_GB2312" w:hAnsi="仿宋_GB2312" w:cs="仿宋_GB2312" w:eastAsia="仿宋_GB2312"/>
                      <w:sz w:val="21"/>
                      <w:color w:val="000000"/>
                    </w:rPr>
                    <w:t>≥128克，1包12双</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线胶手套</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PU涂掌</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冲击钻头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Φ8*150mm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冲击钻头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Φ10*150mm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喷淋</w:t>
                  </w:r>
                  <w:r>
                    <w:rPr>
                      <w:rFonts w:ascii="仿宋_GB2312" w:hAnsi="仿宋_GB2312" w:cs="仿宋_GB2312" w:eastAsia="仿宋_GB2312"/>
                      <w:sz w:val="21"/>
                      <w:color w:val="000000"/>
                    </w:rPr>
                    <w:t>+辅件</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钥匙</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管钳</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12寸</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电笔</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氖管</w:t>
                  </w:r>
                  <w:r>
                    <w:rPr>
                      <w:rFonts w:ascii="仿宋_GB2312" w:hAnsi="仿宋_GB2312" w:cs="仿宋_GB2312" w:eastAsia="仿宋_GB2312"/>
                      <w:sz w:val="21"/>
                      <w:color w:val="000000"/>
                    </w:rPr>
                    <w:t>220V</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带腿拖把池</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40*35*42cm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球阀</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1寸</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疏通剂</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300mL</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无线门铃</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感应</w:t>
                  </w:r>
                  <w:r>
                    <w:rPr>
                      <w:rFonts w:ascii="仿宋_GB2312" w:hAnsi="仿宋_GB2312" w:cs="仿宋_GB2312" w:eastAsia="仿宋_GB2312"/>
                      <w:sz w:val="21"/>
                      <w:color w:val="000000"/>
                    </w:rPr>
                    <w:t>20米</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链条锁</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1.5m长  4mm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管道井锁芯</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中央空调执行器</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6.5W,AC220v</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电工胶带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PVC材质，1.2cm*30m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电梯保护膜</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30cm*10m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转舌锁</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Φ20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664转换阀</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进</w:t>
                  </w:r>
                  <w:r>
                    <w:rPr>
                      <w:rFonts w:ascii="仿宋_GB2312" w:hAnsi="仿宋_GB2312" w:cs="仿宋_GB2312" w:eastAsia="仿宋_GB2312"/>
                      <w:sz w:val="21"/>
                      <w:color w:val="000000"/>
                    </w:rPr>
                    <w:t>6分出6分一侧4分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Φ50*6mm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铜芯护线套</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2.5平方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绑带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3cm*10m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熔断器</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500V-100KA</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水拔子</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螺纹软管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捆</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洗衣机上水管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内门锁芯</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生料带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聚四氟乙烯材质，</w:t>
                  </w:r>
                  <w:r>
                    <w:rPr>
                      <w:rFonts w:ascii="仿宋_GB2312" w:hAnsi="仿宋_GB2312" w:cs="仿宋_GB2312" w:eastAsia="仿宋_GB2312"/>
                      <w:sz w:val="21"/>
                      <w:color w:val="000000"/>
                    </w:rPr>
                    <w:t>1cm*30m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钢挂耙</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带座马桶刷</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锁体</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w:t>
                  </w:r>
                  <w:r>
                    <w:rPr>
                      <w:rFonts w:ascii="仿宋_GB2312" w:hAnsi="仿宋_GB2312" w:cs="仿宋_GB2312" w:eastAsia="仿宋_GB2312"/>
                      <w:sz w:val="21"/>
                      <w:color w:val="000000"/>
                    </w:rPr>
                    <w:t>125mm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螺丝</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m6*100mm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接线盒</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柜门锁</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Φ20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自攻丝</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4*15mm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坐便法兰</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90-110mm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膨胀管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防火门把手</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40*133mm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万向轮</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膨胀螺栓</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Φ6</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膨胀螺栓</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Φ8</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膨胀螺栓</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Φ10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电锤钻头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Φ14*150mm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挂锁</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挂锁</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小便感应器</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6V,28*12mm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黄油喷嘴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电动充气泵</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220V,线长1.2米气管长0.7，功率200w，气流35L/mIN,160*80*130mm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弹簧秤</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50Kg,可换电池</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电动车充电器</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60V,20A</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不锈钢合页</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切割片</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8cm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刀片</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1盒10片，1.8cm*10cm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集成吊顶灯</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300*300mm  24W</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卷尺</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地标胶带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4.8cm*33米</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LED筒灯</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220V,7.5cm，18W</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橡胶管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5*7mm,10m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502胶水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5g</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哥俩好</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302,20g</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充电保护器</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1P20A</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气嘴帽</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LED头灯</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1500毫安，90*100*80mm，180LM,USB充电</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菜盘龙头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314*150mm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不干胶去除剂</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300mL</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盲板</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水泥钉子</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1公分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不锈钢压条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螺丝松动剂</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450mL</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彩条布</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PVC线管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Φ20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8号</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膨胀螺丝</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m8*120mm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膨胀螺丝</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m10*120mm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马桶螺丝</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60*29*8mm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自攻丝</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4*35mm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自攻丝</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自攻丝</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4*25mm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自攻丝</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电磁变电器</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220V转110V</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防水胶带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w:t>
                  </w:r>
                  <w:r>
                    <w:rPr>
                      <w:rFonts w:ascii="仿宋_GB2312" w:hAnsi="仿宋_GB2312" w:cs="仿宋_GB2312" w:eastAsia="仿宋_GB2312"/>
                      <w:sz w:val="21"/>
                      <w:color w:val="000000"/>
                    </w:rPr>
                    <w:t>5cm 丁基胶+铝膜</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稀释液油漆</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3公斤</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黄黑胶带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45*80mm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门吸</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垃圾桶内胆</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镀锌</w:t>
                  </w:r>
                  <w:r>
                    <w:rPr>
                      <w:rFonts w:ascii="仿宋_GB2312" w:hAnsi="仿宋_GB2312" w:cs="仿宋_GB2312" w:eastAsia="仿宋_GB2312"/>
                      <w:sz w:val="21"/>
                      <w:color w:val="000000"/>
                    </w:rPr>
                    <w:t>25*31*43.5cm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加长乳胶手套</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长度</w:t>
                  </w:r>
                  <w:r>
                    <w:rPr>
                      <w:rFonts w:ascii="仿宋_GB2312" w:hAnsi="仿宋_GB2312" w:cs="仿宋_GB2312" w:eastAsia="仿宋_GB2312"/>
                      <w:sz w:val="21"/>
                      <w:color w:val="000000"/>
                    </w:rPr>
                    <w:t>≥300mm，掌宽120（±10），拉伸负荷≥100N/cm，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柜子插销</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3寸</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强力</w:t>
                  </w:r>
                  <w:r>
                    <w:rPr>
                      <w:rFonts w:ascii="仿宋_GB2312" w:hAnsi="仿宋_GB2312" w:cs="仿宋_GB2312" w:eastAsia="仿宋_GB2312"/>
                      <w:sz w:val="21"/>
                      <w:color w:val="000000"/>
                    </w:rPr>
                    <w:t>AB</w:t>
                  </w:r>
                  <w:r>
                    <w:rPr>
                      <w:rFonts w:ascii="仿宋_GB2312" w:hAnsi="仿宋_GB2312" w:cs="仿宋_GB2312" w:eastAsia="仿宋_GB2312"/>
                      <w:sz w:val="21"/>
                      <w:color w:val="000000"/>
                    </w:rPr>
                    <w:t>胶</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302,20g</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板</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四氟管</w:t>
                  </w:r>
                  <w:r>
                    <w:rPr>
                      <w:rFonts w:ascii="仿宋_GB2312" w:hAnsi="仿宋_GB2312" w:cs="仿宋_GB2312" w:eastAsia="仿宋_GB2312"/>
                      <w:sz w:val="21"/>
                      <w:color w:val="000000"/>
                    </w:rPr>
                    <w:t>5.8mm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空气开关</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32A</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净化灯</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300*1200mm 68W</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PVC变径接头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Φ32*25 1mm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PVC变径接头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Φ40*32 1mm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PVC三通</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Φ25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人字梯</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铝合金双侧梯承重</w:t>
                  </w:r>
                  <w:r>
                    <w:rPr>
                      <w:rFonts w:ascii="仿宋_GB2312" w:hAnsi="仿宋_GB2312" w:cs="仿宋_GB2312" w:eastAsia="仿宋_GB2312"/>
                      <w:sz w:val="21"/>
                      <w:color w:val="000000"/>
                    </w:rPr>
                    <w:t>150kg 2.5m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化纤地毯</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1.2*15m，厚6mm，双条纹，橡胶底</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绿色塑料镂空防滑垫</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1.2*15m，PVC,厚5mm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日光灯管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LED,40W，1.2米</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绝缘穿刺线夹</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1KV</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消防锁</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铜芯单开</w:t>
                  </w:r>
                  <w:r>
                    <w:rPr>
                      <w:rFonts w:ascii="仿宋_GB2312" w:hAnsi="仿宋_GB2312" w:cs="仿宋_GB2312" w:eastAsia="仿宋_GB2312"/>
                      <w:sz w:val="21"/>
                      <w:color w:val="000000"/>
                    </w:rPr>
                    <w:t>8.7*2.5cm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明装单开开关</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LED驱动电源</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LED驱动电源</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10-16W</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LED驱动电源</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12-18W</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U型节能灯</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铝塑管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4分，厚4mm，10m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PVC弯头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φ50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PVC三通</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φ50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PVC直通</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φ50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水泵水管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3分管</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安全绳</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半身式单绳大钩</w:t>
                  </w:r>
                  <w:r>
                    <w:rPr>
                      <w:rFonts w:ascii="仿宋_GB2312" w:hAnsi="仿宋_GB2312" w:cs="仿宋_GB2312" w:eastAsia="仿宋_GB2312"/>
                      <w:sz w:val="21"/>
                      <w:color w:val="000000"/>
                    </w:rPr>
                    <w:t>3m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铜球阀</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φ32</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铝塑管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温度计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压力表</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YN60 M14*1.5 0-60MPA</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总控开关</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20A</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不锈钢表弯</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4分两头外丝</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不锈钢表弯</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4分内丝</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包塑钢丝绳</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钢锯弓</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130*42*420mm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砂纸</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r>
                    <w:rPr>
                      <w:rFonts w:ascii="仿宋_GB2312" w:hAnsi="仿宋_GB2312" w:cs="仿宋_GB2312" w:eastAsia="仿宋_GB2312"/>
                      <w:sz w:val="21"/>
                      <w:color w:val="000000"/>
                    </w:rPr>
                    <w:t>00</w:t>
                  </w:r>
                  <w:r>
                    <w:rPr>
                      <w:rFonts w:ascii="仿宋_GB2312" w:hAnsi="仿宋_GB2312" w:cs="仿宋_GB2312" w:eastAsia="仿宋_GB2312"/>
                      <w:sz w:val="21"/>
                      <w:color w:val="000000"/>
                    </w:rPr>
                    <w:t>目</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油漆</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2kg</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油漆</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1.2kg</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松香水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500mL</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刷子</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1寸</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刷子</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2寸</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下水疏通弹簧</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1m/根，弹簧直径：16mm，钢丝直径：4丝</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LED内盘</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24cm，48W</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锁舌</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底漆</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2L</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长筒雨鞋</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加厚连体雨衣</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海绵胶带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36mm*5y</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盘</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连线器</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3进6出</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火花塞</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F7TC</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60w电机</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60W14轴</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皂液器管子</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PL-151055  10cm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架子床螺丝</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m8/80mm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液压合页</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5寸</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微波炉灯管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卡口</w:t>
                  </w:r>
                  <w:r>
                    <w:rPr>
                      <w:rFonts w:ascii="仿宋_GB2312" w:hAnsi="仿宋_GB2312" w:cs="仿宋_GB2312" w:eastAsia="仿宋_GB2312"/>
                      <w:sz w:val="21"/>
                      <w:color w:val="000000"/>
                    </w:rPr>
                    <w:t>24.4cm，全长29.2cm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空气过滤器</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G4</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空鼓胶</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300mL</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空调挡板</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83*18cm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塑壳断路器</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3P400A</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多股铜芯线</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224*120平方+1*70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铸钢柱塞阀</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16CDN100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铜闸阀</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DN100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马桶</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最小坑距</w:t>
                  </w:r>
                  <w:r>
                    <w:rPr>
                      <w:rFonts w:ascii="仿宋_GB2312" w:hAnsi="仿宋_GB2312" w:cs="仿宋_GB2312" w:eastAsia="仿宋_GB2312"/>
                      <w:sz w:val="21"/>
                      <w:color w:val="000000"/>
                    </w:rPr>
                    <w:t>305mm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污水泵</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3KW</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笤帚</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26.5*101cm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簸箕</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22*23.5*25*96.5cm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立式饮水机</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按压式</w:t>
                  </w:r>
                  <w:r>
                    <w:rPr>
                      <w:rFonts w:ascii="仿宋_GB2312" w:hAnsi="仿宋_GB2312" w:cs="仿宋_GB2312" w:eastAsia="仿宋_GB2312"/>
                      <w:sz w:val="21"/>
                      <w:color w:val="000000"/>
                    </w:rPr>
                    <w:t>320*296*841cm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微波炉</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机械式</w:t>
                  </w:r>
                  <w:r>
                    <w:rPr>
                      <w:rFonts w:ascii="仿宋_GB2312" w:hAnsi="仿宋_GB2312" w:cs="仿宋_GB2312" w:eastAsia="仿宋_GB2312"/>
                      <w:sz w:val="21"/>
                      <w:color w:val="000000"/>
                    </w:rPr>
                    <w:t>20升</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窗口对讲机</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软水专用盐</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10kg/袋</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稿纸</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A4 50页</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镜子</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60*90cm  3mm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麻丝</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1斤</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斤</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铆钉</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4*16mm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铆钉枪</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9.5寸</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面盆感应电磁阀</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5孔，12mm*28mm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A4塑封膜</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220*307mm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立式潜水泵</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1.5KW,内径50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消防水带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Φ50  20米/卷</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链锁</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w:t>
                  </w:r>
                  <w:r>
                    <w:rPr>
                      <w:rFonts w:ascii="仿宋_GB2312" w:hAnsi="仿宋_GB2312" w:cs="仿宋_GB2312" w:eastAsia="仿宋_GB2312"/>
                      <w:sz w:val="21"/>
                      <w:color w:val="000000"/>
                    </w:rPr>
                    <w:t>1.2米</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微型喷壶</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500ml</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台下盆</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外径</w:t>
                  </w:r>
                  <w:r>
                    <w:rPr>
                      <w:rFonts w:ascii="仿宋_GB2312" w:hAnsi="仿宋_GB2312" w:cs="仿宋_GB2312" w:eastAsia="仿宋_GB2312"/>
                      <w:sz w:val="21"/>
                      <w:color w:val="000000"/>
                    </w:rPr>
                    <w:t>425*345*190,内径375*300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污水井防坠网</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w:t>
                  </w:r>
                  <w:r>
                    <w:rPr>
                      <w:rFonts w:ascii="仿宋_GB2312" w:hAnsi="仿宋_GB2312" w:cs="仿宋_GB2312" w:eastAsia="仿宋_GB2312"/>
                      <w:sz w:val="21"/>
                      <w:color w:val="000000"/>
                    </w:rPr>
                    <w:t>径</w:t>
                  </w:r>
                  <w:r>
                    <w:rPr>
                      <w:rFonts w:ascii="仿宋_GB2312" w:hAnsi="仿宋_GB2312" w:cs="仿宋_GB2312" w:eastAsia="仿宋_GB2312"/>
                      <w:sz w:val="21"/>
                      <w:color w:val="000000"/>
                    </w:rPr>
                    <w:t>70cm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木龙骨</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3*4*4cm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铝扣板龙骨</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三角</w:t>
                  </w:r>
                  <w:r>
                    <w:rPr>
                      <w:rFonts w:ascii="仿宋_GB2312" w:hAnsi="仿宋_GB2312" w:cs="仿宋_GB2312" w:eastAsia="仿宋_GB2312"/>
                      <w:sz w:val="21"/>
                      <w:color w:val="000000"/>
                    </w:rPr>
                    <w:t>2.9*2.4cm 1mm厚</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铝扣板</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300*300mm  1mm厚</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铝扣板</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600*600mm 1mm厚</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PPR内丝接头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Φ25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PPR直接头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Φ25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PPR三通</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Φ25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PPR90度弯头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Φ25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PVC直接头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Φ50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PVC90度弯头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Φ50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PVC活接头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Φ50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绑带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1cm*10m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细牙签竹签</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200支/袋</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挂衣钩</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8钩 太空铝</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手枪钻钻头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Φ4*43mm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手枪钻钻头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Φ6*57mm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面盆单冷龙头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17*9.5*7cm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Φ50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感应龙头电磁阀连接线</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5孔  12*27.5mm  6v</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三角带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B50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三角带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B65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三角带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SPB1850LW</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三角带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B49</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三角带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A55</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三角带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A57</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三角带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B53</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三角带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B71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三角带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SPB060LW</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三角带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B66</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三角带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SPB200LW</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三角带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B46</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三角带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SPA1250LW</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三角带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SPA950LW</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三角带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SPA857LW</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三角带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SPA882LW</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三角带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SPB1800LW</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三角带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SPA1320LW</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三角带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SPA1032LW</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三角带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SPZ562LW</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三角带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SPZ587LW</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三角带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A1041LI 1074LW</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三角带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A1321LI 1354LW</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三角带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B1270LI 1310LW</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花洒套装</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全铜三挡冷热，</w:t>
                  </w:r>
                  <w:r>
                    <w:rPr>
                      <w:rFonts w:ascii="仿宋_GB2312" w:hAnsi="仿宋_GB2312" w:cs="仿宋_GB2312" w:eastAsia="仿宋_GB2312"/>
                      <w:sz w:val="21"/>
                      <w:color w:val="000000"/>
                    </w:rPr>
                    <w:t>ABS三挡手喷，ABS圆形顶喷</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堵漏灵</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2kg</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行政楼锁芯</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29*70mm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行政楼门把手</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48*127mm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平口钳</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8寸</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尖嘴钳</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6寸</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活动扳手</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8寸</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管钳</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8寸</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内六方</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3-18cm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水泥下水井盖</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闭门器</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50-85kg</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管钳</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18寸</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门扣</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厚</w:t>
                  </w:r>
                  <w:r>
                    <w:rPr>
                      <w:rFonts w:ascii="仿宋_GB2312" w:hAnsi="仿宋_GB2312" w:cs="仿宋_GB2312" w:eastAsia="仿宋_GB2312"/>
                      <w:sz w:val="21"/>
                      <w:color w:val="000000"/>
                    </w:rPr>
                    <w:t>0.7mm，重7.3，孔径4mm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空开</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200A</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空开</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160A</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空开</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125A</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空开</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1250A</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配电箱锁</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33*20*52mm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LED投光灯</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200W，42.5*32.5*20cm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疏通机弹簧</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1m/根，弹簧直径：16mm，钢丝直径：4丝</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汽机油</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4升</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黄油</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300g</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马桶盖</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w:t>
                  </w:r>
                  <w:r>
                    <w:rPr>
                      <w:rFonts w:ascii="仿宋_GB2312" w:hAnsi="仿宋_GB2312" w:cs="仿宋_GB2312" w:eastAsia="仿宋_GB2312"/>
                      <w:sz w:val="21"/>
                      <w:color w:val="000000"/>
                    </w:rPr>
                    <w:t>:42*34cm，内:27.5*21cm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榔头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0.25kg，29cm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活动扳手</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10寸</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工具包</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30*10*26cm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活动扳手</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12寸</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水泥污水井盖</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热熔装订机</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A4、可订500页</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热熔封套</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8mm、51-70页10张/包</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热熔封套</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10mm 、71-85页、10张/包</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热熔封套</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20mm、161-18010、张/包</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电动装订机</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电动款、可订</w:t>
                  </w:r>
                  <w:r>
                    <w:rPr>
                      <w:rFonts w:ascii="仿宋_GB2312" w:hAnsi="仿宋_GB2312" w:cs="仿宋_GB2312" w:eastAsia="仿宋_GB2312"/>
                      <w:sz w:val="21"/>
                      <w:color w:val="000000"/>
                    </w:rPr>
                    <w:t>25页</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电动订书针</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5000枚/盒</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全自动财务装订机</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装订厚度</w:t>
                  </w:r>
                  <w:r>
                    <w:rPr>
                      <w:rFonts w:ascii="仿宋_GB2312" w:hAnsi="仿宋_GB2312" w:cs="仿宋_GB2312" w:eastAsia="仿宋_GB2312"/>
                      <w:sz w:val="21"/>
                      <w:color w:val="000000"/>
                    </w:rPr>
                    <w:t>500页</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全自动财务订机垫片</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外径：</w:t>
                  </w:r>
                  <w:r>
                    <w:rPr>
                      <w:rFonts w:ascii="仿宋_GB2312" w:hAnsi="仿宋_GB2312" w:cs="仿宋_GB2312" w:eastAsia="仿宋_GB2312"/>
                      <w:sz w:val="21"/>
                      <w:color w:val="000000"/>
                    </w:rPr>
                    <w:t>32mm、总厚度16mm、10个/包</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全自动财务订机钻头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空心、孔径</w:t>
                  </w:r>
                  <w:r>
                    <w:rPr>
                      <w:rFonts w:ascii="仿宋_GB2312" w:hAnsi="仿宋_GB2312" w:cs="仿宋_GB2312" w:eastAsia="仿宋_GB2312"/>
                      <w:sz w:val="21"/>
                      <w:color w:val="000000"/>
                    </w:rPr>
                    <w:t>6m、长50mm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垫片</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Φ4</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垫片</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Φ6</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铜接管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Φ50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铜接管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Φ70</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三轮车内外</w:t>
                  </w:r>
                  <w:r>
                    <w:rPr>
                      <w:rFonts w:ascii="仿宋_GB2312" w:hAnsi="仿宋_GB2312" w:cs="仿宋_GB2312" w:eastAsia="仿宋_GB2312"/>
                      <w:sz w:val="21"/>
                      <w:color w:val="000000"/>
                    </w:rPr>
                    <w:t>胎</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20*13/4mm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w:t>
                  </w:r>
                  <w:r>
                    <w:rPr>
                      <w:rFonts w:ascii="仿宋_GB2312" w:hAnsi="仿宋_GB2312" w:cs="仿宋_GB2312" w:eastAsia="仿宋_GB2312"/>
                      <w:sz w:val="21"/>
                      <w:color w:val="000000"/>
                    </w:rPr>
                    <w:t>4分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w:t>
                  </w:r>
                  <w:r>
                    <w:rPr>
                      <w:rFonts w:ascii="仿宋_GB2312" w:hAnsi="仿宋_GB2312" w:cs="仿宋_GB2312" w:eastAsia="仿宋_GB2312"/>
                      <w:sz w:val="21"/>
                      <w:color w:val="000000"/>
                    </w:rPr>
                    <w:t>6分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喷雾器杆和头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电动喷雾杆嘴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灯笼</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灯笼</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电动套筒扳手</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挂锁</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保温棉管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4分</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绝缘玻璃纤维带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15cm*30m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大板车</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30*30mm方钢管，120*65cm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带轮毂板车轮子</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5寸</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不锈钢三脚架</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90*17.9cm 3mm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玻璃</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90*18.8cm 3mm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铁网</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扶手弯头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木工用白乳胶</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补胎贴</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除湿防潮包</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50g</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消毒车过滤器</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20微米</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紧绳器</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4cm*1m，承重4吨</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西林瓶启瓶器</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592</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喷枪</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0.5mm口径</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593</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喷枪管子</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594</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六档不锈钢护栏</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145*33cm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595</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树脂胶</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3公斤</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596</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电线固定器</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597</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插排固定器</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4*10.5cm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598</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冲洗管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20*30cm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599</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大功率电锤</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220V 1680w  34*20.5cm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无缝钢管</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DN150*6mm</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601</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环氧地坪漆</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1公斤</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备注：以上物品单价为含税送到价。清单外新增加的物品，其规格型号材质的单价不可高于市场价，可参照清单同类或近似物品规格型号材质、市场同类物品确定单价</w:t>
                  </w:r>
                  <w:r>
                    <w:rPr>
                      <w:rFonts w:ascii="仿宋_GB2312" w:hAnsi="仿宋_GB2312" w:cs="仿宋_GB2312" w:eastAsia="仿宋_GB2312"/>
                      <w:sz w:val="18"/>
                      <w:b/>
                      <w:color w:val="000000"/>
                    </w:rPr>
                    <w:t>,不影响二次销售的商品可以免费退换。1-144项物品采购金额预计31万占总预算金额的38.75%，用量大需经常采购。145-601项物品采购金额预计49万，占总预算金额的61.25%，用量小周期性采购。</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服务响应内容</w:t>
            </w:r>
          </w:p>
        </w:tc>
        <w:tc>
          <w:tcPr>
            <w:tcW w:type="dxa" w:w="2076"/>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、供应商需提供雨雪天气、法定节假日（春节、国庆</w:t>
            </w:r>
            <w:r>
              <w:rPr>
                <w:rFonts w:ascii="仿宋_GB2312" w:hAnsi="仿宋_GB2312" w:cs="仿宋_GB2312" w:eastAsia="仿宋_GB2312"/>
                <w:sz w:val="21"/>
              </w:rPr>
              <w:t>)</w:t>
            </w:r>
            <w:r>
              <w:rPr>
                <w:rFonts w:ascii="仿宋_GB2312" w:hAnsi="仿宋_GB2312" w:cs="仿宋_GB2312" w:eastAsia="仿宋_GB2312"/>
                <w:sz w:val="21"/>
              </w:rPr>
              <w:t>等突发紧急情况物资应急</w:t>
            </w:r>
            <w:r>
              <w:rPr>
                <w:rFonts w:ascii="仿宋_GB2312" w:hAnsi="仿宋_GB2312" w:cs="仿宋_GB2312" w:eastAsia="仿宋_GB2312"/>
                <w:sz w:val="21"/>
              </w:rPr>
              <w:t>保障方案。）</w:t>
            </w:r>
          </w:p>
          <w:p>
            <w:pPr>
              <w:pStyle w:val="null3"/>
              <w:jc w:val="both"/>
            </w:pPr>
            <w:r>
              <w:rPr>
                <w:rFonts w:ascii="仿宋_GB2312" w:hAnsi="仿宋_GB2312" w:cs="仿宋_GB2312" w:eastAsia="仿宋_GB2312"/>
                <w:sz w:val="21"/>
              </w:rPr>
              <w:t>2、供应商须增加一名应急联系人及联系方式，以免一个电话联系不上，有紧急物资供应无法联系，所提供的联系方式应</w:t>
            </w:r>
            <w:r>
              <w:rPr>
                <w:rFonts w:ascii="仿宋_GB2312" w:hAnsi="仿宋_GB2312" w:cs="仿宋_GB2312" w:eastAsia="仿宋_GB2312"/>
                <w:sz w:val="21"/>
              </w:rPr>
              <w:t>24</w:t>
            </w:r>
            <w:r>
              <w:rPr>
                <w:rFonts w:ascii="仿宋_GB2312" w:hAnsi="仿宋_GB2312" w:cs="仿宋_GB2312" w:eastAsia="仿宋_GB2312"/>
                <w:sz w:val="21"/>
              </w:rPr>
              <w:t>小时开机，保持通信通畅。</w:t>
            </w:r>
          </w:p>
          <w:p>
            <w:pPr>
              <w:pStyle w:val="null3"/>
              <w:jc w:val="both"/>
            </w:pPr>
            <w:r>
              <w:rPr>
                <w:rFonts w:ascii="仿宋_GB2312" w:hAnsi="仿宋_GB2312" w:cs="仿宋_GB2312" w:eastAsia="仿宋_GB2312"/>
                <w:sz w:val="21"/>
              </w:rPr>
              <w:t>3、质保</w:t>
            </w:r>
            <w:r>
              <w:rPr>
                <w:rFonts w:ascii="仿宋_GB2312" w:hAnsi="仿宋_GB2312" w:cs="仿宋_GB2312" w:eastAsia="仿宋_GB2312"/>
                <w:sz w:val="21"/>
              </w:rPr>
              <w:t>期</w:t>
            </w:r>
            <w:r>
              <w:rPr>
                <w:rFonts w:ascii="仿宋_GB2312" w:hAnsi="仿宋_GB2312" w:cs="仿宋_GB2312" w:eastAsia="仿宋_GB2312"/>
                <w:sz w:val="21"/>
              </w:rPr>
              <w:t>：</w:t>
            </w:r>
            <w:r>
              <w:rPr>
                <w:rFonts w:ascii="仿宋_GB2312" w:hAnsi="仿宋_GB2312" w:cs="仿宋_GB2312" w:eastAsia="仿宋_GB2312"/>
                <w:sz w:val="21"/>
              </w:rPr>
              <w:t>收货验收合格之日起，大于等于</w:t>
            </w:r>
            <w:r>
              <w:rPr>
                <w:rFonts w:ascii="仿宋_GB2312" w:hAnsi="仿宋_GB2312" w:cs="仿宋_GB2312" w:eastAsia="仿宋_GB2312"/>
                <w:sz w:val="21"/>
              </w:rPr>
              <w:t xml:space="preserve">一年 </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送货</w:t>
            </w:r>
            <w:r>
              <w:rPr>
                <w:rFonts w:ascii="仿宋_GB2312" w:hAnsi="仿宋_GB2312" w:cs="仿宋_GB2312" w:eastAsia="仿宋_GB2312"/>
                <w:sz w:val="21"/>
              </w:rPr>
              <w:t>途中</w:t>
            </w:r>
            <w:r>
              <w:rPr>
                <w:rFonts w:ascii="仿宋_GB2312" w:hAnsi="仿宋_GB2312" w:cs="仿宋_GB2312" w:eastAsia="仿宋_GB2312"/>
                <w:sz w:val="21"/>
              </w:rPr>
              <w:t>人员</w:t>
            </w:r>
            <w:r>
              <w:rPr>
                <w:rFonts w:ascii="仿宋_GB2312" w:hAnsi="仿宋_GB2312" w:cs="仿宋_GB2312" w:eastAsia="仿宋_GB2312"/>
                <w:sz w:val="21"/>
              </w:rPr>
              <w:t>及</w:t>
            </w:r>
            <w:r>
              <w:rPr>
                <w:rFonts w:ascii="仿宋_GB2312" w:hAnsi="仿宋_GB2312" w:cs="仿宋_GB2312" w:eastAsia="仿宋_GB2312"/>
                <w:sz w:val="21"/>
              </w:rPr>
              <w:t>物品</w:t>
            </w:r>
            <w:r>
              <w:rPr>
                <w:rFonts w:ascii="仿宋_GB2312" w:hAnsi="仿宋_GB2312" w:cs="仿宋_GB2312" w:eastAsia="仿宋_GB2312"/>
                <w:sz w:val="21"/>
              </w:rPr>
              <w:t>安全问题</w:t>
            </w:r>
            <w:r>
              <w:rPr>
                <w:rFonts w:ascii="仿宋_GB2312" w:hAnsi="仿宋_GB2312" w:cs="仿宋_GB2312" w:eastAsia="仿宋_GB2312"/>
                <w:sz w:val="21"/>
              </w:rPr>
              <w:t>由</w:t>
            </w:r>
            <w:r>
              <w:rPr>
                <w:rFonts w:ascii="仿宋_GB2312" w:hAnsi="仿宋_GB2312" w:cs="仿宋_GB2312" w:eastAsia="仿宋_GB2312"/>
                <w:sz w:val="21"/>
              </w:rPr>
              <w:t>供应商</w:t>
            </w:r>
            <w:r>
              <w:rPr>
                <w:rFonts w:ascii="仿宋_GB2312" w:hAnsi="仿宋_GB2312" w:cs="仿宋_GB2312" w:eastAsia="仿宋_GB2312"/>
                <w:sz w:val="21"/>
              </w:rPr>
              <w:t>负责</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收到供货需求后，需2小时内响应，3个工作日到货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西安市胸科医院指定地点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以中标单价为依据，按实际配送量结算。验收合格入库后，按月据实结算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以中标单价为依据，按实际配送量结算。验收合格入库后，按月据实结算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以中标单价为依据，按实际配送量结算。验收合格入库后，按月据实结算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以中标单价为依据，按实际配送量结算。验收合格入库后，按月据实结算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以中标单价为依据，按实际配送量结算。验收合格入库后，按月据实结算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以中标单价为依据，按实际配送量结算。验收合格入库后，按月据实结算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以中标单价为依据，按实际配送量结算。验收合格入库后，按月据实结算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以中标单价为依据，按实际配送量结算。验收合格入库后，按月据实结算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以中标单价为依据，按实际配送量结算。验收合格入库后，按月据实结算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以中标单价为依据，按实际配送量结算。验收合格入库后，按月据实结算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以中标单价为依据，按实际配送量结算。验收合格入库后，按月据实结算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以中标单价为依据，按实际配送量结算。验收合格入库后，按月据实结算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需在线提交所有通过电子化交易平台实施的政府采购项目的响应文件，另外，在磋商截止时间前向代理机构线下提交纸质投标文件正本壹份、副本叁份（胶装，封袋标注供应商名称和项目名称）。代理机构对递交的文件签收，由监标人查验密封情况并记录，开标后交磋商小组，作为评审的辅助资料。递交方式：现场递交，或快递邮寄。线下递交文件时间：同开标时间 ；线下递交文件地点： 西安市雁塔区唐延路35号旺座现代城C座2502室； 邮箱：sxwzzb123@163.com。 2.供应商请仔细阅读采购文件《第一章 竞争性磋商邀请》第六条“电子化采购相关事项”，提前做好线上开标准备。 3.本项目磋商在采购系统线上进行，供应商需自行了解系统磋商的要求和操作流程。未按流程操作或无法联系以及供应商自身原因错过磋商的视为自动放弃磋商，其投标无效。 4.中小企业： ①是否属于中小（微）企业，供应商按《统计上大中小微型企业划分办法（2017）》（国统字﹝2017﹞213号）工业划型标准判定，并承担责任。如判定原则与第六章及附件格式不一致的，以此为准。②若供应商填写的《中小企业声明函》中“采购文件中明确的所属行业”与采购文件第三章明确的标的所属行业不一致，将对供应商《中小企业声明函》中所填企业规模，按声明函中的资料进行复核，供应商应接受复核的结果，如无法复核，这不视为中小企业。 5.补充说明： 本项目采用两轮报价，响应文件中的报价为首次报价，磋商后的报价为最终报价。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政府采购政策</w:t>
            </w:r>
          </w:p>
        </w:tc>
        <w:tc>
          <w:tcPr>
            <w:tcW w:type="dxa" w:w="3322"/>
          </w:tcPr>
          <w:p>
            <w:pPr>
              <w:pStyle w:val="null3"/>
            </w:pPr>
            <w:r>
              <w:rPr>
                <w:rFonts w:ascii="仿宋_GB2312" w:hAnsi="仿宋_GB2312" w:cs="仿宋_GB2312" w:eastAsia="仿宋_GB2312"/>
              </w:rPr>
              <w:t>1.《政府采购促进中小企业发展管理办法》（财库〔2020〕46号）； 2.《关于进一步加大政府采购支持中小企业力度的通知》（财库〔2022〕19号）； 3.《财政部 司法部关于政府采购支持监狱企业发展有关问题的通知》（财库〔2014〕68号）； 4.《国务院办公厅关于建立政府强制采购节能产品制度的通知》（国办发〔2007〕51号）； 5.《财政部 民政部 中国残疾人联合会关于促进残疾人就业政府采购政策的通知》（财库〔2017〕141号）； 6.《财政部 发展改革委 生态环境部 市场监管总局关于调整优化节能产品、环境标志产品政府采购执行机制的通知》（财库〔2019〕9号）； 7.《关于印发环境标志产品政府采购品目清单的通知》（财库〔2019〕18号）； 8.《关于印发节能产品政府采购品目清单的通知》（财库〔2019〕19号）； 9.陕西省财政厅关于进一步加强政府绿色采购有关问题的通知--陕财办采〔2021〕29号； 10.《财政部 农业农村部 国家乡村振兴局关于运用政府采购政策支持乡村产业振兴的通知》财库〔2021〕19号； 11.《陕西省财政厅关于印发陕西省中小企业政府采购信用融资办法》（陕财办采〔2018〕23号）； 12.《陕西省财政厅关于加快推进我省中小企业政府采购信用融资工作的通知》（陕财办采〔2020〕15号）； 13.其他需要落实的政府采购政策（如有最新颁布的政府采购政策，按最新的文件执行）。</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磋商主体</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提供合格有效的法人或其他组织的营业执照等证明文件，自然人参与的提供其身份证原件；</w:t>
            </w:r>
          </w:p>
        </w:tc>
        <w:tc>
          <w:tcPr>
            <w:tcW w:type="dxa" w:w="1661"/>
          </w:tcPr>
          <w:p>
            <w:pPr>
              <w:pStyle w:val="null3"/>
            </w:pPr>
            <w:r>
              <w:rPr>
                <w:rFonts w:ascii="仿宋_GB2312" w:hAnsi="仿宋_GB2312" w:cs="仿宋_GB2312" w:eastAsia="仿宋_GB2312"/>
              </w:rPr>
              <w:t>02供应商资格证明材料.docx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01月1日至今已缴存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提供2024年1月1日至今已缴纳的至少一个月的纳税证明或完税证明，纳税证明或完税证明上应有代收机构或税务机关的公章或业务专用章；依法免税的供应商应提供相关文件证明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02供应商资格证明材料.docx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提供经会计师事务所审计的2023年度财务审计报告，或在磋商日期前六个月内其基本开户银行出具的资信证明</w:t>
            </w:r>
          </w:p>
        </w:tc>
        <w:tc>
          <w:tcPr>
            <w:tcW w:type="dxa" w:w="1661"/>
          </w:tcPr>
          <w:p>
            <w:pPr>
              <w:pStyle w:val="null3"/>
            </w:pPr>
            <w:r>
              <w:rPr>
                <w:rFonts w:ascii="仿宋_GB2312" w:hAnsi="仿宋_GB2312" w:cs="仿宋_GB2312" w:eastAsia="仿宋_GB2312"/>
              </w:rPr>
              <w:t>02供应商资格证明材料.docx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未被西安市卫健委各级系统列入“黑名单”的书面声明。</w:t>
            </w:r>
          </w:p>
        </w:tc>
        <w:tc>
          <w:tcPr>
            <w:tcW w:type="dxa" w:w="1661"/>
          </w:tcPr>
          <w:p>
            <w:pPr>
              <w:pStyle w:val="null3"/>
            </w:pPr>
            <w:r>
              <w:rPr>
                <w:rFonts w:ascii="仿宋_GB2312" w:hAnsi="仿宋_GB2312" w:cs="仿宋_GB2312" w:eastAsia="仿宋_GB2312"/>
              </w:rPr>
              <w:t>02供应商资格证明材料.docx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法定代表人证明及法定代表人授权委托书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非法定代表人参加投标的，须提供法定代表人授权委托书及被授权人身份证原件；法定代表人参加投标时,只须提供法定代表人身份证原件。</w:t>
            </w:r>
          </w:p>
        </w:tc>
        <w:tc>
          <w:tcPr>
            <w:tcW w:type="dxa" w:w="1661"/>
          </w:tcPr>
          <w:p>
            <w:pPr>
              <w:pStyle w:val="null3"/>
            </w:pPr>
            <w:r>
              <w:rPr>
                <w:rFonts w:ascii="仿宋_GB2312" w:hAnsi="仿宋_GB2312" w:cs="仿宋_GB2312" w:eastAsia="仿宋_GB2312"/>
              </w:rPr>
              <w:t>02供应商资格证明材料.docx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承诺书1</w:t>
            </w:r>
          </w:p>
        </w:tc>
        <w:tc>
          <w:tcPr>
            <w:tcW w:type="dxa" w:w="3322"/>
          </w:tcPr>
          <w:p>
            <w:pPr>
              <w:pStyle w:val="null3"/>
            </w:pPr>
            <w:r>
              <w:rPr>
                <w:rFonts w:ascii="仿宋_GB2312" w:hAnsi="仿宋_GB2312" w:cs="仿宋_GB2312" w:eastAsia="仿宋_GB2312"/>
              </w:rPr>
              <w:t>采购人职工及其配偶、直系亲属投资开办或在相关企业担任高管、独立董事等有重大利益关系职务的相关供应商，不得参与磋商。</w:t>
            </w:r>
          </w:p>
        </w:tc>
        <w:tc>
          <w:tcPr>
            <w:tcW w:type="dxa" w:w="1661"/>
          </w:tcPr>
          <w:p>
            <w:pPr>
              <w:pStyle w:val="null3"/>
            </w:pPr>
            <w:r>
              <w:rPr>
                <w:rFonts w:ascii="仿宋_GB2312" w:hAnsi="仿宋_GB2312" w:cs="仿宋_GB2312" w:eastAsia="仿宋_GB2312"/>
              </w:rPr>
              <w:t>02供应商资格证明材料.docx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承诺书2</w:t>
            </w:r>
          </w:p>
        </w:tc>
        <w:tc>
          <w:tcPr>
            <w:tcW w:type="dxa" w:w="3322"/>
          </w:tcPr>
          <w:p>
            <w:pPr>
              <w:pStyle w:val="null3"/>
            </w:pPr>
            <w:r>
              <w:rPr>
                <w:rFonts w:ascii="仿宋_GB2312" w:hAnsi="仿宋_GB2312" w:cs="仿宋_GB2312" w:eastAsia="仿宋_GB2312"/>
              </w:rPr>
              <w:t>单位负责人为同一人或者存在直接控股、管理关系的不同单位不得同时投标；</w:t>
            </w:r>
          </w:p>
        </w:tc>
        <w:tc>
          <w:tcPr>
            <w:tcW w:type="dxa" w:w="1661"/>
          </w:tcPr>
          <w:p>
            <w:pPr>
              <w:pStyle w:val="null3"/>
            </w:pPr>
            <w:r>
              <w:rPr>
                <w:rFonts w:ascii="仿宋_GB2312" w:hAnsi="仿宋_GB2312" w:cs="仿宋_GB2312" w:eastAsia="仿宋_GB2312"/>
              </w:rPr>
              <w:t>02供应商资格证明材料.docx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不接受联合体投标，提供非联合体声明。</w:t>
            </w:r>
          </w:p>
        </w:tc>
        <w:tc>
          <w:tcPr>
            <w:tcW w:type="dxa" w:w="1661"/>
          </w:tcPr>
          <w:p>
            <w:pPr>
              <w:pStyle w:val="null3"/>
            </w:pPr>
            <w:r>
              <w:rPr>
                <w:rFonts w:ascii="仿宋_GB2312" w:hAnsi="仿宋_GB2312" w:cs="仿宋_GB2312" w:eastAsia="仿宋_GB2312"/>
              </w:rPr>
              <w:t>02供应商资格证明材料.docx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供应商名称是否与营业执照、资质证书一致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响应报价是否超过预算或最高限价（单价限价）</w:t>
            </w:r>
          </w:p>
        </w:tc>
        <w:tc>
          <w:tcPr>
            <w:tcW w:type="dxa" w:w="1661"/>
          </w:tcPr>
          <w:p>
            <w:pPr>
              <w:pStyle w:val="null3"/>
            </w:pPr>
            <w:r>
              <w:rPr>
                <w:rFonts w:ascii="仿宋_GB2312" w:hAnsi="仿宋_GB2312" w:cs="仿宋_GB2312" w:eastAsia="仿宋_GB2312"/>
              </w:rPr>
              <w:t>01分项报价表.docx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 xml:space="preserve"> 响应文件签字、盖章是否满足竞争性磋商文件要求</w:t>
            </w:r>
          </w:p>
        </w:tc>
        <w:tc>
          <w:tcPr>
            <w:tcW w:type="dxa" w:w="1661"/>
          </w:tcPr>
          <w:p>
            <w:pPr>
              <w:pStyle w:val="null3"/>
            </w:pPr>
            <w:r>
              <w:rPr>
                <w:rFonts w:ascii="仿宋_GB2312" w:hAnsi="仿宋_GB2312" w:cs="仿宋_GB2312" w:eastAsia="仿宋_GB2312"/>
              </w:rPr>
              <w:t>响应文件封面 06供应商认为有必要说明的其他问题及承诺书.docx 05业绩.docx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不少于投标有效期（90日历天）。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03商务和服务响应偏离表.docx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是否符合法律法规和磋商文件规定的其他实质性要求</w:t>
            </w:r>
          </w:p>
        </w:tc>
        <w:tc>
          <w:tcPr>
            <w:tcW w:type="dxa" w:w="1661"/>
          </w:tcPr>
          <w:p>
            <w:pPr>
              <w:pStyle w:val="null3"/>
            </w:pPr>
            <w:r>
              <w:rPr>
                <w:rFonts w:ascii="仿宋_GB2312" w:hAnsi="仿宋_GB2312" w:cs="仿宋_GB2312" w:eastAsia="仿宋_GB2312"/>
              </w:rPr>
              <w:t>响应文件封面 03商务和服务响应偏离表.docx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投标人代表社保证明</w:t>
            </w:r>
          </w:p>
        </w:tc>
        <w:tc>
          <w:tcPr>
            <w:tcW w:type="dxa" w:w="3322"/>
          </w:tcPr>
          <w:p>
            <w:pPr>
              <w:pStyle w:val="null3"/>
            </w:pPr>
            <w:r>
              <w:rPr>
                <w:rFonts w:ascii="仿宋_GB2312" w:hAnsi="仿宋_GB2312" w:cs="仿宋_GB2312" w:eastAsia="仿宋_GB2312"/>
              </w:rPr>
              <w:t>投标人代表或法定代表人本人提供近三个月社保证明资料。</w:t>
            </w:r>
          </w:p>
        </w:tc>
        <w:tc>
          <w:tcPr>
            <w:tcW w:type="dxa" w:w="1661"/>
          </w:tcPr>
          <w:p>
            <w:pPr>
              <w:pStyle w:val="null3"/>
            </w:pPr>
            <w:r>
              <w:rPr>
                <w:rFonts w:ascii="仿宋_GB2312" w:hAnsi="仿宋_GB2312" w:cs="仿宋_GB2312" w:eastAsia="仿宋_GB2312"/>
              </w:rPr>
              <w:t>02供应商资格证明材料.docx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技术指标、功能及配置</w:t>
            </w:r>
          </w:p>
        </w:tc>
        <w:tc>
          <w:tcPr>
            <w:tcW w:type="dxa" w:w="2492"/>
          </w:tcPr>
          <w:p>
            <w:pPr>
              <w:pStyle w:val="null3"/>
            </w:pPr>
            <w:r>
              <w:rPr>
                <w:rFonts w:ascii="仿宋_GB2312" w:hAnsi="仿宋_GB2312" w:cs="仿宋_GB2312" w:eastAsia="仿宋_GB2312"/>
              </w:rPr>
              <w:t>投标产品的技术参数、配置和功能需求（15分）。 1、基本分（15分），完全响应采购文件要求，满足采购需求、技术参数没有负偏离，计基本分15分；技术参数中每有一条技术指标负偏离扣3分，扣完为止；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03商务和服务响应偏离表.docx</w:t>
            </w:r>
          </w:p>
          <w:p>
            <w:pPr>
              <w:pStyle w:val="null3"/>
            </w:pPr>
            <w:r>
              <w:rPr>
                <w:rFonts w:ascii="仿宋_GB2312" w:hAnsi="仿宋_GB2312" w:cs="仿宋_GB2312" w:eastAsia="仿宋_GB2312"/>
              </w:rPr>
              <w:t>01分项报价表.docx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可行的产品实施方案，包括但不限于①具体的供货组织安排及方案；②有专职人员及辅助人员支持方案；③供货渠道正规，供应充足，产地及制造商明确，产品销售记录可追溯，证明材料齐全。方案制定内容齐全，各类措施健全，实施性强完全满足采购需求并符合本项目实施特点的得12分；以上方案中每缺少一项内容扣 4分；每有一处内容与实际需求不符或不满足要求或与本项目需求不切合或直接套用其他项目内容的扣0-3分，扣完为止。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04-1实施方案.docx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针对本项目提供保障措施，包括但不限于①具有完善备货及合理的进度计划安排②具体可行的质量保证措施，包括但不限于完善的质量管理、安全管理等各项措施。方案制定内容齐全，各类措施健全，实施性强完全满足采购需求并符合本项目实施特点的得12分；以上内容中每缺少一项内容扣6分；每有一处内容与实际需求不符或不满足要求或与本项目需求不切合或直接套用其他项目内容的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04-2质量保证方案.docx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提供的针对本项目特点的售后服务方案（包含但不限于①质保期内及质保期满之后产品质保内容及范围；②售后服务响应时效情况；③拟投入售后服务人员配置情况；④售后服务质量承诺及保障措施），售后服务方案完整且具有符合实际需求的得16分，每缺少一项扣4分，某一项不完整或不符合实际需求的扣0-3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04-3售后服务.docx</w:t>
            </w:r>
          </w:p>
        </w:tc>
      </w:tr>
      <w:tr>
        <w:tc>
          <w:tcPr>
            <w:tcW w:type="dxa" w:w="831"/>
            <w:vMerge/>
          </w:tcP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投标文件完全满足磋商文件商务要求并有相应商务响应说明得2分；交货期优于磋商文件要求的加1分，最多加1分；质保期每优于磋商文件要求半年加1分，最多加2分。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03商务和服务响应偏离表.docx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业绩要求：提供投标人三年内（从2022年1月1日起至今）的同类项目业绩，每提供一份业绩，得2分，最多得10分（以合同复印件加盖公章为准）。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05业绩.docx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1、经初审合格的磋商文件，其磋商报价为有效磋商报价； 2、满足磋商文件要求且最后提交价格最低的响应报价为评标基准价。 3、报价分计算依据为=常用项得分+周期性采购项得分。 4、常用项报价为采购清单中1-144项单价合计；周期性采购项为采购清单中：145-601项单价合计。 ①常用项报价得分=（评审基准价／最后响应报价）×20 ②周期性采购项报价得分=（评审基准价／最后响应报价）×10 ③响应报价不完整的，本项得0分。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01分项报价表.docx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详见附件：01分项报价表.docx</w:t>
      </w:r>
    </w:p>
    <w:p>
      <w:pPr>
        <w:pStyle w:val="null3"/>
        <w:ind w:firstLine="960"/>
      </w:pPr>
      <w:r>
        <w:rPr>
          <w:rFonts w:ascii="仿宋_GB2312" w:hAnsi="仿宋_GB2312" w:cs="仿宋_GB2312" w:eastAsia="仿宋_GB2312"/>
        </w:rPr>
        <w:t>详见附件：02供应商资格证明材料.docx</w:t>
      </w:r>
    </w:p>
    <w:p>
      <w:pPr>
        <w:pStyle w:val="null3"/>
        <w:ind w:firstLine="960"/>
      </w:pPr>
      <w:r>
        <w:rPr>
          <w:rFonts w:ascii="仿宋_GB2312" w:hAnsi="仿宋_GB2312" w:cs="仿宋_GB2312" w:eastAsia="仿宋_GB2312"/>
        </w:rPr>
        <w:t>详见附件：03商务和服务响应偏离表.docx</w:t>
      </w:r>
    </w:p>
    <w:p>
      <w:pPr>
        <w:pStyle w:val="null3"/>
        <w:ind w:firstLine="960"/>
      </w:pPr>
      <w:r>
        <w:rPr>
          <w:rFonts w:ascii="仿宋_GB2312" w:hAnsi="仿宋_GB2312" w:cs="仿宋_GB2312" w:eastAsia="仿宋_GB2312"/>
        </w:rPr>
        <w:t>详见附件：04-1实施方案.docx</w:t>
      </w:r>
    </w:p>
    <w:p>
      <w:pPr>
        <w:pStyle w:val="null3"/>
        <w:ind w:firstLine="960"/>
      </w:pPr>
      <w:r>
        <w:rPr>
          <w:rFonts w:ascii="仿宋_GB2312" w:hAnsi="仿宋_GB2312" w:cs="仿宋_GB2312" w:eastAsia="仿宋_GB2312"/>
        </w:rPr>
        <w:t>详见附件：04-2质量保证方案.docx</w:t>
      </w:r>
    </w:p>
    <w:p>
      <w:pPr>
        <w:pStyle w:val="null3"/>
        <w:ind w:firstLine="960"/>
      </w:pPr>
      <w:r>
        <w:rPr>
          <w:rFonts w:ascii="仿宋_GB2312" w:hAnsi="仿宋_GB2312" w:cs="仿宋_GB2312" w:eastAsia="仿宋_GB2312"/>
        </w:rPr>
        <w:t>详见附件：04-3售后服务.docx</w:t>
      </w:r>
    </w:p>
    <w:p>
      <w:pPr>
        <w:pStyle w:val="null3"/>
        <w:ind w:firstLine="960"/>
      </w:pPr>
      <w:r>
        <w:rPr>
          <w:rFonts w:ascii="仿宋_GB2312" w:hAnsi="仿宋_GB2312" w:cs="仿宋_GB2312" w:eastAsia="仿宋_GB2312"/>
        </w:rPr>
        <w:t>详见附件：05业绩.docx</w:t>
      </w:r>
    </w:p>
    <w:p>
      <w:pPr>
        <w:pStyle w:val="null3"/>
        <w:ind w:firstLine="960"/>
      </w:pPr>
      <w:r>
        <w:rPr>
          <w:rFonts w:ascii="仿宋_GB2312" w:hAnsi="仿宋_GB2312" w:cs="仿宋_GB2312" w:eastAsia="仿宋_GB2312"/>
        </w:rPr>
        <w:t>详见附件：06供应商认为有必要说明的其他问题及承诺书.docx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