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5F7EE2">
      <w:pPr>
        <w:pStyle w:val="5"/>
        <w:rPr>
          <w:rFonts w:hint="eastAsia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4-3、售后服务</w:t>
      </w:r>
    </w:p>
    <w:p w14:paraId="5CDC2BAA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供应商可根据评审办法自行编写</w:t>
      </w:r>
      <w:bookmarkStart w:id="0" w:name="_GoBack"/>
      <w:bookmarkEnd w:id="0"/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1741993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ED4C83"/>
    <w:rsid w:val="39C73159"/>
    <w:rsid w:val="3B8F5FC8"/>
    <w:rsid w:val="47170FDD"/>
    <w:rsid w:val="4B3E4A93"/>
    <w:rsid w:val="7464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33</Characters>
  <Lines>0</Lines>
  <Paragraphs>0</Paragraphs>
  <TotalTime>2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十五</cp:lastModifiedBy>
  <dcterms:modified xsi:type="dcterms:W3CDTF">2025-03-18T06:14:31Z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eyJoZGlkIjoiY2RlODhmMTk2NGUyOWI3OWViZmQ0ODkzZTYyOGI1ZDgiLCJ1c2VySWQiOiI0NzM2OTcxODIifQ==</vt:lpwstr>
  </property>
  <property fmtid="{D5CDD505-2E9C-101B-9397-08002B2CF9AE}" pid="4" name="ICV">
    <vt:lpwstr>3826BE3F002C4BCB824E0EC4501A1BBD_13</vt:lpwstr>
  </property>
</Properties>
</file>