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3AD231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480" w:lineRule="exact"/>
        <w:ind w:left="0" w:right="0" w:firstLine="723" w:firstLineChars="300"/>
        <w:jc w:val="center"/>
        <w:rPr>
          <w:rFonts w:hint="eastAsia" w:ascii="宋体" w:hAnsi="宋体" w:eastAsia="宋体" w:cs="宋体"/>
          <w:b/>
          <w:bCs/>
          <w:sz w:val="24"/>
          <w:szCs w:val="24"/>
          <w:shd w:val="clear" w:fill="FFFFFF"/>
          <w:lang w:val="en-US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shd w:val="clear" w:fill="FFFFFF"/>
          <w:lang w:val="en-US" w:eastAsia="zh-CN" w:bidi="ar"/>
        </w:rPr>
        <w:t>供应商应提交的相关资格证明材料</w:t>
      </w:r>
    </w:p>
    <w:p w14:paraId="740A1DE4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480" w:lineRule="exact"/>
        <w:ind w:left="0" w:right="0" w:firstLine="720" w:firstLineChars="300"/>
        <w:jc w:val="both"/>
        <w:rPr>
          <w:rFonts w:hint="eastAsia" w:ascii="宋体" w:hAnsi="宋体" w:eastAsia="宋体" w:cs="宋体"/>
          <w:sz w:val="24"/>
          <w:szCs w:val="24"/>
          <w:shd w:val="clear" w:fill="FFFFFF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shd w:val="clear" w:fill="FFFFFF"/>
          <w:lang w:val="en-US" w:eastAsia="zh-CN" w:bidi="ar"/>
        </w:rPr>
        <w:t>供应商按</w:t>
      </w:r>
      <w:r>
        <w:rPr>
          <w:rFonts w:hint="eastAsia" w:ascii="宋体" w:hAnsi="宋体" w:cs="宋体"/>
          <w:kern w:val="2"/>
          <w:sz w:val="24"/>
          <w:szCs w:val="24"/>
          <w:shd w:val="clear" w:fill="FFFFFF"/>
          <w:lang w:val="en-US" w:eastAsia="zh-CN" w:bidi="ar"/>
        </w:rPr>
        <w:t>采购</w:t>
      </w:r>
      <w:r>
        <w:rPr>
          <w:rFonts w:hint="eastAsia" w:ascii="宋体" w:hAnsi="宋体" w:eastAsia="宋体" w:cs="宋体"/>
          <w:kern w:val="2"/>
          <w:sz w:val="24"/>
          <w:szCs w:val="24"/>
          <w:shd w:val="clear" w:fill="FFFFFF"/>
          <w:lang w:val="en-US" w:eastAsia="zh-CN" w:bidi="ar"/>
        </w:rPr>
        <w:t>文件要求，应提供以下相关资格证明材料：</w:t>
      </w:r>
    </w:p>
    <w:p w14:paraId="6251DC22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480" w:lineRule="exact"/>
        <w:ind w:left="0" w:right="0" w:firstLine="720" w:firstLineChars="3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一、供应商基本情况表</w:t>
      </w:r>
    </w:p>
    <w:p w14:paraId="35AFC693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480" w:lineRule="exact"/>
        <w:ind w:left="0" w:right="0" w:firstLine="720" w:firstLineChars="3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二、法人营业执照（法人登记证）以及组织机构代码证正副本扫描件</w:t>
      </w:r>
    </w:p>
    <w:p w14:paraId="7006FC6F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480" w:lineRule="exact"/>
        <w:ind w:left="0" w:right="0" w:firstLine="720" w:firstLineChars="300"/>
        <w:jc w:val="both"/>
        <w:rPr>
          <w:rFonts w:hint="eastAsia" w:ascii="宋体" w:hAnsi="宋体" w:eastAsia="宋体" w:cs="宋体"/>
          <w:sz w:val="24"/>
          <w:szCs w:val="24"/>
          <w:shd w:val="clear" w:fill="FFFFFF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shd w:val="clear" w:fill="FFFFFF"/>
          <w:lang w:val="en-US" w:eastAsia="zh-CN" w:bidi="ar"/>
        </w:rPr>
        <w:t>三、提供健全的财务会计制度的证明材料及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依法缴纳税收和供应商社会保险费的证明材料</w:t>
      </w:r>
    </w:p>
    <w:p w14:paraId="2ECA18B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480" w:lineRule="exact"/>
        <w:ind w:left="0" w:right="0" w:firstLine="720" w:firstLineChars="3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shd w:val="clear" w:fill="FFFFFF"/>
          <w:lang w:val="en-US" w:eastAsia="zh-CN" w:bidi="ar"/>
        </w:rPr>
        <w:t>四、提供履行合同所必需的设备和专业技术能力的证明材料</w:t>
      </w:r>
    </w:p>
    <w:p w14:paraId="1C1C4B0B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480" w:lineRule="exact"/>
        <w:ind w:left="0" w:right="0" w:firstLine="720" w:firstLineChars="30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五、其他资格证明材料（包括特定资格要求和其他资格要求资料）</w:t>
      </w:r>
    </w:p>
    <w:p w14:paraId="2316ECEA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sz w:val="24"/>
          <w:szCs w:val="24"/>
          <w:lang w:val="en-US"/>
        </w:rPr>
      </w:pPr>
    </w:p>
    <w:p w14:paraId="280504F1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sz w:val="24"/>
          <w:szCs w:val="24"/>
          <w:lang w:val="en-US"/>
        </w:rPr>
      </w:pPr>
    </w:p>
    <w:p w14:paraId="743D51F7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sz w:val="24"/>
          <w:szCs w:val="24"/>
          <w:lang w:val="en-US"/>
        </w:rPr>
      </w:pPr>
    </w:p>
    <w:p w14:paraId="50B69A99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sz w:val="24"/>
          <w:szCs w:val="24"/>
          <w:lang w:val="en-US"/>
        </w:rPr>
      </w:pPr>
    </w:p>
    <w:p w14:paraId="33CD499B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sz w:val="24"/>
          <w:szCs w:val="24"/>
          <w:lang w:val="en-US"/>
        </w:rPr>
      </w:pPr>
    </w:p>
    <w:p w14:paraId="665BC9AB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sz w:val="24"/>
          <w:szCs w:val="24"/>
          <w:lang w:val="en-US"/>
        </w:rPr>
      </w:pPr>
    </w:p>
    <w:p w14:paraId="7238C812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sz w:val="24"/>
          <w:szCs w:val="24"/>
          <w:lang w:val="en-US"/>
        </w:rPr>
      </w:pPr>
    </w:p>
    <w:p w14:paraId="71A55033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sz w:val="24"/>
          <w:szCs w:val="24"/>
          <w:lang w:val="en-US"/>
        </w:rPr>
      </w:pPr>
    </w:p>
    <w:p w14:paraId="6FAD652E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sz w:val="24"/>
          <w:szCs w:val="24"/>
          <w:lang w:val="en-US"/>
        </w:rPr>
      </w:pPr>
    </w:p>
    <w:p w14:paraId="26C9C061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sz w:val="24"/>
          <w:szCs w:val="24"/>
          <w:lang w:val="en-US"/>
        </w:rPr>
      </w:pPr>
    </w:p>
    <w:p w14:paraId="6C1E09AB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sz w:val="24"/>
          <w:szCs w:val="24"/>
          <w:lang w:val="en-US"/>
        </w:rPr>
      </w:pPr>
    </w:p>
    <w:p w14:paraId="5F69E9DE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sz w:val="24"/>
          <w:szCs w:val="24"/>
          <w:lang w:val="en-US"/>
        </w:rPr>
      </w:pPr>
    </w:p>
    <w:p w14:paraId="75D498E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sz w:val="24"/>
          <w:szCs w:val="24"/>
          <w:lang w:val="en-US"/>
        </w:rPr>
      </w:pPr>
    </w:p>
    <w:p w14:paraId="53A7D070">
      <w:pPr>
        <w:keepNext w:val="0"/>
        <w:keepLines w:val="0"/>
        <w:widowControl w:val="0"/>
        <w:suppressLineNumbers w:val="0"/>
        <w:spacing w:before="0" w:beforeAutospacing="0" w:after="120" w:afterAutospacing="0"/>
        <w:ind w:left="420" w:leftChars="200" w:right="0"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 w14:paraId="06E06B24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 w14:paraId="6176F7BB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 w14:paraId="43CC082C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 w14:paraId="23B2EB50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 w14:paraId="408317F7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 w14:paraId="2ED421AB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 w14:paraId="3BB18C04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 w14:paraId="7D6AE3F3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 w14:paraId="3611E71A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 w14:paraId="112F4204"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</w:pPr>
    </w:p>
    <w:p w14:paraId="7BECA46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sz w:val="24"/>
          <w:szCs w:val="24"/>
          <w:lang w:val="en-US"/>
        </w:rPr>
      </w:pPr>
    </w:p>
    <w:p w14:paraId="28F01DD9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"/>
        </w:rPr>
      </w:pPr>
    </w:p>
    <w:p w14:paraId="1F4087BF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24"/>
          <w:szCs w:val="24"/>
          <w:lang w:val="en-US" w:eastAsia="zh-CN" w:bidi="ar"/>
        </w:rPr>
        <w:t>一、供应商基本情况表</w:t>
      </w:r>
    </w:p>
    <w:p w14:paraId="5645C91E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供应商单位盖章</w:t>
      </w:r>
    </w:p>
    <w:tbl>
      <w:tblPr>
        <w:tblStyle w:val="10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539"/>
        <w:gridCol w:w="362"/>
        <w:gridCol w:w="1143"/>
        <w:gridCol w:w="850"/>
        <w:gridCol w:w="590"/>
        <w:gridCol w:w="294"/>
        <w:gridCol w:w="1083"/>
        <w:gridCol w:w="1329"/>
        <w:gridCol w:w="2092"/>
        <w:gridCol w:w="20"/>
      </w:tblGrid>
      <w:tr w14:paraId="3E1D4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619" w:type="dxa"/>
            <w:gridSpan w:val="3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B6DEDFE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供应商名称</w:t>
            </w:r>
          </w:p>
        </w:tc>
        <w:tc>
          <w:tcPr>
            <w:tcW w:w="3960" w:type="dxa"/>
            <w:gridSpan w:val="5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ECAF473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29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C69FFE7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法定代表人</w:t>
            </w:r>
          </w:p>
        </w:tc>
        <w:tc>
          <w:tcPr>
            <w:tcW w:w="2102" w:type="dxa"/>
            <w:gridSpan w:val="2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7C2A6629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03B6A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611" w:hRule="atLeast"/>
        </w:trPr>
        <w:tc>
          <w:tcPr>
            <w:tcW w:w="1619" w:type="dxa"/>
            <w:gridSpan w:val="3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81726CE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组织机构代码</w:t>
            </w:r>
          </w:p>
        </w:tc>
        <w:tc>
          <w:tcPr>
            <w:tcW w:w="39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1680FCA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553237A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邮政编码</w:t>
            </w:r>
          </w:p>
        </w:tc>
        <w:tc>
          <w:tcPr>
            <w:tcW w:w="2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0F0E17EE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28A54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608" w:hRule="atLeast"/>
        </w:trPr>
        <w:tc>
          <w:tcPr>
            <w:tcW w:w="1619" w:type="dxa"/>
            <w:gridSpan w:val="3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D7B40E7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委托代理人</w:t>
            </w:r>
          </w:p>
        </w:tc>
        <w:tc>
          <w:tcPr>
            <w:tcW w:w="39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8914BF8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75910EE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电子邮箱</w:t>
            </w:r>
          </w:p>
        </w:tc>
        <w:tc>
          <w:tcPr>
            <w:tcW w:w="2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7FEB6AFA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19042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608" w:hRule="atLeast"/>
        </w:trPr>
        <w:tc>
          <w:tcPr>
            <w:tcW w:w="1619" w:type="dxa"/>
            <w:gridSpan w:val="3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F5220EC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上年营业收入</w:t>
            </w:r>
          </w:p>
        </w:tc>
        <w:tc>
          <w:tcPr>
            <w:tcW w:w="396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78FE177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8B9C10E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员工总人数</w:t>
            </w:r>
          </w:p>
        </w:tc>
        <w:tc>
          <w:tcPr>
            <w:tcW w:w="2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27B2A202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4B3CD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624" w:hRule="atLeast"/>
        </w:trPr>
        <w:tc>
          <w:tcPr>
            <w:tcW w:w="718" w:type="dxa"/>
            <w:vMerge w:val="restart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4000ACB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营业执照</w:t>
            </w:r>
          </w:p>
        </w:tc>
        <w:tc>
          <w:tcPr>
            <w:tcW w:w="20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BE2B409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注册号码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D7C6F3B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230E9A3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注册地址</w:t>
            </w:r>
          </w:p>
        </w:tc>
        <w:tc>
          <w:tcPr>
            <w:tcW w:w="342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746A58CB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0879E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624" w:hRule="atLeast"/>
        </w:trPr>
        <w:tc>
          <w:tcPr>
            <w:tcW w:w="718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8AA16A8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0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5D09C5E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发证机关</w:t>
            </w:r>
          </w:p>
        </w:tc>
        <w:tc>
          <w:tcPr>
            <w:tcW w:w="144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CB64051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7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62ED2D9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发证日期</w:t>
            </w:r>
          </w:p>
        </w:tc>
        <w:tc>
          <w:tcPr>
            <w:tcW w:w="342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59438433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B786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624" w:hRule="atLeast"/>
        </w:trPr>
        <w:tc>
          <w:tcPr>
            <w:tcW w:w="718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E5DB2F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0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A394967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营业范围（主营）</w:t>
            </w:r>
          </w:p>
        </w:tc>
        <w:tc>
          <w:tcPr>
            <w:tcW w:w="623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555E97E6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402E86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624" w:hRule="atLeast"/>
        </w:trPr>
        <w:tc>
          <w:tcPr>
            <w:tcW w:w="718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900A07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kern w:val="2"/>
                <w:sz w:val="24"/>
                <w:szCs w:val="24"/>
              </w:rPr>
            </w:pPr>
          </w:p>
        </w:tc>
        <w:tc>
          <w:tcPr>
            <w:tcW w:w="204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C84AC5C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营业范围（兼营）</w:t>
            </w:r>
          </w:p>
        </w:tc>
        <w:tc>
          <w:tcPr>
            <w:tcW w:w="623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4582353F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 w:firstLine="120" w:firstLineChars="5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351366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658" w:hRule="atLeast"/>
        </w:trPr>
        <w:tc>
          <w:tcPr>
            <w:tcW w:w="2762" w:type="dxa"/>
            <w:gridSpan w:val="4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FE33568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基本账户开户行及账号</w:t>
            </w:r>
          </w:p>
        </w:tc>
        <w:tc>
          <w:tcPr>
            <w:tcW w:w="623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4F456473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5748F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658" w:hRule="atLeast"/>
        </w:trPr>
        <w:tc>
          <w:tcPr>
            <w:tcW w:w="2762" w:type="dxa"/>
            <w:gridSpan w:val="4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C141B2D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税务登记机关</w:t>
            </w:r>
          </w:p>
        </w:tc>
        <w:tc>
          <w:tcPr>
            <w:tcW w:w="623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0EC84459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71A53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604" w:hRule="atLeast"/>
        </w:trPr>
        <w:tc>
          <w:tcPr>
            <w:tcW w:w="3612" w:type="dxa"/>
            <w:gridSpan w:val="5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047E153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资质名称</w:t>
            </w:r>
          </w:p>
        </w:tc>
        <w:tc>
          <w:tcPr>
            <w:tcW w:w="8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69D8C00C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等级</w:t>
            </w: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1A6FEA10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发证机关</w:t>
            </w:r>
          </w:p>
        </w:tc>
        <w:tc>
          <w:tcPr>
            <w:tcW w:w="342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35B88AB6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有效期</w:t>
            </w:r>
          </w:p>
        </w:tc>
      </w:tr>
      <w:tr w14:paraId="287E8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626" w:hRule="atLeast"/>
        </w:trPr>
        <w:tc>
          <w:tcPr>
            <w:tcW w:w="3612" w:type="dxa"/>
            <w:gridSpan w:val="5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F6A3969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2AE28971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2A96C49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342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5E285635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79AB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626" w:hRule="atLeast"/>
        </w:trPr>
        <w:tc>
          <w:tcPr>
            <w:tcW w:w="3612" w:type="dxa"/>
            <w:gridSpan w:val="5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8D2971D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7E7943A1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5438821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342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16C45172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5C96D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626" w:hRule="atLeast"/>
        </w:trPr>
        <w:tc>
          <w:tcPr>
            <w:tcW w:w="3612" w:type="dxa"/>
            <w:gridSpan w:val="5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41F4C5B1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778B164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58369D72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342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5344A467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62247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cantSplit/>
          <w:trHeight w:val="626" w:hRule="atLeast"/>
        </w:trPr>
        <w:tc>
          <w:tcPr>
            <w:tcW w:w="3612" w:type="dxa"/>
            <w:gridSpan w:val="5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CB64775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8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08E2C997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 w14:paraId="3BF2DD1B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342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shd w:val="clear" w:color="auto" w:fill="auto"/>
            <w:vAlign w:val="center"/>
          </w:tcPr>
          <w:p w14:paraId="70C1BA51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 w14:paraId="36BFA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0" w:type="dxa"/>
          <w:trHeight w:val="611" w:hRule="atLeast"/>
        </w:trPr>
        <w:tc>
          <w:tcPr>
            <w:tcW w:w="1257" w:type="dxa"/>
            <w:gridSpan w:val="2"/>
            <w:tcBorders>
              <w:top w:val="single" w:color="auto" w:sz="6" w:space="0"/>
              <w:left w:val="double" w:color="auto" w:sz="4" w:space="0"/>
              <w:bottom w:val="double" w:color="auto" w:sz="4" w:space="0"/>
              <w:right w:val="single" w:color="auto" w:sz="6" w:space="0"/>
            </w:tcBorders>
            <w:shd w:val="clear" w:color="auto" w:fill="auto"/>
            <w:vAlign w:val="center"/>
          </w:tcPr>
          <w:p w14:paraId="2A4F88C8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 w:firstLine="360" w:firstLineChars="15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备注</w:t>
            </w:r>
          </w:p>
        </w:tc>
        <w:tc>
          <w:tcPr>
            <w:tcW w:w="7743" w:type="dxa"/>
            <w:gridSpan w:val="8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31B334EF">
            <w:pPr>
              <w:keepNext w:val="0"/>
              <w:keepLines w:val="0"/>
              <w:widowControl w:val="0"/>
              <w:suppressLineNumbers w:val="0"/>
              <w:topLinePunct/>
              <w:spacing w:before="0" w:beforeAutospacing="0" w:after="0" w:afterAutospacing="0" w:line="440" w:lineRule="exac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</w:tbl>
    <w:p w14:paraId="6FB63CE9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 w14:paraId="2D8BDEF1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480" w:lineRule="exact"/>
        <w:ind w:left="0" w:right="0" w:firstLine="720" w:firstLineChars="3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 w14:paraId="66E03B69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480" w:lineRule="exact"/>
        <w:ind w:right="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</w:p>
    <w:p w14:paraId="5EA95D66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480" w:lineRule="exact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</w:p>
    <w:p w14:paraId="22B9450E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480" w:lineRule="exact"/>
        <w:ind w:left="0" w:right="0"/>
        <w:jc w:val="both"/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</w:pPr>
    </w:p>
    <w:p w14:paraId="158E0D6B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480" w:lineRule="exact"/>
        <w:ind w:left="0" w:right="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二、法人营业执照（法人登记证）以及组织机构代码证正副本扫描件</w:t>
      </w:r>
    </w:p>
    <w:p w14:paraId="4906B3B2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480" w:lineRule="exact"/>
        <w:ind w:left="0" w:right="0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shd w:val="clear" w:fill="FFFFFF"/>
          <w:lang w:val="en-US" w:eastAsia="zh-CN" w:bidi="ar"/>
        </w:rPr>
        <w:t>三、提供健全的财务会计制度的证明材料及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"/>
        </w:rPr>
        <w:t>依法缴纳税收和供应商社会保险费的证明材料</w:t>
      </w:r>
    </w:p>
    <w:p w14:paraId="18041511">
      <w:pPr>
        <w:keepNext w:val="0"/>
        <w:keepLines w:val="0"/>
        <w:widowControl w:val="0"/>
        <w:suppressLineNumbers w:val="0"/>
        <w:spacing w:before="0" w:beforeAutospacing="0" w:after="0" w:afterAutospacing="0" w:line="480" w:lineRule="exact"/>
        <w:ind w:left="0" w:right="0"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1、提供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2023年度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经会计师事务所审计的财务报告（至少包含资产负债表、利润表和现金流量表），或银行出具的资信证明或湖南省政府采购供应商资格承诺函。</w:t>
      </w:r>
    </w:p>
    <w:p w14:paraId="0575AA6D">
      <w:pPr>
        <w:keepNext w:val="0"/>
        <w:keepLines w:val="0"/>
        <w:widowControl w:val="0"/>
        <w:suppressLineNumbers w:val="0"/>
        <w:spacing w:before="0" w:beforeAutospacing="0" w:after="0" w:afterAutospacing="0" w:line="480" w:lineRule="exact"/>
        <w:ind w:left="0" w:right="0"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2、依法缴纳税收和社会保险费的证明资料：</w:t>
      </w:r>
    </w:p>
    <w:p w14:paraId="66237222">
      <w:pPr>
        <w:keepNext w:val="0"/>
        <w:keepLines w:val="0"/>
        <w:widowControl w:val="0"/>
        <w:suppressLineNumbers w:val="0"/>
        <w:spacing w:before="0" w:beforeAutospacing="0" w:after="0" w:afterAutospacing="0" w:line="480" w:lineRule="exact"/>
        <w:ind w:left="0" w:right="0"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（1）缴纳税收证明资料（提供下列之一证明材料）：</w:t>
      </w:r>
    </w:p>
    <w:p w14:paraId="7DACDB86">
      <w:pPr>
        <w:keepNext w:val="0"/>
        <w:keepLines w:val="0"/>
        <w:widowControl w:val="0"/>
        <w:suppressLineNumbers w:val="0"/>
        <w:spacing w:before="0" w:beforeAutospacing="0" w:after="0" w:afterAutospacing="0" w:line="480" w:lineRule="exact"/>
        <w:ind w:left="0" w:right="0"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①《税务登记证》复印件（实行营业执照、组织机构代码证、税务登记证“三证合一”或者营业执照、组织机构代码证、税务登记证、社会保险登记证和统计登记证“五证合一”登记模式的，可不再提供）；</w:t>
      </w:r>
    </w:p>
    <w:p w14:paraId="25B7444A">
      <w:pPr>
        <w:keepNext w:val="0"/>
        <w:keepLines w:val="0"/>
        <w:widowControl w:val="0"/>
        <w:suppressLineNumbers w:val="0"/>
        <w:spacing w:before="0" w:beforeAutospacing="0" w:after="0" w:afterAutospacing="0" w:line="480" w:lineRule="exact"/>
        <w:ind w:left="0" w:right="0"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②提交投标文件截止时间前 3 个月内任意一个月依法缴纳税收的证明（纳税凭证复印件）；</w:t>
      </w:r>
    </w:p>
    <w:p w14:paraId="13D82F4B">
      <w:pPr>
        <w:keepNext w:val="0"/>
        <w:keepLines w:val="0"/>
        <w:widowControl w:val="0"/>
        <w:suppressLineNumbers w:val="0"/>
        <w:spacing w:before="0" w:beforeAutospacing="0" w:after="0" w:afterAutospacing="0" w:line="480" w:lineRule="exact"/>
        <w:ind w:left="0" w:right="0"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③委托他人缴纳的委托代办协议和提交投标文件截止时间前 3 个月内任意一个月的缴纳证明（收据复印件）；</w:t>
      </w:r>
    </w:p>
    <w:p w14:paraId="4ABB9978">
      <w:pPr>
        <w:keepNext w:val="0"/>
        <w:keepLines w:val="0"/>
        <w:widowControl w:val="0"/>
        <w:suppressLineNumbers w:val="0"/>
        <w:spacing w:before="0" w:beforeAutospacing="0" w:after="0" w:afterAutospacing="0" w:line="480" w:lineRule="exact"/>
        <w:ind w:left="0" w:right="0"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④法定征收机关出具的依法免缴税收的证明原件。</w:t>
      </w:r>
    </w:p>
    <w:p w14:paraId="2E9D02C8">
      <w:pPr>
        <w:keepNext w:val="0"/>
        <w:keepLines w:val="0"/>
        <w:widowControl w:val="0"/>
        <w:suppressLineNumbers w:val="0"/>
        <w:spacing w:before="0" w:beforeAutospacing="0" w:after="0" w:afterAutospacing="0" w:line="480" w:lineRule="exact"/>
        <w:ind w:left="0" w:right="0"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⑤湖南省政府采购供应商资格承诺函</w:t>
      </w:r>
    </w:p>
    <w:p w14:paraId="6806E7C5">
      <w:pPr>
        <w:keepNext w:val="0"/>
        <w:keepLines w:val="0"/>
        <w:widowControl w:val="0"/>
        <w:suppressLineNumbers w:val="0"/>
        <w:spacing w:before="0" w:beforeAutospacing="0" w:after="0" w:afterAutospacing="0" w:line="480" w:lineRule="exact"/>
        <w:ind w:left="0" w:right="0"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（2）缴纳社会保险证明资料（提供下列之一证明材料）：</w:t>
      </w:r>
    </w:p>
    <w:p w14:paraId="4AEA877C">
      <w:pPr>
        <w:keepNext w:val="0"/>
        <w:keepLines w:val="0"/>
        <w:widowControl w:val="0"/>
        <w:suppressLineNumbers w:val="0"/>
        <w:spacing w:before="0" w:beforeAutospacing="0" w:after="0" w:afterAutospacing="0" w:line="480" w:lineRule="exact"/>
        <w:ind w:left="0" w:right="0"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①《社会保险登记证》复印件（实行营业执照、组织机构代码证、税务登记证、社会保险登记证和统计登记证“五证合一”登记制度的，可不再提供）；</w:t>
      </w:r>
    </w:p>
    <w:p w14:paraId="339C13AD">
      <w:pPr>
        <w:keepNext w:val="0"/>
        <w:keepLines w:val="0"/>
        <w:widowControl w:val="0"/>
        <w:suppressLineNumbers w:val="0"/>
        <w:spacing w:before="0" w:beforeAutospacing="0" w:after="0" w:afterAutospacing="0" w:line="480" w:lineRule="exact"/>
        <w:ind w:left="0" w:right="0"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②提交投标文件截止时间前 3 个月内任意一个月依法缴纳社会保险的证明（缴费凭证复印件）；</w:t>
      </w:r>
    </w:p>
    <w:p w14:paraId="02D6524D">
      <w:pPr>
        <w:keepNext w:val="0"/>
        <w:keepLines w:val="0"/>
        <w:widowControl w:val="0"/>
        <w:suppressLineNumbers w:val="0"/>
        <w:spacing w:before="0" w:beforeAutospacing="0" w:after="0" w:afterAutospacing="0" w:line="480" w:lineRule="exact"/>
        <w:ind w:left="0" w:right="0"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③委托他人缴纳的委托代办协议和提交投标文件截止时间前 3 个月内任意一个月的缴纳证明（收据复印件）；</w:t>
      </w:r>
    </w:p>
    <w:p w14:paraId="2F836CFB">
      <w:pPr>
        <w:keepNext w:val="0"/>
        <w:keepLines w:val="0"/>
        <w:widowControl w:val="0"/>
        <w:suppressLineNumbers w:val="0"/>
        <w:spacing w:before="0" w:beforeAutospacing="0" w:after="0" w:afterAutospacing="0" w:line="480" w:lineRule="exact"/>
        <w:ind w:left="0" w:right="0"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④法定征收机关出具的依法免缴保险费的证明原件。</w:t>
      </w:r>
      <w:bookmarkStart w:id="0" w:name="_GoBack"/>
      <w:bookmarkEnd w:id="0"/>
    </w:p>
    <w:p w14:paraId="74BEFDDD">
      <w:pPr>
        <w:keepNext w:val="0"/>
        <w:keepLines w:val="0"/>
        <w:widowControl w:val="0"/>
        <w:suppressLineNumbers w:val="0"/>
        <w:spacing w:before="0" w:beforeAutospacing="0" w:after="0" w:afterAutospacing="0" w:line="480" w:lineRule="exact"/>
        <w:ind w:left="0" w:right="0" w:firstLine="480" w:firstLineChars="200"/>
        <w:jc w:val="both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⑤湖南省政府采购供应商资格承诺函</w:t>
      </w:r>
    </w:p>
    <w:p w14:paraId="443C4D56">
      <w:pPr>
        <w:keepNext w:val="0"/>
        <w:keepLines w:val="0"/>
        <w:widowControl w:val="0"/>
        <w:suppressLineNumbers w:val="0"/>
        <w:spacing w:before="0" w:beforeAutospacing="0" w:after="0" w:afterAutospacing="0" w:line="480" w:lineRule="exact"/>
        <w:ind w:left="0" w:right="0" w:firstLine="480" w:firstLineChars="200"/>
        <w:jc w:val="both"/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注：1.前文所称前3个月是指202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5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年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1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月至202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5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年</w:t>
      </w:r>
      <w:r>
        <w:rPr>
          <w:rFonts w:hint="eastAsia" w:ascii="宋体" w:hAnsi="宋体" w:cs="宋体"/>
          <w:kern w:val="2"/>
          <w:sz w:val="24"/>
          <w:szCs w:val="24"/>
          <w:lang w:val="en-US" w:eastAsia="zh-CN" w:bidi="ar"/>
        </w:rPr>
        <w:t>3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月。</w:t>
      </w:r>
    </w:p>
    <w:p w14:paraId="4E34171A">
      <w:pPr>
        <w:widowControl/>
        <w:ind w:firstLine="0"/>
        <w:jc w:val="left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val="en-US" w:eastAsia="zh-CN" w:bidi="ar-SA"/>
        </w:rPr>
        <w:t>注：供应商凭《湖南省政府采购供应商资格承诺函》参与政府采购活动，无需提供财务状况报告、依法缴纳税收和社会保障资金的相关材料、参加政府采购活动前3年内在经营活动中没有重大违法记录的书面声明。</w:t>
      </w:r>
    </w:p>
    <w:p w14:paraId="4F86898C">
      <w:pPr>
        <w:widowControl w:val="0"/>
        <w:autoSpaceDE w:val="0"/>
        <w:autoSpaceDN w:val="0"/>
        <w:adjustRightInd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 w:bidi="ar-SA"/>
        </w:rPr>
      </w:pPr>
    </w:p>
    <w:p w14:paraId="02AFD359">
      <w:pPr>
        <w:widowControl w:val="0"/>
        <w:numPr>
          <w:ilvl w:val="0"/>
          <w:numId w:val="0"/>
        </w:numPr>
        <w:autoSpaceDE w:val="0"/>
        <w:autoSpaceDN w:val="0"/>
        <w:adjustRightInd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四、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 w:bidi="ar-SA"/>
        </w:rPr>
        <w:t>提供履行合同所必需的设备和专业技术能力的证明材料（根据项目需求自行提供，格式自拟）</w:t>
      </w:r>
    </w:p>
    <w:p w14:paraId="0F1E4FDD">
      <w:pPr>
        <w:widowControl w:val="0"/>
        <w:numPr>
          <w:ilvl w:val="0"/>
          <w:numId w:val="0"/>
        </w:numPr>
        <w:autoSpaceDE w:val="0"/>
        <w:autoSpaceDN w:val="0"/>
        <w:adjustRightInd w:val="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 w:bidi="ar-SA"/>
        </w:rPr>
        <w:t>五、其他资格证明材料（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（包括特定资格要求和其他资格要求资料）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 w:bidi="ar-SA"/>
        </w:rPr>
        <w:t>）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jNmM5NWY1MDg0MzQyZjE1YzNkNDAzM2E0ZmQyMDgifQ=="/>
  </w:docVars>
  <w:rsids>
    <w:rsidRoot w:val="00050B60"/>
    <w:rsid w:val="00050B60"/>
    <w:rsid w:val="002F62E0"/>
    <w:rsid w:val="006A0EE4"/>
    <w:rsid w:val="00D83DCD"/>
    <w:rsid w:val="00DB2536"/>
    <w:rsid w:val="00E46E0F"/>
    <w:rsid w:val="04834D16"/>
    <w:rsid w:val="05206266"/>
    <w:rsid w:val="0CE47D52"/>
    <w:rsid w:val="12AE1CEE"/>
    <w:rsid w:val="1CF5025A"/>
    <w:rsid w:val="27F37477"/>
    <w:rsid w:val="2B157704"/>
    <w:rsid w:val="2DAD689F"/>
    <w:rsid w:val="34A21509"/>
    <w:rsid w:val="34B239A0"/>
    <w:rsid w:val="42732D35"/>
    <w:rsid w:val="4A824CCC"/>
    <w:rsid w:val="4E160738"/>
    <w:rsid w:val="537F164C"/>
    <w:rsid w:val="5B953DA2"/>
    <w:rsid w:val="5FA32446"/>
    <w:rsid w:val="60B47972"/>
    <w:rsid w:val="6A865BFA"/>
    <w:rsid w:val="6DA2570C"/>
    <w:rsid w:val="7426366B"/>
    <w:rsid w:val="7871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nhideWhenUsed="0" w:uiPriority="99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link w:val="21"/>
    <w:semiHidden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 w:cs="黑体"/>
      <w:b/>
      <w:sz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4"/>
    <w:autoRedefine/>
    <w:unhideWhenUsed/>
    <w:qFormat/>
    <w:uiPriority w:val="99"/>
    <w:pPr>
      <w:widowControl/>
      <w:adjustRightInd w:val="0"/>
      <w:snapToGrid w:val="0"/>
      <w:spacing w:after="120"/>
      <w:jc w:val="left"/>
    </w:pPr>
    <w:rPr>
      <w:rFonts w:ascii="Tahoma" w:hAnsi="Tahoma" w:eastAsia="微软雅黑" w:cs="宋体"/>
      <w:kern w:val="0"/>
      <w:sz w:val="22"/>
      <w:szCs w:val="22"/>
    </w:rPr>
  </w:style>
  <w:style w:type="paragraph" w:styleId="4">
    <w:name w:val="Body Text Indent"/>
    <w:basedOn w:val="1"/>
    <w:link w:val="19"/>
    <w:autoRedefine/>
    <w:semiHidden/>
    <w:unhideWhenUsed/>
    <w:qFormat/>
    <w:uiPriority w:val="99"/>
    <w:pPr>
      <w:widowControl/>
      <w:adjustRightInd w:val="0"/>
      <w:snapToGrid w:val="0"/>
      <w:spacing w:after="120"/>
      <w:ind w:left="420" w:leftChars="200"/>
      <w:jc w:val="left"/>
    </w:pPr>
    <w:rPr>
      <w:rFonts w:ascii="Tahoma" w:hAnsi="Tahoma" w:eastAsia="微软雅黑" w:cs="宋体"/>
      <w:kern w:val="0"/>
      <w:sz w:val="22"/>
      <w:szCs w:val="22"/>
    </w:rPr>
  </w:style>
  <w:style w:type="paragraph" w:styleId="5">
    <w:name w:val="Plain Text"/>
    <w:basedOn w:val="1"/>
    <w:link w:val="25"/>
    <w:autoRedefine/>
    <w:qFormat/>
    <w:uiPriority w:val="0"/>
    <w:rPr>
      <w:rFonts w:ascii="宋体" w:hAnsi="Courier New" w:eastAsia="仿宋_GB2312" w:cs="Courier New"/>
      <w:sz w:val="32"/>
      <w:szCs w:val="21"/>
    </w:rPr>
  </w:style>
  <w:style w:type="paragraph" w:styleId="6">
    <w:name w:val="footer"/>
    <w:basedOn w:val="1"/>
    <w:link w:val="23"/>
    <w:autoRedefine/>
    <w:qFormat/>
    <w:uiPriority w:val="99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/>
      <w:kern w:val="0"/>
      <w:sz w:val="18"/>
      <w:szCs w:val="18"/>
    </w:rPr>
  </w:style>
  <w:style w:type="paragraph" w:styleId="7">
    <w:name w:val="header"/>
    <w:basedOn w:val="1"/>
    <w:link w:val="22"/>
    <w:autoRedefine/>
    <w:qFormat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/>
      <w:kern w:val="0"/>
      <w:sz w:val="18"/>
      <w:szCs w:val="18"/>
    </w:rPr>
  </w:style>
  <w:style w:type="paragraph" w:styleId="8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9">
    <w:name w:val="Body Text First Indent 2"/>
    <w:basedOn w:val="4"/>
    <w:link w:val="20"/>
    <w:autoRedefine/>
    <w:qFormat/>
    <w:uiPriority w:val="99"/>
    <w:pPr>
      <w:autoSpaceDE w:val="0"/>
      <w:autoSpaceDN w:val="0"/>
      <w:spacing w:after="0"/>
      <w:ind w:left="359" w:leftChars="171" w:firstLine="420" w:firstLineChars="187"/>
    </w:pPr>
    <w:rPr>
      <w:rFonts w:hint="eastAsia" w:ascii="仿宋_GB2312" w:eastAsia="仿宋_GB2312"/>
    </w:rPr>
  </w:style>
  <w:style w:type="paragraph" w:customStyle="1" w:styleId="1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Arial Unicode MS" w:hAnsi="Calibri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13">
    <w:name w:val="p0"/>
    <w:basedOn w:val="1"/>
    <w:autoRedefine/>
    <w:qFormat/>
    <w:uiPriority w:val="0"/>
    <w:pPr>
      <w:widowControl/>
    </w:pPr>
    <w:rPr>
      <w:rFonts w:cs="宋体"/>
      <w:kern w:val="0"/>
      <w:szCs w:val="21"/>
    </w:rPr>
  </w:style>
  <w:style w:type="paragraph" w:customStyle="1" w:styleId="14">
    <w:name w:val="p15"/>
    <w:basedOn w:val="1"/>
    <w:autoRedefine/>
    <w:qFormat/>
    <w:uiPriority w:val="0"/>
    <w:pPr>
      <w:widowControl/>
      <w:adjustRightInd w:val="0"/>
      <w:jc w:val="left"/>
    </w:pPr>
    <w:rPr>
      <w:rFonts w:ascii="Arial Unicode MS" w:hAnsi="Arial Unicode MS" w:cs="宋体"/>
      <w:color w:val="000000"/>
      <w:kern w:val="0"/>
      <w:sz w:val="24"/>
    </w:rPr>
  </w:style>
  <w:style w:type="character" w:customStyle="1" w:styleId="15">
    <w:name w:val="NormalCharacter"/>
    <w:autoRedefine/>
    <w:semiHidden/>
    <w:qFormat/>
    <w:uiPriority w:val="0"/>
  </w:style>
  <w:style w:type="paragraph" w:customStyle="1" w:styleId="16">
    <w:name w:val="列出段落1"/>
    <w:basedOn w:val="1"/>
    <w:autoRedefine/>
    <w:qFormat/>
    <w:uiPriority w:val="99"/>
    <w:pPr>
      <w:ind w:firstLine="420" w:firstLineChars="200"/>
    </w:pPr>
    <w:rPr>
      <w:rFonts w:ascii="Calibri" w:hAnsi="Calibri" w:cs="宋体"/>
    </w:rPr>
  </w:style>
  <w:style w:type="character" w:customStyle="1" w:styleId="17">
    <w:name w:val="font21"/>
    <w:basedOn w:val="11"/>
    <w:autoRedefine/>
    <w:qFormat/>
    <w:uiPriority w:val="0"/>
    <w:rPr>
      <w:rFonts w:hint="eastAsia" w:ascii="宋体" w:hAnsi="宋体" w:eastAsia="宋体" w:cs="宋体"/>
      <w:b/>
      <w:bCs/>
      <w:color w:val="323E32"/>
      <w:sz w:val="24"/>
      <w:szCs w:val="24"/>
      <w:u w:val="none"/>
    </w:rPr>
  </w:style>
  <w:style w:type="character" w:customStyle="1" w:styleId="18">
    <w:name w:val="font01"/>
    <w:basedOn w:val="11"/>
    <w:autoRedefine/>
    <w:qFormat/>
    <w:uiPriority w:val="0"/>
    <w:rPr>
      <w:rFonts w:hint="eastAsia" w:ascii="宋体" w:hAnsi="宋体" w:eastAsia="宋体" w:cs="宋体"/>
      <w:color w:val="323E32"/>
      <w:sz w:val="24"/>
      <w:szCs w:val="24"/>
      <w:u w:val="none"/>
    </w:rPr>
  </w:style>
  <w:style w:type="character" w:customStyle="1" w:styleId="19">
    <w:name w:val="正文文本缩进 Char"/>
    <w:basedOn w:val="11"/>
    <w:link w:val="4"/>
    <w:autoRedefine/>
    <w:semiHidden/>
    <w:qFormat/>
    <w:uiPriority w:val="99"/>
    <w:rPr>
      <w:rFonts w:ascii="Tahoma" w:hAnsi="Tahoma" w:eastAsia="微软雅黑" w:cs="宋体"/>
      <w:sz w:val="22"/>
      <w:szCs w:val="22"/>
    </w:rPr>
  </w:style>
  <w:style w:type="character" w:customStyle="1" w:styleId="20">
    <w:name w:val="正文首行缩进 2 Char"/>
    <w:basedOn w:val="19"/>
    <w:link w:val="9"/>
    <w:autoRedefine/>
    <w:qFormat/>
    <w:uiPriority w:val="99"/>
    <w:rPr>
      <w:rFonts w:ascii="仿宋_GB2312" w:hAnsi="Tahoma" w:eastAsia="仿宋_GB2312" w:cs="宋体"/>
      <w:sz w:val="22"/>
      <w:szCs w:val="22"/>
    </w:rPr>
  </w:style>
  <w:style w:type="character" w:customStyle="1" w:styleId="21">
    <w:name w:val="标题 2 Char"/>
    <w:basedOn w:val="11"/>
    <w:link w:val="3"/>
    <w:autoRedefine/>
    <w:semiHidden/>
    <w:qFormat/>
    <w:uiPriority w:val="0"/>
    <w:rPr>
      <w:rFonts w:ascii="Arial" w:hAnsi="Arial" w:eastAsia="黑体" w:cs="黑体"/>
      <w:b/>
      <w:kern w:val="2"/>
      <w:sz w:val="32"/>
      <w:szCs w:val="24"/>
    </w:rPr>
  </w:style>
  <w:style w:type="character" w:customStyle="1" w:styleId="22">
    <w:name w:val="页眉 Char"/>
    <w:basedOn w:val="11"/>
    <w:link w:val="7"/>
    <w:autoRedefine/>
    <w:qFormat/>
    <w:uiPriority w:val="99"/>
    <w:rPr>
      <w:rFonts w:ascii="Tahoma" w:hAnsi="Tahoma"/>
      <w:sz w:val="18"/>
      <w:szCs w:val="18"/>
    </w:rPr>
  </w:style>
  <w:style w:type="character" w:customStyle="1" w:styleId="23">
    <w:name w:val="页脚 Char"/>
    <w:basedOn w:val="11"/>
    <w:link w:val="6"/>
    <w:autoRedefine/>
    <w:qFormat/>
    <w:uiPriority w:val="99"/>
    <w:rPr>
      <w:rFonts w:ascii="Tahoma" w:hAnsi="Tahoma"/>
      <w:sz w:val="18"/>
      <w:szCs w:val="18"/>
    </w:rPr>
  </w:style>
  <w:style w:type="character" w:customStyle="1" w:styleId="24">
    <w:name w:val="正文文本 Char"/>
    <w:basedOn w:val="11"/>
    <w:link w:val="2"/>
    <w:autoRedefine/>
    <w:qFormat/>
    <w:uiPriority w:val="99"/>
    <w:rPr>
      <w:rFonts w:ascii="Tahoma" w:hAnsi="Tahoma" w:eastAsia="微软雅黑" w:cs="宋体"/>
      <w:sz w:val="22"/>
      <w:szCs w:val="22"/>
    </w:rPr>
  </w:style>
  <w:style w:type="character" w:customStyle="1" w:styleId="25">
    <w:name w:val="纯文本 Char"/>
    <w:basedOn w:val="11"/>
    <w:link w:val="5"/>
    <w:autoRedefine/>
    <w:qFormat/>
    <w:uiPriority w:val="0"/>
    <w:rPr>
      <w:rFonts w:ascii="宋体" w:hAnsi="Courier New" w:eastAsia="仿宋_GB2312" w:cs="Courier New"/>
      <w:kern w:val="2"/>
      <w:sz w:val="32"/>
      <w:szCs w:val="21"/>
    </w:rPr>
  </w:style>
  <w:style w:type="paragraph" w:styleId="26">
    <w:name w:val="List Paragraph"/>
    <w:basedOn w:val="1"/>
    <w:autoRedefine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 w:cs="宋体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Win10_64</Company>
  <Pages>3</Pages>
  <Words>1111</Words>
  <Characters>1122</Characters>
  <Lines>8</Lines>
  <Paragraphs>2</Paragraphs>
  <TotalTime>2</TotalTime>
  <ScaleCrop>false</ScaleCrop>
  <LinksUpToDate>false</LinksUpToDate>
  <CharactersWithSpaces>1130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2023-10-08T11:27:00Z</dcterms:created>
  <dc:creator>Win10_64</dc:creator>
  <cp:lastModifiedBy>Administrator</cp:lastModifiedBy>
  <dcterms:modified xsi:type="dcterms:W3CDTF">2025-04-02T02:51:05Z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BEEF9BE2B36F4043B463F05F9F11C8D7_13</vt:lpwstr>
  </property>
  <property fmtid="{D5CDD505-2E9C-101B-9397-08002B2CF9AE}" pid="4" name="KSOTemplateDocerSaveRecord">
    <vt:lpwstr>eyJoZGlkIjoiMDEyYmRlOTUwZjU1NDY0OGRhNGUzNmE5MjU3Zjk5MzAifQ==</vt:lpwstr>
  </property>
</Properties>
</file>