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>投标报价清单</w:t>
      </w:r>
    </w:p>
    <w:p>
      <w:pPr>
        <w:numPr>
          <w:ilvl w:val="0"/>
          <w:numId w:val="1"/>
        </w:numPr>
        <w:jc w:val="both"/>
        <w:rPr>
          <w:rFonts w:hint="eastAsia" w:ascii="Calibri" w:eastAsia="宋体"/>
          <w:lang w:val="en-US" w:eastAsia="zh-CN"/>
        </w:rPr>
      </w:pPr>
      <w:r>
        <w:rPr>
          <w:rFonts w:hint="eastAsia" w:ascii="Calibri" w:eastAsia="宋体"/>
          <w:lang w:val="en-US" w:eastAsia="zh-CN"/>
        </w:rPr>
        <w:t>投标针对预算清单进行分项报价</w:t>
      </w:r>
    </w:p>
    <w:p>
      <w:pPr>
        <w:numPr>
          <w:ilvl w:val="0"/>
          <w:numId w:val="1"/>
        </w:numPr>
        <w:jc w:val="both"/>
        <w:rPr>
          <w:rFonts w:hint="default" w:ascii="Calibri" w:eastAsia="宋体"/>
          <w:lang w:val="en-US" w:eastAsia="zh-CN"/>
        </w:rPr>
      </w:pPr>
      <w:r>
        <w:rPr>
          <w:rFonts w:hint="eastAsia" w:ascii="Calibri" w:eastAsia="宋体"/>
          <w:lang w:val="en-US" w:eastAsia="zh-CN"/>
        </w:rPr>
        <w:t>采取总价与单价双控模式，投标人报价均不得超清单的单价与总价</w:t>
      </w:r>
    </w:p>
    <w:p>
      <w:pPr>
        <w:numPr>
          <w:ilvl w:val="0"/>
          <w:numId w:val="1"/>
        </w:numPr>
        <w:ind w:left="0" w:leftChars="0" w:firstLine="0" w:firstLineChars="0"/>
        <w:jc w:val="both"/>
        <w:rPr>
          <w:rFonts w:hint="eastAsia"/>
        </w:rPr>
      </w:pPr>
      <w:r>
        <w:rPr>
          <w:rFonts w:hint="eastAsia" w:ascii="Calibri" w:eastAsia="宋体"/>
          <w:lang w:val="en-US" w:eastAsia="zh-CN"/>
        </w:rPr>
        <w:t>所有</w:t>
      </w:r>
      <w:r>
        <w:rPr>
          <w:rFonts w:hint="eastAsia"/>
        </w:rPr>
        <w:t>清单原件</w:t>
      </w:r>
      <w:r>
        <w:rPr>
          <w:rFonts w:hint="eastAsia"/>
          <w:lang w:val="en-US" w:eastAsia="zh-CN"/>
        </w:rPr>
        <w:t>加盖公章</w:t>
      </w:r>
      <w:r>
        <w:rPr>
          <w:rFonts w:hint="eastAsia"/>
        </w:rPr>
        <w:t>扫描成PD</w:t>
      </w:r>
      <w:r>
        <w:rPr>
          <w:rFonts w:hint="eastAsia" w:ascii="Calibri" w:eastAsia="宋体"/>
          <w:lang w:val="en-US" w:eastAsia="zh-CN"/>
        </w:rPr>
        <w:t xml:space="preserve"> </w:t>
      </w:r>
      <w:r>
        <w:rPr>
          <w:rFonts w:hint="eastAsia"/>
        </w:rPr>
        <w:t>F格式，以附件形式上传作为响应文件的组成部分</w:t>
      </w:r>
    </w:p>
    <w:p>
      <w:pPr>
        <w:numPr>
          <w:ilvl w:val="0"/>
          <w:numId w:val="0"/>
        </w:numPr>
        <w:ind w:left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未按要求进行报价的视为无效投标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E5D0974"/>
    <w:multiLevelType w:val="singleLevel"/>
    <w:tmpl w:val="9E5D0974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I1N2MzYWE1MDllNDNhNDc5ZWQwYzI5MDNmNDZhOWEifQ=="/>
  </w:docVars>
  <w:rsids>
    <w:rsidRoot w:val="00000000"/>
    <w:rsid w:val="1F937F7E"/>
    <w:rsid w:val="6FA633D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2025-04-03T03:34:08Z</dcterms:created>
  <dc:creator>User</dc:creator>
  <cp:lastModifiedBy>陈清泉学外语</cp:lastModifiedBy>
  <dcterms:modified xsi:type="dcterms:W3CDTF">2025-04-03T03:53:24Z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626F3D9B2EF842208B5AF1B41C7AEBF0_13</vt:lpwstr>
  </property>
</Properties>
</file>