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440982-2025-00905</w:t>
      </w:r>
    </w:p>
    <w:p>
      <w:pPr>
        <w:pStyle w:val="null3"/>
        <w:jc w:val="center"/>
        <w:outlineLvl w:val="3"/>
      </w:pPr>
      <w:r>
        <w:rPr>
          <w:sz w:val="24"/>
          <w:b/>
        </w:rPr>
        <w:t>采购项目编号：</w:t>
      </w:r>
      <w:r>
        <w:rPr>
          <w:sz w:val="24"/>
          <w:b/>
        </w:rPr>
        <w:t>GDJHCG2025007</w:t>
      </w:r>
    </w:p>
    <w:p>
      <w:pPr>
        <w:pStyle w:val="null3"/>
        <w:jc w:val="center"/>
        <w:outlineLvl w:val="3"/>
      </w:pPr>
      <w:r>
        <w:rPr>
          <w:sz w:val="24"/>
          <w:b/>
        </w:rPr>
        <w:t>项目名称：</w:t>
      </w:r>
      <w:r>
        <w:rPr>
          <w:sz w:val="24"/>
          <w:b/>
        </w:rPr>
        <w:t>化州市智慧城市更新改造项目子项目--化州市社会治安防控系统数字信息化建设项目的设计服务</w:t>
      </w:r>
    </w:p>
    <w:p>
      <w:pPr>
        <w:pStyle w:val="null3"/>
        <w:jc w:val="center"/>
        <w:outlineLvl w:val="3"/>
      </w:pPr>
      <w:r>
        <w:rPr>
          <w:sz w:val="24"/>
          <w:b/>
        </w:rPr>
        <w:t>采购人：</w:t>
      </w:r>
      <w:r>
        <w:rPr>
          <w:sz w:val="24"/>
          <w:b/>
        </w:rPr>
        <w:t>化州市公安局</w:t>
      </w:r>
    </w:p>
    <w:p>
      <w:pPr>
        <w:pStyle w:val="null3"/>
        <w:jc w:val="center"/>
        <w:outlineLvl w:val="3"/>
      </w:pPr>
      <w:r>
        <w:rPr>
          <w:sz w:val="24"/>
          <w:b/>
        </w:rPr>
        <w:t>采购代理机构：</w:t>
      </w:r>
      <w:r>
        <w:rPr>
          <w:sz w:val="24"/>
          <w:b/>
        </w:rPr>
        <w:t>广东建瀚工程管理有限公司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广东建瀚工程管理有限公司</w:t>
      </w:r>
      <w:r>
        <w:rPr/>
        <w:t>受</w:t>
      </w:r>
      <w:r>
        <w:rPr/>
        <w:t>化州市公安局</w:t>
      </w:r>
      <w:r>
        <w:rPr/>
        <w:t>的委托，采用</w:t>
      </w:r>
      <w:r>
        <w:rPr/>
        <w:t>公开招标</w:t>
      </w:r>
      <w:r>
        <w:rPr/>
        <w:t>方式组织采购</w:t>
      </w:r>
      <w:r>
        <w:rPr/>
        <w:t>化州市智慧城市更新改造项目子项目--化州市社会治安防控系统数字信息化建设项目的设计服务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化州市智慧城市更新改造项目子项目--化州市社会治安防控系统数字信息化建设项目的设计服务</w:t>
      </w:r>
    </w:p>
    <w:p>
      <w:pPr>
        <w:pStyle w:val="null3"/>
        <w:ind w:firstLine="480"/>
      </w:pPr>
      <w:r>
        <w:rPr/>
        <w:t>采购计划编号：</w:t>
      </w:r>
      <w:r>
        <w:rPr/>
        <w:t>440982-2025-00905</w:t>
      </w:r>
    </w:p>
    <w:p>
      <w:pPr>
        <w:pStyle w:val="null3"/>
        <w:ind w:firstLine="480"/>
      </w:pPr>
      <w:r>
        <w:rPr/>
        <w:t>采购项目编号：</w:t>
      </w:r>
      <w:r>
        <w:rPr/>
        <w:t>GDJHCG2025007</w:t>
      </w:r>
    </w:p>
    <w:p>
      <w:pPr>
        <w:pStyle w:val="null3"/>
        <w:ind w:firstLine="480"/>
      </w:pPr>
      <w:r>
        <w:rPr/>
        <w:t>采购方式：</w:t>
      </w:r>
      <w:r>
        <w:rPr/>
        <w:t>公开招标</w:t>
      </w:r>
    </w:p>
    <w:p>
      <w:pPr>
        <w:pStyle w:val="null3"/>
        <w:ind w:firstLine="480"/>
      </w:pPr>
      <w:r>
        <w:rPr/>
        <w:t>预算金额：</w:t>
      </w:r>
      <w:r>
        <w:rPr/>
        <w:t>1,700,000.00</w:t>
      </w:r>
      <w:r>
        <w:rPr/>
        <w:t>元</w:t>
      </w:r>
    </w:p>
    <w:p>
      <w:pPr>
        <w:pStyle w:val="null3"/>
        <w:outlineLvl w:val="3"/>
      </w:pPr>
      <w:r>
        <w:rPr>
          <w:sz w:val="24"/>
          <w:b/>
        </w:rPr>
        <w:t>2.项目内容及需求情况（采购项目技术规格、参数及要求）</w:t>
      </w:r>
    </w:p>
    <w:p>
      <w:pPr>
        <w:pStyle w:val="null3"/>
      </w:pPr>
      <w:r>
        <w:rPr/>
        <w:t>采购包1(化州市智慧城市更新改造项目子项目--化州市社会治安防控系统数字信息化建设项目的设计服务):</w:t>
      </w:r>
    </w:p>
    <w:p>
      <w:pPr>
        <w:pStyle w:val="null3"/>
      </w:pPr>
      <w:r>
        <w:rPr/>
        <w:t>采购包预算金额：1,700,000.00元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信息系统设计服务</w:t>
            </w:r>
          </w:p>
        </w:tc>
        <w:tc>
          <w:tcPr>
            <w:tcW w:type="dxa" w:w="2052"/>
          </w:tcPr>
          <w:p>
            <w:pPr>
              <w:pStyle w:val="null3"/>
            </w:pPr>
            <w:r>
              <w:rPr/>
              <w:t>化州市智慧城市更新改造项目子项目--化州市社会治安防控系统数字信息化建设项目的设计服务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合同履行期限：本项目设计服务时间从合同签订之日起至本项目设计服务完成之日止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1）具有独立承担民事责任的能力：有效的企业法人营业执照（或事业法人登记证）或者其他组织的营业执照复印件。</w:t>
      </w:r>
    </w:p>
    <w:p>
      <w:pPr>
        <w:pStyle w:val="null3"/>
      </w:pPr>
      <w:r>
        <w:rPr/>
        <w:t>2）有依法缴纳税收和社会保障资金的良好记录：投标文件中提供《茂名市政府采购供应商资格信用承诺函》，详见公告附件格式。</w:t>
      </w:r>
    </w:p>
    <w:p>
      <w:pPr>
        <w:pStyle w:val="null3"/>
      </w:pPr>
      <w:r>
        <w:rPr/>
        <w:t>3）具有良好的商业信誉和健全的财务会计制度：投标文件中提供《茂名市政府采购供应商资格信用承诺函》，详见公告附件格式。</w:t>
      </w:r>
    </w:p>
    <w:p>
      <w:pPr>
        <w:pStyle w:val="null3"/>
      </w:pPr>
      <w:r>
        <w:rPr/>
        <w:t>4）履行合同所必需的设备和专业技术能力：投标文件中提供《茂名市政府采购供应商资格信用承诺函》，详见公告附件格式。</w:t>
      </w:r>
    </w:p>
    <w:p>
      <w:pPr>
        <w:pStyle w:val="null3"/>
      </w:pPr>
      <w:r>
        <w:rPr/>
        <w:t>5）参加采购活动前3年内，在经营活动中没有重大违法记录：投标文件中提供《茂名市政府采购供应商资格信用承诺函》，详见公告附件格式。</w:t>
      </w:r>
    </w:p>
    <w:p>
      <w:pPr>
        <w:pStyle w:val="null3"/>
        <w:outlineLvl w:val="3"/>
      </w:pPr>
      <w:r>
        <w:rPr>
          <w:sz w:val="24"/>
          <w:b/>
        </w:rPr>
        <w:t>2.落实政府采购政策需满足的资格要求：</w:t>
      </w:r>
    </w:p>
    <w:p>
      <w:pPr>
        <w:pStyle w:val="null3"/>
        <w:jc w:val="left"/>
      </w:pPr>
      <w:r>
        <w:rPr/>
        <w:t>采购包1（化州市智慧城市更新改造项目子项目--化州市社会治安防控系统数字信息化建设项目的设计服务）：</w:t>
      </w:r>
      <w:r>
        <w:rPr/>
        <w:t>本项目不属于专门面向中小企业采购的项目。</w:t>
      </w:r>
    </w:p>
    <w:p>
      <w:pPr>
        <w:pStyle w:val="null3"/>
        <w:outlineLvl w:val="3"/>
      </w:pPr>
      <w:r>
        <w:rPr>
          <w:sz w:val="24"/>
          <w:b/>
        </w:rPr>
        <w:t>3.本项目特定的资格要求：</w:t>
      </w:r>
    </w:p>
    <w:p>
      <w:pPr>
        <w:pStyle w:val="null3"/>
      </w:pPr>
      <w:r>
        <w:rPr/>
        <w:t>采购包1（化州市智慧城市更新改造项目子项目--化州市社会治安防控系统数字信息化建设项目的设计服务）：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3)投标人具有有效的住房和城乡建设部或住建厅核发的工程设计综合甲级资质或工程设计电子通信广电行业（通信工程类或有线通信或无线通信）甲级资质，提供资质证书复印件加盖公章。</w:t>
      </w:r>
    </w:p>
    <w:p>
      <w:pPr>
        <w:pStyle w:val="null3"/>
      </w:pPr>
      <w:r>
        <w:rPr/>
        <w:t>4)不允许投标人对本招标项目进行分包和转包（提供承诺函，格式自拟）。</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化州市公安局</w:t>
      </w:r>
    </w:p>
    <w:p>
      <w:pPr>
        <w:pStyle w:val="null3"/>
        <w:ind w:firstLine="480"/>
      </w:pPr>
      <w:r>
        <w:rPr/>
        <w:t xml:space="preserve"> 地址：</w:t>
      </w:r>
      <w:r>
        <w:rPr/>
        <w:t>化州市河西街道办中山路1号</w:t>
      </w:r>
    </w:p>
    <w:p>
      <w:pPr>
        <w:pStyle w:val="null3"/>
        <w:ind w:firstLine="480"/>
      </w:pPr>
      <w:r>
        <w:rPr/>
        <w:t xml:space="preserve"> 联系方式：</w:t>
      </w:r>
      <w:r>
        <w:rPr/>
        <w:t>0668-7239137</w:t>
      </w:r>
    </w:p>
    <w:p>
      <w:pPr>
        <w:pStyle w:val="null3"/>
        <w:outlineLvl w:val="3"/>
      </w:pPr>
      <w:r>
        <w:rPr>
          <w:sz w:val="24"/>
          <w:b/>
        </w:rPr>
        <w:t xml:space="preserve"> 2.采购代理机构信息</w:t>
      </w:r>
    </w:p>
    <w:p>
      <w:pPr>
        <w:pStyle w:val="null3"/>
        <w:ind w:firstLine="480"/>
      </w:pPr>
      <w:r>
        <w:rPr/>
        <w:t xml:space="preserve"> 名称：</w:t>
      </w:r>
      <w:r>
        <w:rPr/>
        <w:t>广东建瀚工程管理有限公司</w:t>
      </w:r>
    </w:p>
    <w:p>
      <w:pPr>
        <w:pStyle w:val="null3"/>
        <w:ind w:firstLine="480"/>
      </w:pPr>
      <w:r>
        <w:rPr/>
        <w:t xml:space="preserve"> 地址：</w:t>
      </w:r>
      <w:r>
        <w:rPr/>
        <w:t>茂名市茂南区高凉中路26号大院名富广场一栋601房</w:t>
      </w:r>
    </w:p>
    <w:p>
      <w:pPr>
        <w:pStyle w:val="null3"/>
        <w:ind w:firstLine="480"/>
      </w:pPr>
      <w:r>
        <w:rPr/>
        <w:t xml:space="preserve"> 联系方式：</w:t>
      </w:r>
      <w:r>
        <w:rPr/>
        <w:t>0668-2861766</w:t>
      </w:r>
    </w:p>
    <w:p>
      <w:pPr>
        <w:pStyle w:val="null3"/>
        <w:outlineLvl w:val="3"/>
      </w:pPr>
      <w:r>
        <w:rPr>
          <w:sz w:val="24"/>
          <w:b/>
        </w:rPr>
        <w:t xml:space="preserve"> 3.项目联系方式</w:t>
      </w:r>
    </w:p>
    <w:p>
      <w:pPr>
        <w:pStyle w:val="null3"/>
        <w:ind w:firstLine="480"/>
      </w:pPr>
      <w:r>
        <w:rPr/>
        <w:t xml:space="preserve"> 项目联系人：</w:t>
      </w:r>
      <w:r>
        <w:rPr/>
        <w:t>任先生</w:t>
      </w:r>
    </w:p>
    <w:p>
      <w:pPr>
        <w:pStyle w:val="null3"/>
        <w:ind w:firstLine="480"/>
      </w:pPr>
      <w:r>
        <w:rPr/>
        <w:t xml:space="preserve"> 电话：</w:t>
      </w:r>
      <w:r>
        <w:rPr/>
        <w:t>0668-2861766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广东建瀚工程管理有限公司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944"/>
        <w:gridCol w:w="4693"/>
        <w:gridCol w:w="1231"/>
        <w:gridCol w:w="1409"/>
      </w:tblGrid>
      <w:tr>
        <w:tc>
          <w:tcPr>
            <w:tcW w:type="dxa" w:w="94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469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项目内容</w:t>
            </w:r>
          </w:p>
        </w:tc>
        <w:tc>
          <w:tcPr>
            <w:tcW w:type="dxa" w:w="1231"/>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409"/>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0"/>
                <w:b/>
              </w:rPr>
              <w:t>备注</w:t>
            </w:r>
          </w:p>
        </w:tc>
      </w:tr>
      <w:tr>
        <w:tc>
          <w:tcPr>
            <w:tcW w:type="dxa" w:w="94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化州市智慧城市更新改造项目子项目</w:t>
            </w:r>
            <w:r>
              <w:rPr>
                <w:sz w:val="20"/>
              </w:rPr>
              <w:t>--化州市社会治安防控系统数字信息化建设项目的设计服务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项</w:t>
            </w:r>
            <w:r>
              <w:rPr>
                <w:sz w:val="20"/>
              </w:rPr>
              <w:t>）</w:t>
            </w:r>
          </w:p>
        </w:tc>
        <w:tc>
          <w:tcPr>
            <w:tcW w:type="dxa" w:w="140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p>
        </w:tc>
      </w:tr>
      <w:tr>
        <w:tc>
          <w:tcPr>
            <w:tcW w:type="dxa" w:w="94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A</w:t>
            </w:r>
          </w:p>
        </w:tc>
        <w:tc>
          <w:tcPr>
            <w:tcW w:type="dxa" w:w="733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0"/>
              </w:rPr>
              <w:t>项目实施地点：</w:t>
            </w:r>
            <w:r>
              <w:rPr>
                <w:sz w:val="20"/>
              </w:rPr>
              <w:t>化州市行政区域内</w:t>
            </w:r>
          </w:p>
        </w:tc>
      </w:tr>
      <w:tr>
        <w:tc>
          <w:tcPr>
            <w:tcW w:type="dxa" w:w="94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B</w:t>
            </w:r>
          </w:p>
        </w:tc>
        <w:tc>
          <w:tcPr>
            <w:tcW w:type="dxa" w:w="733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0"/>
              </w:rPr>
              <w:t>最高限价：人民币</w:t>
            </w:r>
            <w:r>
              <w:rPr>
                <w:sz w:val="20"/>
              </w:rPr>
              <w:t>伍拾壹万</w:t>
            </w:r>
            <w:r>
              <w:rPr>
                <w:sz w:val="20"/>
              </w:rPr>
              <w:t>元整（￥</w:t>
            </w:r>
            <w:r>
              <w:rPr>
                <w:sz w:val="20"/>
              </w:rPr>
              <w:t>51</w:t>
            </w:r>
            <w:r>
              <w:rPr>
                <w:sz w:val="20"/>
              </w:rPr>
              <w:t>0,000.00</w:t>
            </w:r>
            <w:r>
              <w:rPr>
                <w:sz w:val="20"/>
              </w:rPr>
              <w:t>）</w:t>
            </w:r>
          </w:p>
        </w:tc>
      </w:tr>
    </w:tbl>
    <w:p>
      <w:pPr>
        <w:pStyle w:val="null3"/>
        <w:jc w:val="both"/>
      </w:pPr>
      <w:r>
        <w:rPr>
          <w:sz w:val="21"/>
        </w:rPr>
        <w:t>注：</w:t>
      </w:r>
    </w:p>
    <w:p>
      <w:pPr>
        <w:pStyle w:val="null3"/>
        <w:jc w:val="both"/>
      </w:pPr>
      <w:r>
        <w:rPr>
          <w:sz w:val="20"/>
        </w:rPr>
        <w:t>1．本项目为一个整体，投标人必须对本项目整体进行投标，不能只对其中部分内容进行投标</w:t>
      </w:r>
      <w:r>
        <w:rPr>
          <w:sz w:val="20"/>
        </w:rPr>
        <w:t>。</w:t>
      </w:r>
    </w:p>
    <w:p>
      <w:pPr>
        <w:pStyle w:val="null3"/>
      </w:pPr>
      <w:r>
        <w:rPr>
          <w:sz w:val="20"/>
          <w:b/>
        </w:rPr>
        <w:t>（二）项目建设目标和任务</w:t>
      </w:r>
    </w:p>
    <w:p>
      <w:pPr>
        <w:pStyle w:val="null3"/>
        <w:ind w:firstLine="400"/>
      </w:pPr>
      <w:r>
        <w:rPr>
          <w:sz w:val="20"/>
        </w:rPr>
        <w:t>项目建设目标和任务项目基于化州市智慧城市领域建设的现有基础上，规划化州市智慧城市管理的系统架构，从顺应群众需求，顺应城市管理的发展趋势，致力于用现代化的手段打造生态化州，积极探索形成具有化州特色的</w:t>
      </w:r>
      <w:r>
        <w:rPr>
          <w:sz w:val="20"/>
        </w:rPr>
        <w:t>“全市一盘棋”的智慧城市管理新格局，形成可持续发展的、生态与现代有机结合的化州城市管理新思路，建设“平台一体化管理，智联、数联、物联技术支撑，决策、指挥、服务、管理四大体系”为特色的智慧城市管理体系，实现管理手段智慧化、管理机制长效化、管理过程精细化、管理决策大数据化，全面提升化州人民对城市的认同感和安全感，打造化州人民幸福心城。</w:t>
      </w:r>
    </w:p>
    <w:p>
      <w:pPr>
        <w:pStyle w:val="null3"/>
      </w:pPr>
      <w:r>
        <w:rPr>
          <w:sz w:val="20"/>
          <w:b/>
        </w:rPr>
        <w:t>（三）</w:t>
      </w:r>
      <w:r>
        <w:rPr>
          <w:sz w:val="20"/>
          <w:b/>
        </w:rPr>
        <w:t>项目建设地点</w:t>
      </w:r>
    </w:p>
    <w:p>
      <w:pPr>
        <w:pStyle w:val="null3"/>
        <w:ind w:firstLine="400"/>
      </w:pPr>
      <w:r>
        <w:rPr>
          <w:sz w:val="20"/>
        </w:rPr>
        <w:t>项目建设地点位于化州市行政区域内，项目所在地具备良好的供水、供电等配套基础设施条件。</w:t>
      </w:r>
    </w:p>
    <w:p>
      <w:pPr>
        <w:pStyle w:val="null3"/>
      </w:pPr>
      <w:r>
        <w:rPr>
          <w:sz w:val="20"/>
          <w:b/>
        </w:rPr>
        <w:t>（四）项目建设内容和规模</w:t>
      </w:r>
    </w:p>
    <w:p>
      <w:pPr>
        <w:pStyle w:val="null3"/>
        <w:jc w:val="both"/>
      </w:pPr>
      <w:r>
        <w:rPr>
          <w:sz w:val="20"/>
        </w:rPr>
        <w:t xml:space="preserve">        项目主要包括前端、后端平台及网络安全、指挥中心调度系统升级等，其中，前端包括人脸识别前端抓拍设备</w:t>
      </w:r>
      <w:r>
        <w:rPr>
          <w:sz w:val="20"/>
        </w:rPr>
        <w:t>520套、微卡口前端抓拍设备170套、高空全景前端抓拍设备5套、治安卡口前端抓拍设备15套等；后端平台及网络安全包括公安警务云建设、视频云平台扩容、视频储存系统、公共安全视频监控联网共享平台、视频综合管理平台、智慧交管平台等；指挥中心调度系统升级包括移动警务终端、 PDT 无线通信系统、移动视频执法记录系统、视频会议系统升级、移动布控球系统等。</w:t>
      </w:r>
    </w:p>
    <w:p>
      <w:pPr>
        <w:pStyle w:val="null3"/>
      </w:pPr>
      <w:r>
        <w:rPr/>
        <w:t>采购包1（化州市智慧城市更新改造项目子项目--化州市社会治安防控系统数字信息化建设项目的设计服务）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合同签订之日后30个自然日内提交设计成果初稿，并通过采购人相关领导小组的评审。</w:t>
            </w:r>
          </w:p>
        </w:tc>
      </w:tr>
      <w:tr>
        <w:tc>
          <w:tcPr>
            <w:tcW w:type="dxa" w:w="4153"/>
          </w:tcPr>
          <w:p>
            <w:pPr>
              <w:pStyle w:val="null3"/>
            </w:pPr>
            <w:r>
              <w:rPr/>
              <w:t>标的提供的地点</w:t>
            </w:r>
          </w:p>
        </w:tc>
        <w:tc>
          <w:tcPr>
            <w:tcW w:type="dxa" w:w="4153"/>
          </w:tcPr>
          <w:p>
            <w:pPr>
              <w:pStyle w:val="null3"/>
            </w:pPr>
            <w:r>
              <w:rPr/>
              <w:t>化州市行政区域内</w:t>
            </w:r>
          </w:p>
        </w:tc>
      </w:tr>
      <w:tr/>
      <w:tr/>
      <w:tr>
        <w:tc>
          <w:tcPr>
            <w:tcW w:type="dxa" w:w="4153"/>
          </w:tcPr>
          <w:p>
            <w:pPr>
              <w:pStyle w:val="null3"/>
            </w:pPr>
            <w:r>
              <w:rPr/>
              <w:t>付款方式</w:t>
            </w:r>
          </w:p>
        </w:tc>
        <w:tc>
          <w:tcPr>
            <w:tcW w:type="dxa" w:w="4153"/>
          </w:tcPr>
          <w:p>
            <w:pPr>
              <w:pStyle w:val="null3"/>
            </w:pPr>
            <w:r>
              <w:rPr/>
              <w:t>第1期为(预付款)：支付比例30%，自合同签订之日起7个工作日内（如中标供应商为中小企业，则在5个工作日内），甲方向乙方支付合同总额的30%作为服务预付款；。</w:t>
            </w:r>
          </w:p>
          <w:p>
            <w:pPr>
              <w:pStyle w:val="null3"/>
            </w:pPr>
            <w:r>
              <w:rPr/>
              <w:t>第2期为(尾款)：支付比例70%，本项目设计成果通过化州市公安局领导小组组织的评审以及取得上级审批部门的批复后7个工作日内，甲方向乙方支付合同总额的70%。【注：乙方需在甲方启动支付流程前提供等额的正式发票给甲方。支付申请手续材料：1）付款申请书；2）等额发票；3）合同复印件。】。</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1期：1.验收主体：化州市公安局。 2.验收时间：中标供应商完成所有工作并交付采购人后，与采购人协商为准。 3.验收方式、程序及要求： （1）验收方式：整体验收。 （2）验收程序：达到验收要求的，由中标供应商协助采购人组织项目验收。 ①各项验收文档准备齐全； ②中标供应商提出验收申请，经采购人同意； ③通过相关部门组织专家的验收（如有）。 （3）验收要求： ①符合采购人的有关要求。 ②当项目服务无法达到采购人的要求时，采购人可拒绝验收，由此造成的损失全部由中标供应商承担。 ③所有验收文件、资料须提交给采购人以作留档备案。 4.验收内容：采购文件规定、投标（响应）文件承诺、合同约定的内容。 5.验收标准：按国家、地方或行业现行相关验收规范和评定标准执行，验收合格或通过验收。 6.其它验收细则以中标供应商的投标文件中提供的响应资料及双方签订的合同条款为准。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一、报价要求，★1.投标报价不能高于最高限价（人民币伍拾壹万元整（￥510,000.00），超过则视为无效投标。 ★2.本项目以人民币进行报价，投标报价应包括：提供本项目设计及咨询服务所产生的所有费用、各项税费、服务工作期间所需的服务人员的相关费用、前期调研费、编制及修改费用、专家论证费以及合同实施过程中的应预见和不可预见费用等完成合同规定责任和义务的费用。投标人必须自行考虑本项目在实施期间的一切可能产生的费用。在合同执行过程中，采购人将不再另行支付与本项目相关的任何费用。</w:t>
            </w:r>
          </w:p>
          <w:p>
            <w:pPr>
              <w:pStyle w:val="null3"/>
            </w:pPr>
            <w:r>
              <w:rPr/>
              <w:t>二、服务时间，本项目设计服务时间范围从合同签订之日起，至化州市智慧城市更新改造项目子项目社会治安防控系统数字信息化建设项目咨询设计服务完成之日止。中标供应商须在合同签订后30个自然日内完成建设设计成果的提交，并在整个化州市智慧城市更新改造项目子项目社会治安防控系统数字信息化建设项目实施期间内提供咨询服务，保证项目建设的顺利实施。 中标供应商在合同签订之日后30个自然日内提交设计成果初稿，并通过采购人相关领导小组的评审。 采购人评审并提出修改意见后，7个工作日内完成设计成果修改。</w:t>
            </w:r>
          </w:p>
          <w:p>
            <w:pPr>
              <w:pStyle w:val="null3"/>
            </w:pPr>
            <w:r>
              <w:rPr/>
              <w:t>三、保密要求，在中标供应商介入本项目前，要与采购人签订安全保密协议，中标供应商应对参与项目的相关人员进行安全保密教育，并签订安全保密责任书。系统工程项目的所有资料不得公开、上网、传播等，个人不得私自留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信息系统设计服务</w:t>
            </w:r>
          </w:p>
        </w:tc>
        <w:tc>
          <w:tcPr>
            <w:tcW w:type="dxa" w:w="933"/>
          </w:tcPr>
          <w:p>
            <w:pPr>
              <w:pStyle w:val="null3"/>
              <w:jc w:val="left"/>
            </w:pPr>
            <w:r>
              <w:rPr/>
              <w:t>化州市智慧城市更新改造项目子项目--化州市社会治安防控系统数字信息化建设项目的设计服务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1,700,000.00</w:t>
            </w:r>
          </w:p>
        </w:tc>
        <w:tc>
          <w:tcPr>
            <w:tcW w:type="dxa" w:w="933"/>
          </w:tcPr>
          <w:p>
            <w:pPr>
              <w:pStyle w:val="null3"/>
              <w:jc w:val="right"/>
            </w:pPr>
            <w:r>
              <w:rPr/>
              <w:t>1,700,000.00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化州市智慧城市更新改造项目子项目--化州市社会治安防控系统数字信息化建设项目的设计服务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一、服务内容</w:t>
            </w:r>
          </w:p>
          <w:p>
            <w:pPr>
              <w:pStyle w:val="null3"/>
              <w:jc w:val="both"/>
            </w:pPr>
            <w:r>
              <w:rPr>
                <w:sz w:val="20"/>
              </w:rPr>
              <w:t>包含化州市智慧城市更新改造项目子项目社会治安防控系统数字信息化建设项目内的全部设计，主要工作内容包括但不限于前端点勘察、后端平台调研、统计建设工程量、绘制设计图纸、编制项目预算与项目设计方案</w:t>
            </w:r>
            <w:r>
              <w:rPr>
                <w:sz w:val="20"/>
              </w:rPr>
              <w:t>、编制项目采购需求调查报告</w:t>
            </w:r>
            <w:r>
              <w:rPr>
                <w:sz w:val="20"/>
              </w:rPr>
              <w:t>等，保证能满足业主项目建设设计需求，并可作为后续项目实施的指导文件以及深化设计编制的依据。输出设计成果能满足指导项目建设实施的需求。</w:t>
            </w:r>
          </w:p>
        </w:tc>
      </w:tr>
      <w:tr>
        <w:tc>
          <w:tcPr>
            <w:tcW w:type="dxa" w:w="2076"/>
          </w:tcPr>
          <w:p/>
        </w:tc>
        <w:tc>
          <w:tcPr>
            <w:tcW w:type="dxa" w:w="415"/>
          </w:tcPr>
          <w:p>
            <w:pPr>
              <w:pStyle w:val="null3"/>
            </w:pPr>
            <w:r>
              <w:rPr/>
              <w:t>2</w:t>
            </w:r>
          </w:p>
        </w:tc>
        <w:tc>
          <w:tcPr>
            <w:tcW w:type="dxa" w:w="5814"/>
          </w:tcPr>
          <w:p>
            <w:pPr>
              <w:pStyle w:val="null3"/>
              <w:jc w:val="both"/>
            </w:pPr>
            <w:r>
              <w:rPr>
                <w:sz w:val="20"/>
                <w:b/>
              </w:rPr>
              <w:t>二、</w:t>
            </w:r>
            <w:r>
              <w:rPr>
                <w:sz w:val="20"/>
                <w:b/>
              </w:rPr>
              <w:t>设计范围包含但不限于以下建设内容</w:t>
            </w:r>
          </w:p>
          <w:p>
            <w:pPr>
              <w:pStyle w:val="null3"/>
              <w:ind w:firstLine="400"/>
              <w:jc w:val="both"/>
            </w:pPr>
            <w:r>
              <w:rPr>
                <w:sz w:val="20"/>
              </w:rPr>
              <w:t>（</w:t>
            </w:r>
            <w:r>
              <w:rPr>
                <w:sz w:val="20"/>
              </w:rPr>
              <w:t>1）基础设施板块：</w:t>
            </w:r>
          </w:p>
          <w:p>
            <w:pPr>
              <w:pStyle w:val="null3"/>
              <w:ind w:firstLine="400"/>
              <w:jc w:val="both"/>
            </w:pPr>
            <w:r>
              <w:rPr>
                <w:sz w:val="20"/>
              </w:rPr>
              <w:t>前端设备：包含公安治安补点、原有点位接入、交警原有红绿灯升级改造、交警新建红绿灯路口设备、交警新建固定测速设备、交警新建不礼让行人抓拍、交警抓拍路口等。</w:t>
            </w:r>
          </w:p>
          <w:p>
            <w:pPr>
              <w:pStyle w:val="null3"/>
              <w:ind w:firstLine="400"/>
              <w:jc w:val="both"/>
            </w:pPr>
            <w:r>
              <w:rPr>
                <w:sz w:val="20"/>
              </w:rPr>
              <w:t>机房建设：包含公安新局二楼视频专网设备机房、公安新局一楼动力机房、化州公安局一楼动力机房、化州公安局五楼公安网机房等机房改造。</w:t>
            </w:r>
          </w:p>
          <w:p>
            <w:pPr>
              <w:pStyle w:val="null3"/>
              <w:ind w:firstLine="400"/>
              <w:jc w:val="both"/>
            </w:pPr>
            <w:r>
              <w:rPr>
                <w:sz w:val="20"/>
              </w:rPr>
              <w:t>网络及安全设备：包含社会资源网交换机、视频专网交换机、视频专网等级保护安全设备、公安网交换机及防火墙、万兆社会资源网到视频专网视频链路边界、万兆社会资源网到视频专网数据链路边界等。</w:t>
            </w:r>
          </w:p>
          <w:p>
            <w:pPr>
              <w:pStyle w:val="null3"/>
              <w:ind w:firstLine="400"/>
              <w:jc w:val="both"/>
            </w:pPr>
            <w:r>
              <w:rPr>
                <w:sz w:val="20"/>
              </w:rPr>
              <w:t>指挥中心调度系统升级：包含移动警务终端、指挥调度操作终端、</w:t>
            </w:r>
            <w:r>
              <w:rPr>
                <w:sz w:val="20"/>
              </w:rPr>
              <w:t>PDT无线通信系统、移动视频执法记录系统、远程视频调度系统、移动布控球、应急救援设备采购、办公场所内部监控建设、办公场所内部门禁建设、交警执法设备采购、道路交通事故现场勘查设备等。</w:t>
            </w:r>
          </w:p>
          <w:p>
            <w:pPr>
              <w:pStyle w:val="null3"/>
              <w:ind w:firstLine="400"/>
              <w:jc w:val="both"/>
            </w:pPr>
            <w:r>
              <w:rPr>
                <w:sz w:val="20"/>
              </w:rPr>
              <w:t>（</w:t>
            </w:r>
            <w:r>
              <w:rPr>
                <w:sz w:val="20"/>
              </w:rPr>
              <w:t>2）后端平台板块：</w:t>
            </w:r>
          </w:p>
          <w:p>
            <w:pPr>
              <w:pStyle w:val="null3"/>
              <w:ind w:firstLine="400"/>
              <w:jc w:val="both"/>
            </w:pPr>
            <w:r>
              <w:rPr>
                <w:sz w:val="20"/>
              </w:rPr>
              <w:t>公安警务云建设：支撑化州市局基础设施资源池化，包括计算资源、网络资源、存储资源云化等。</w:t>
            </w:r>
          </w:p>
          <w:p>
            <w:pPr>
              <w:pStyle w:val="null3"/>
              <w:ind w:firstLine="400"/>
              <w:jc w:val="both"/>
            </w:pPr>
            <w:r>
              <w:rPr>
                <w:sz w:val="20"/>
              </w:rPr>
              <w:t>视频云平台扩容：在市局平台扩容人脸图片解析算力。</w:t>
            </w:r>
          </w:p>
          <w:p>
            <w:pPr>
              <w:pStyle w:val="null3"/>
              <w:ind w:firstLine="400"/>
              <w:jc w:val="both"/>
            </w:pPr>
            <w:r>
              <w:rPr>
                <w:sz w:val="20"/>
              </w:rPr>
              <w:t>视频储存系统：包括视频存储、图片存储等</w:t>
            </w:r>
          </w:p>
          <w:p>
            <w:pPr>
              <w:pStyle w:val="null3"/>
              <w:ind w:firstLine="400"/>
              <w:jc w:val="both"/>
            </w:pPr>
            <w:r>
              <w:rPr>
                <w:sz w:val="20"/>
              </w:rPr>
              <w:t>公共安全视频监控联网共享平台：视频图像共享平台负责接入、汇聚全</w:t>
            </w:r>
            <w:r>
              <w:rPr>
                <w:sz w:val="20"/>
              </w:rPr>
              <w:t>市</w:t>
            </w:r>
            <w:r>
              <w:rPr>
                <w:sz w:val="20"/>
              </w:rPr>
              <w:t>公安一类视频监控点位、各部门行业及企事业单位建设的二、三类视频监控点位视频资源，实现视频图像资源的互联互通、整合共享。提供设备接入、流媒体转发、录像存储、视频实时预览、录像回放、云台控制等功能。平台支持接入管理能力。包括视频专网新建设视频资源和已建平台资源的级联接入、管理。</w:t>
            </w:r>
          </w:p>
          <w:p>
            <w:pPr>
              <w:pStyle w:val="null3"/>
              <w:ind w:firstLine="400"/>
              <w:jc w:val="both"/>
            </w:pPr>
            <w:r>
              <w:rPr>
                <w:sz w:val="20"/>
              </w:rPr>
              <w:t>视频综合管理平台：基于视频图像共享服务、视频图像解析服务和视频图像大数据应用服务，以服务实战为导向，围绕</w:t>
            </w:r>
            <w:r>
              <w:rPr>
                <w:sz w:val="20"/>
              </w:rPr>
              <w:t>“人、车、物”等对象轨迹的时空刻画和深度关联，开展视频图像对象监控、目标追踪、线索挖掘、态势分析等业务应用，有效提升公安各警种视频图像侦查实战效能，提供全</w:t>
            </w:r>
            <w:r>
              <w:rPr>
                <w:sz w:val="20"/>
              </w:rPr>
              <w:t>市</w:t>
            </w:r>
            <w:r>
              <w:rPr>
                <w:sz w:val="20"/>
              </w:rPr>
              <w:t>人像、人体、机动车辆、非机动车辆等原始视频、图片信息、结构化属性与特征信息接入存储，提供视频大数据的查询检索、布控告警和订阅通知等基础功能，为上层视频图像综合应用提供数据服务支撑。</w:t>
            </w:r>
          </w:p>
          <w:p>
            <w:pPr>
              <w:pStyle w:val="null3"/>
              <w:ind w:firstLine="400"/>
              <w:jc w:val="both"/>
            </w:pPr>
            <w:r>
              <w:rPr>
                <w:sz w:val="20"/>
              </w:rPr>
              <w:t>视频结构化平台：支持视频，图片的全结构化（人脸</w:t>
            </w:r>
            <w:r>
              <w:rPr>
                <w:sz w:val="20"/>
              </w:rPr>
              <w:t>+人体+非机动车+机动车）解析。</w:t>
            </w:r>
          </w:p>
          <w:p>
            <w:pPr>
              <w:pStyle w:val="null3"/>
              <w:ind w:firstLine="400"/>
              <w:jc w:val="both"/>
            </w:pPr>
            <w:r>
              <w:rPr>
                <w:sz w:val="20"/>
              </w:rPr>
              <w:t>智慧交管平台：包括智慧信控系统、交通大数据分析系统、交通智能执法应用、移动铁骑执法系统、交管感知大数据服务、统一共享服务、交通算法引擎、基础空间服务等。</w:t>
            </w:r>
          </w:p>
        </w:tc>
      </w:tr>
      <w:tr>
        <w:tc>
          <w:tcPr>
            <w:tcW w:type="dxa" w:w="2076"/>
          </w:tcPr>
          <w:p/>
        </w:tc>
        <w:tc>
          <w:tcPr>
            <w:tcW w:type="dxa" w:w="415"/>
          </w:tcPr>
          <w:p>
            <w:pPr>
              <w:pStyle w:val="null3"/>
            </w:pPr>
            <w:r>
              <w:rPr/>
              <w:t>3</w:t>
            </w:r>
          </w:p>
        </w:tc>
        <w:tc>
          <w:tcPr>
            <w:tcW w:type="dxa" w:w="5814"/>
          </w:tcPr>
          <w:p>
            <w:pPr>
              <w:pStyle w:val="null3"/>
              <w:jc w:val="both"/>
            </w:pPr>
            <w:r>
              <w:rPr>
                <w:sz w:val="20"/>
                <w:b/>
              </w:rPr>
              <w:t>三、</w:t>
            </w:r>
            <w:r>
              <w:rPr>
                <w:sz w:val="20"/>
                <w:b/>
              </w:rPr>
              <w:t>设计要求</w:t>
            </w:r>
          </w:p>
          <w:p>
            <w:pPr>
              <w:pStyle w:val="null3"/>
              <w:jc w:val="both"/>
            </w:pPr>
            <w:r>
              <w:rPr>
                <w:sz w:val="20"/>
              </w:rPr>
              <w:t>设计成果的主要内容和深度应符合下列要求：</w:t>
            </w:r>
          </w:p>
          <w:p>
            <w:pPr>
              <w:pStyle w:val="null3"/>
              <w:ind w:firstLine="400"/>
              <w:jc w:val="both"/>
            </w:pPr>
            <w:r>
              <w:rPr>
                <w:sz w:val="20"/>
              </w:rPr>
              <w:t>（</w:t>
            </w:r>
            <w:r>
              <w:rPr>
                <w:sz w:val="20"/>
              </w:rPr>
              <w:t>1）满足国家有关标准、规范要求；</w:t>
            </w:r>
          </w:p>
          <w:p>
            <w:pPr>
              <w:pStyle w:val="null3"/>
              <w:ind w:firstLine="400"/>
              <w:jc w:val="both"/>
            </w:pPr>
            <w:r>
              <w:rPr>
                <w:sz w:val="20"/>
              </w:rPr>
              <w:t>（</w:t>
            </w:r>
            <w:r>
              <w:rPr>
                <w:sz w:val="20"/>
              </w:rPr>
              <w:t>2）详细描述项目需求、项目建设目标与任务，明确业务处理流程、数据结构与流程、功能和性能需求。</w:t>
            </w:r>
          </w:p>
          <w:p>
            <w:pPr>
              <w:pStyle w:val="null3"/>
              <w:ind w:firstLine="400"/>
              <w:jc w:val="both"/>
            </w:pPr>
            <w:r>
              <w:rPr>
                <w:sz w:val="20"/>
              </w:rPr>
              <w:t>（</w:t>
            </w:r>
            <w:r>
              <w:rPr>
                <w:sz w:val="20"/>
              </w:rPr>
              <w:t>3）根据项目需求分析，明确初步设计对象及内容，设计系统的总体架构。</w:t>
            </w:r>
          </w:p>
          <w:p>
            <w:pPr>
              <w:pStyle w:val="null3"/>
              <w:ind w:firstLine="400"/>
              <w:jc w:val="both"/>
            </w:pPr>
            <w:r>
              <w:rPr>
                <w:sz w:val="20"/>
              </w:rPr>
              <w:t>（</w:t>
            </w:r>
            <w:r>
              <w:rPr>
                <w:sz w:val="20"/>
              </w:rPr>
              <w:t>4）根据项目的内容组成和技术特点，进行系统划分，并对各组成部分进行设计。设计方案需详细、具体、符合实际、切实可行，达到可直接用于项目招标的标准。</w:t>
            </w:r>
          </w:p>
          <w:p>
            <w:pPr>
              <w:pStyle w:val="null3"/>
              <w:ind w:firstLine="400"/>
              <w:jc w:val="both"/>
            </w:pPr>
            <w:r>
              <w:rPr>
                <w:sz w:val="20"/>
              </w:rPr>
              <w:t>（</w:t>
            </w:r>
            <w:r>
              <w:rPr>
                <w:sz w:val="20"/>
              </w:rPr>
              <w:t>5）根据设计思路，按照资源共享的原则，结合总体建设方案及体系设计，提出系统集成与部署方案。</w:t>
            </w:r>
          </w:p>
          <w:p>
            <w:pPr>
              <w:pStyle w:val="null3"/>
              <w:ind w:firstLine="400"/>
              <w:jc w:val="both"/>
            </w:pPr>
            <w:r>
              <w:rPr>
                <w:sz w:val="20"/>
              </w:rPr>
              <w:t>（</w:t>
            </w:r>
            <w:r>
              <w:rPr>
                <w:sz w:val="20"/>
              </w:rPr>
              <w:t>6）编制初步设计概算</w:t>
            </w:r>
            <w:r>
              <w:rPr>
                <w:sz w:val="20"/>
              </w:rPr>
              <w:t>和预算</w:t>
            </w:r>
            <w:r>
              <w:rPr>
                <w:sz w:val="20"/>
              </w:rPr>
              <w:t>，完成满足造价咨询和工程招标要求所需的方案设备材料配置清单，列出概算</w:t>
            </w:r>
            <w:r>
              <w:rPr>
                <w:sz w:val="20"/>
              </w:rPr>
              <w:t>和预算</w:t>
            </w:r>
            <w:r>
              <w:rPr>
                <w:sz w:val="20"/>
              </w:rPr>
              <w:t>汇总表和各单项工程费用明细表</w:t>
            </w:r>
            <w:r>
              <w:rPr>
                <w:sz w:val="20"/>
              </w:rPr>
              <w:t>, 说明取费方法与取费依据等；</w:t>
            </w:r>
          </w:p>
          <w:p>
            <w:pPr>
              <w:pStyle w:val="null3"/>
              <w:ind w:firstLine="400"/>
              <w:jc w:val="both"/>
            </w:pPr>
            <w:r>
              <w:rPr>
                <w:sz w:val="20"/>
              </w:rPr>
              <w:t>（</w:t>
            </w:r>
            <w:r>
              <w:rPr>
                <w:sz w:val="20"/>
              </w:rPr>
              <w:t>7）能指导施工安装实施的设计图纸；</w:t>
            </w:r>
          </w:p>
          <w:p>
            <w:pPr>
              <w:pStyle w:val="null3"/>
              <w:ind w:firstLine="400"/>
              <w:jc w:val="both"/>
            </w:pPr>
            <w:r>
              <w:rPr>
                <w:sz w:val="20"/>
              </w:rPr>
              <w:t>（</w:t>
            </w:r>
            <w:r>
              <w:rPr>
                <w:sz w:val="20"/>
              </w:rPr>
              <w:t>8）工程项目设计方案能通过用户上级主管部门或用户内部组织的专家评审。</w:t>
            </w:r>
          </w:p>
        </w:tc>
      </w:tr>
      <w:tr>
        <w:tc>
          <w:tcPr>
            <w:tcW w:type="dxa" w:w="2076"/>
          </w:tcPr>
          <w:p/>
        </w:tc>
        <w:tc>
          <w:tcPr>
            <w:tcW w:type="dxa" w:w="415"/>
          </w:tcPr>
          <w:p>
            <w:pPr>
              <w:pStyle w:val="null3"/>
            </w:pPr>
            <w:r>
              <w:rPr/>
              <w:t>4</w:t>
            </w:r>
          </w:p>
        </w:tc>
        <w:tc>
          <w:tcPr>
            <w:tcW w:type="dxa" w:w="5814"/>
          </w:tcPr>
          <w:p>
            <w:pPr>
              <w:pStyle w:val="null3"/>
              <w:jc w:val="both"/>
            </w:pPr>
            <w:r>
              <w:rPr>
                <w:sz w:val="20"/>
                <w:b/>
              </w:rPr>
              <w:t>四、编制项目采购需求调查报告及政府采购项目采购实施计划要求</w:t>
            </w:r>
          </w:p>
          <w:p>
            <w:pPr>
              <w:pStyle w:val="null3"/>
              <w:jc w:val="both"/>
            </w:pPr>
            <w:r>
              <w:rPr>
                <w:sz w:val="20"/>
              </w:rPr>
              <w:t xml:space="preserve">1.根据《政府采购需求管理办法》（财库〔2021〕22号）等规定， 通过询价、实地考察、专家咨询等方式开展需求调查。  </w:t>
            </w:r>
          </w:p>
          <w:p>
            <w:pPr>
              <w:pStyle w:val="null3"/>
              <w:jc w:val="both"/>
            </w:pPr>
            <w:r>
              <w:rPr>
                <w:sz w:val="20"/>
              </w:rPr>
              <w:t>2.调查报告内容要求：</w:t>
            </w:r>
          </w:p>
          <w:p>
            <w:pPr>
              <w:pStyle w:val="null3"/>
              <w:jc w:val="both"/>
            </w:pPr>
            <w:r>
              <w:rPr>
                <w:sz w:val="20"/>
              </w:rPr>
              <w:t>（</w:t>
            </w:r>
            <w:r>
              <w:rPr>
                <w:sz w:val="20"/>
              </w:rPr>
              <w:t>1）项目背景与目标</w:t>
            </w:r>
          </w:p>
          <w:p>
            <w:pPr>
              <w:pStyle w:val="null3"/>
              <w:jc w:val="both"/>
            </w:pPr>
            <w:r>
              <w:rPr>
                <w:sz w:val="20"/>
              </w:rPr>
              <w:t>（</w:t>
            </w:r>
            <w:r>
              <w:rPr>
                <w:sz w:val="20"/>
              </w:rPr>
              <w:t>2）采购背景（政策依据、必要性）</w:t>
            </w:r>
          </w:p>
          <w:p>
            <w:pPr>
              <w:pStyle w:val="null3"/>
              <w:jc w:val="both"/>
            </w:pPr>
            <w:r>
              <w:rPr>
                <w:sz w:val="20"/>
              </w:rPr>
              <w:t>（</w:t>
            </w:r>
            <w:r>
              <w:rPr>
                <w:sz w:val="20"/>
              </w:rPr>
              <w:t>3）采购目标（需解决的问题或达到的效果）。</w:t>
            </w:r>
          </w:p>
          <w:p>
            <w:pPr>
              <w:pStyle w:val="null3"/>
              <w:jc w:val="both"/>
            </w:pPr>
            <w:r>
              <w:rPr>
                <w:sz w:val="20"/>
              </w:rPr>
              <w:t>（</w:t>
            </w:r>
            <w:r>
              <w:rPr>
                <w:sz w:val="20"/>
              </w:rPr>
              <w:t>4</w:t>
            </w:r>
            <w:r>
              <w:rPr>
                <w:sz w:val="20"/>
              </w:rPr>
              <w:t>）相关产业发展</w:t>
            </w:r>
            <w:r>
              <w:rPr>
                <w:sz w:val="21"/>
              </w:rPr>
              <w:t xml:space="preserve"> </w:t>
            </w:r>
            <w:r>
              <w:rPr>
                <w:sz w:val="20"/>
              </w:rPr>
              <w:t>（现有产品的技术路线、工艺水平、技术水平或行业的发展历程、行业现状等）</w:t>
            </w:r>
          </w:p>
          <w:p>
            <w:pPr>
              <w:pStyle w:val="null3"/>
              <w:jc w:val="both"/>
            </w:pPr>
            <w:r>
              <w:rPr>
                <w:sz w:val="20"/>
              </w:rPr>
              <w:t>（</w:t>
            </w:r>
            <w:r>
              <w:rPr>
                <w:sz w:val="20"/>
              </w:rPr>
              <w:t>5</w:t>
            </w:r>
            <w:r>
              <w:rPr>
                <w:sz w:val="20"/>
              </w:rPr>
              <w:t>）涉及的相关标准和规范</w:t>
            </w:r>
          </w:p>
          <w:p>
            <w:pPr>
              <w:pStyle w:val="null3"/>
              <w:jc w:val="both"/>
            </w:pPr>
            <w:r>
              <w:rPr>
                <w:sz w:val="20"/>
              </w:rPr>
              <w:t>3.市场调研情况</w:t>
            </w:r>
          </w:p>
          <w:p>
            <w:pPr>
              <w:pStyle w:val="null3"/>
              <w:jc w:val="both"/>
            </w:pPr>
            <w:r>
              <w:rPr>
                <w:sz w:val="20"/>
              </w:rPr>
              <w:t>（</w:t>
            </w:r>
            <w:r>
              <w:rPr>
                <w:sz w:val="20"/>
              </w:rPr>
              <w:t xml:space="preserve">1）市场供应分析：  </w:t>
            </w:r>
          </w:p>
          <w:p>
            <w:pPr>
              <w:pStyle w:val="null3"/>
              <w:jc w:val="both"/>
            </w:pPr>
            <w:r>
              <w:rPr>
                <w:sz w:val="20"/>
              </w:rPr>
              <w:t xml:space="preserve">    </w:t>
            </w:r>
            <w:r>
              <w:rPr>
                <w:sz w:val="20"/>
              </w:rPr>
              <w:t>主要供应商数量及分布</w:t>
            </w:r>
            <w:r>
              <w:rPr>
                <w:sz w:val="20"/>
              </w:rPr>
              <w:t>（潜在供应商的数量、履约能力、售后服务能力）</w:t>
            </w:r>
            <w:r>
              <w:rPr>
                <w:sz w:val="20"/>
              </w:rPr>
              <w:t>；</w:t>
            </w:r>
            <w:r>
              <w:rPr>
                <w:sz w:val="20"/>
              </w:rPr>
              <w:t xml:space="preserve">  </w:t>
            </w:r>
          </w:p>
          <w:p>
            <w:pPr>
              <w:pStyle w:val="null3"/>
              <w:jc w:val="both"/>
            </w:pPr>
            <w:r>
              <w:rPr>
                <w:sz w:val="20"/>
              </w:rPr>
              <w:t xml:space="preserve">    </w:t>
            </w:r>
            <w:r>
              <w:rPr>
                <w:sz w:val="20"/>
              </w:rPr>
              <w:t>市场价格水平（如货物单价、服务收费标准）；</w:t>
            </w:r>
            <w:r>
              <w:rPr>
                <w:sz w:val="20"/>
              </w:rPr>
              <w:t xml:space="preserve">  </w:t>
            </w:r>
          </w:p>
          <w:p>
            <w:pPr>
              <w:pStyle w:val="null3"/>
              <w:jc w:val="both"/>
            </w:pPr>
            <w:r>
              <w:rPr>
                <w:sz w:val="20"/>
              </w:rPr>
              <w:t xml:space="preserve">(2)同类项目案例:其他地区或单位类似项目的采购方式、成交价格、实施效果。  </w:t>
            </w:r>
          </w:p>
          <w:p>
            <w:pPr>
              <w:pStyle w:val="null3"/>
              <w:jc w:val="both"/>
            </w:pPr>
            <w:r>
              <w:rPr>
                <w:sz w:val="20"/>
              </w:rPr>
              <w:t>4. 采购需求分析</w:t>
            </w:r>
          </w:p>
          <w:p>
            <w:pPr>
              <w:pStyle w:val="null3"/>
              <w:jc w:val="both"/>
            </w:pPr>
            <w:r>
              <w:rPr>
                <w:sz w:val="20"/>
              </w:rPr>
              <w:t xml:space="preserve">(1)技术需求：  </w:t>
            </w:r>
          </w:p>
          <w:p>
            <w:pPr>
              <w:pStyle w:val="null3"/>
              <w:jc w:val="both"/>
            </w:pPr>
            <w:r>
              <w:rPr>
                <w:sz w:val="20"/>
              </w:rPr>
              <w:t xml:space="preserve">   </w:t>
            </w:r>
            <w:r>
              <w:rPr>
                <w:sz w:val="20"/>
              </w:rPr>
              <w:t>功能要求（如设备参数、系统兼容性）；</w:t>
            </w:r>
            <w:r>
              <w:rPr>
                <w:sz w:val="20"/>
              </w:rPr>
              <w:t xml:space="preserve">  </w:t>
            </w:r>
          </w:p>
          <w:p>
            <w:pPr>
              <w:pStyle w:val="null3"/>
              <w:jc w:val="both"/>
            </w:pPr>
            <w:r>
              <w:rPr>
                <w:sz w:val="20"/>
              </w:rPr>
              <w:t xml:space="preserve">   </w:t>
            </w:r>
            <w:r>
              <w:rPr>
                <w:sz w:val="20"/>
              </w:rPr>
              <w:t>性能指标（如速度、精度、稳定性）；</w:t>
            </w:r>
            <w:r>
              <w:rPr>
                <w:sz w:val="20"/>
              </w:rPr>
              <w:t xml:space="preserve">  </w:t>
            </w:r>
          </w:p>
          <w:p>
            <w:pPr>
              <w:pStyle w:val="null3"/>
              <w:jc w:val="both"/>
            </w:pPr>
            <w:r>
              <w:rPr>
                <w:sz w:val="20"/>
              </w:rPr>
              <w:t xml:space="preserve">   </w:t>
            </w:r>
            <w:r>
              <w:rPr>
                <w:sz w:val="20"/>
              </w:rPr>
              <w:t>合规性（需符合的国家标准、行业标准）。</w:t>
            </w:r>
            <w:r>
              <w:rPr>
                <w:sz w:val="20"/>
              </w:rPr>
              <w:t xml:space="preserve">  </w:t>
            </w:r>
          </w:p>
          <w:p>
            <w:pPr>
              <w:pStyle w:val="null3"/>
              <w:jc w:val="both"/>
            </w:pPr>
            <w:r>
              <w:rPr>
                <w:sz w:val="20"/>
              </w:rPr>
              <w:t xml:space="preserve">(2)商务需求：  </w:t>
            </w:r>
          </w:p>
          <w:p>
            <w:pPr>
              <w:pStyle w:val="null3"/>
              <w:jc w:val="both"/>
            </w:pPr>
            <w:r>
              <w:rPr>
                <w:sz w:val="20"/>
              </w:rPr>
              <w:t xml:space="preserve">   </w:t>
            </w:r>
            <w:r>
              <w:rPr>
                <w:sz w:val="20"/>
              </w:rPr>
              <w:t>交付</w:t>
            </w:r>
            <w:r>
              <w:rPr>
                <w:sz w:val="20"/>
              </w:rPr>
              <w:t xml:space="preserve">/完工时间；  </w:t>
            </w:r>
          </w:p>
          <w:p>
            <w:pPr>
              <w:pStyle w:val="null3"/>
              <w:jc w:val="both"/>
            </w:pPr>
            <w:r>
              <w:rPr>
                <w:sz w:val="20"/>
              </w:rPr>
              <w:t xml:space="preserve">   </w:t>
            </w:r>
            <w:r>
              <w:rPr>
                <w:sz w:val="20"/>
              </w:rPr>
              <w:t>付款方式；</w:t>
            </w:r>
            <w:r>
              <w:rPr>
                <w:sz w:val="20"/>
              </w:rPr>
              <w:t xml:space="preserve">  </w:t>
            </w:r>
          </w:p>
          <w:p>
            <w:pPr>
              <w:pStyle w:val="null3"/>
              <w:jc w:val="both"/>
            </w:pPr>
            <w:r>
              <w:rPr>
                <w:sz w:val="20"/>
              </w:rPr>
              <w:t xml:space="preserve">   </w:t>
            </w:r>
            <w:r>
              <w:rPr>
                <w:sz w:val="20"/>
              </w:rPr>
              <w:t>售后服务要求（如质保期、响应时间）。</w:t>
            </w:r>
            <w:r>
              <w:rPr>
                <w:sz w:val="20"/>
              </w:rPr>
              <w:t xml:space="preserve">  </w:t>
            </w:r>
          </w:p>
          <w:p>
            <w:pPr>
              <w:pStyle w:val="null3"/>
              <w:jc w:val="both"/>
            </w:pPr>
            <w:r>
              <w:rPr>
                <w:sz w:val="20"/>
              </w:rPr>
              <w:t>5. 风险分析与应对措施</w:t>
            </w:r>
          </w:p>
          <w:p>
            <w:pPr>
              <w:pStyle w:val="null3"/>
              <w:jc w:val="both"/>
            </w:pPr>
            <w:r>
              <w:rPr>
                <w:sz w:val="20"/>
              </w:rPr>
              <w:t xml:space="preserve">(1)技术风险（如技术不成熟导致项目失败）；  </w:t>
            </w:r>
          </w:p>
          <w:p>
            <w:pPr>
              <w:pStyle w:val="null3"/>
              <w:jc w:val="both"/>
            </w:pPr>
            <w:r>
              <w:rPr>
                <w:sz w:val="20"/>
              </w:rPr>
              <w:t xml:space="preserve">(2)市场风险（如供应商不足导致流标）；  </w:t>
            </w:r>
          </w:p>
          <w:p>
            <w:pPr>
              <w:pStyle w:val="null3"/>
              <w:jc w:val="both"/>
            </w:pPr>
            <w:r>
              <w:rPr>
                <w:sz w:val="20"/>
              </w:rPr>
              <w:t xml:space="preserve">(3)法律风险（如需求条款存在排他性）。  </w:t>
            </w:r>
          </w:p>
          <w:p>
            <w:pPr>
              <w:pStyle w:val="null3"/>
              <w:jc w:val="both"/>
            </w:pPr>
            <w:r>
              <w:rPr>
                <w:sz w:val="20"/>
              </w:rPr>
              <w:t>6. 专家论证意见</w:t>
            </w:r>
          </w:p>
          <w:p>
            <w:pPr>
              <w:pStyle w:val="null3"/>
              <w:jc w:val="both"/>
            </w:pPr>
            <w:r>
              <w:rPr>
                <w:sz w:val="20"/>
              </w:rPr>
              <w:t xml:space="preserve">(1)邀请行业专家对技术指标的合理性、可行性进行评审，并附专家签字意见。  </w:t>
            </w:r>
          </w:p>
          <w:p>
            <w:pPr>
              <w:pStyle w:val="null3"/>
              <w:jc w:val="both"/>
            </w:pPr>
            <w:r>
              <w:rPr>
                <w:sz w:val="20"/>
              </w:rPr>
              <w:t xml:space="preserve">7.调查结果总结：  </w:t>
            </w:r>
          </w:p>
          <w:p>
            <w:pPr>
              <w:pStyle w:val="null3"/>
              <w:jc w:val="both"/>
            </w:pPr>
            <w:r>
              <w:rPr>
                <w:sz w:val="20"/>
              </w:rPr>
              <w:t>对需求调查过程中供应商的反馈情况进行总结。对参与反馈调查问卷的供应商情况进行了说明，包括企业性质、行业范围、拥有证书、服务情况以及对采购需求和中小企业参与的看法等。</w:t>
            </w:r>
            <w:r>
              <w:rPr>
                <w:sz w:val="20"/>
              </w:rPr>
              <w:t xml:space="preserve">  </w:t>
            </w:r>
          </w:p>
          <w:p>
            <w:pPr>
              <w:pStyle w:val="null3"/>
              <w:jc w:val="both"/>
            </w:pPr>
            <w:r>
              <w:rPr>
                <w:sz w:val="20"/>
              </w:rPr>
              <w:t>8.编制政府采购项目采购实施计划要求</w:t>
            </w:r>
          </w:p>
          <w:p>
            <w:pPr>
              <w:pStyle w:val="null3"/>
              <w:jc w:val="both"/>
            </w:pPr>
            <w:r>
              <w:rPr>
                <w:sz w:val="20"/>
              </w:rPr>
              <w:t>（</w:t>
            </w:r>
            <w:r>
              <w:rPr>
                <w:sz w:val="20"/>
              </w:rPr>
              <w:t>1）合规性</w:t>
            </w:r>
          </w:p>
          <w:p>
            <w:pPr>
              <w:pStyle w:val="null3"/>
              <w:jc w:val="both"/>
            </w:pPr>
            <w:r>
              <w:rPr>
                <w:sz w:val="20"/>
              </w:rPr>
              <w:t xml:space="preserve"> </w:t>
            </w:r>
            <w:r>
              <w:rPr>
                <w:sz w:val="20"/>
              </w:rPr>
              <w:t xml:space="preserve">①符合《政府采购法》《招标投标法》等法律法规及内部采购制度。  </w:t>
            </w:r>
          </w:p>
          <w:p>
            <w:pPr>
              <w:pStyle w:val="null3"/>
              <w:jc w:val="both"/>
            </w:pPr>
            <w:r>
              <w:rPr>
                <w:sz w:val="20"/>
              </w:rPr>
              <w:t xml:space="preserve"> </w:t>
            </w:r>
            <w:r>
              <w:rPr>
                <w:sz w:val="20"/>
              </w:rPr>
              <w:t xml:space="preserve">②遵循公开、公平、公正和诚实信用原则（如需公开招标的项目不得规避）。  </w:t>
            </w:r>
          </w:p>
          <w:p>
            <w:pPr>
              <w:pStyle w:val="null3"/>
              <w:jc w:val="both"/>
            </w:pPr>
            <w:r>
              <w:rPr>
                <w:sz w:val="20"/>
              </w:rPr>
              <w:t>（</w:t>
            </w:r>
            <w:r>
              <w:rPr>
                <w:sz w:val="20"/>
              </w:rPr>
              <w:t>2）明确性</w:t>
            </w:r>
          </w:p>
          <w:p>
            <w:pPr>
              <w:pStyle w:val="null3"/>
              <w:jc w:val="both"/>
            </w:pPr>
            <w:r>
              <w:rPr>
                <w:sz w:val="20"/>
              </w:rPr>
              <w:t xml:space="preserve"> </w:t>
            </w:r>
            <w:r>
              <w:rPr>
                <w:sz w:val="20"/>
              </w:rPr>
              <w:t xml:space="preserve">① 清晰界定采购目标、范围、预算、时间节点及责任分工。  </w:t>
            </w:r>
          </w:p>
          <w:p>
            <w:pPr>
              <w:pStyle w:val="null3"/>
              <w:jc w:val="both"/>
            </w:pPr>
            <w:r>
              <w:rPr>
                <w:sz w:val="20"/>
              </w:rPr>
              <w:t xml:space="preserve"> </w:t>
            </w:r>
            <w:r>
              <w:rPr>
                <w:sz w:val="20"/>
              </w:rPr>
              <w:t xml:space="preserve">②细化技术规格、服务要求或工程标准，避免歧义。  </w:t>
            </w:r>
          </w:p>
          <w:p>
            <w:pPr>
              <w:pStyle w:val="null3"/>
              <w:jc w:val="both"/>
            </w:pPr>
            <w:r>
              <w:rPr>
                <w:sz w:val="20"/>
              </w:rPr>
              <w:t>（</w:t>
            </w:r>
            <w:r>
              <w:rPr>
                <w:sz w:val="20"/>
              </w:rPr>
              <w:t>3）可行性</w:t>
            </w:r>
          </w:p>
          <w:p>
            <w:pPr>
              <w:pStyle w:val="null3"/>
              <w:jc w:val="both"/>
            </w:pPr>
            <w:r>
              <w:rPr>
                <w:sz w:val="20"/>
              </w:rPr>
              <w:t xml:space="preserve"> </w:t>
            </w:r>
            <w:r>
              <w:rPr>
                <w:sz w:val="20"/>
              </w:rPr>
              <w:t xml:space="preserve">①结合市场调研，确保采购需求合理、供应商资源充足。  </w:t>
            </w:r>
          </w:p>
          <w:p>
            <w:pPr>
              <w:pStyle w:val="null3"/>
              <w:jc w:val="both"/>
            </w:pPr>
            <w:r>
              <w:rPr>
                <w:sz w:val="20"/>
              </w:rPr>
              <w:t xml:space="preserve"> </w:t>
            </w:r>
            <w:r>
              <w:rPr>
                <w:sz w:val="20"/>
              </w:rPr>
              <w:t xml:space="preserve">②预算与资金计划匹配，避免超支或资金闲置。  </w:t>
            </w:r>
          </w:p>
          <w:p>
            <w:pPr>
              <w:pStyle w:val="null3"/>
              <w:jc w:val="both"/>
            </w:pPr>
            <w:r>
              <w:rPr>
                <w:sz w:val="20"/>
              </w:rPr>
              <w:t>（</w:t>
            </w:r>
            <w:r>
              <w:rPr>
                <w:sz w:val="20"/>
              </w:rPr>
              <w:t>4）风险防控</w:t>
            </w:r>
          </w:p>
          <w:p>
            <w:pPr>
              <w:pStyle w:val="null3"/>
              <w:jc w:val="both"/>
            </w:pPr>
            <w:r>
              <w:rPr>
                <w:sz w:val="20"/>
              </w:rPr>
              <w:t xml:space="preserve"> </w:t>
            </w:r>
            <w:r>
              <w:rPr>
                <w:sz w:val="20"/>
              </w:rPr>
              <w:t xml:space="preserve">① 识别潜在风险（如供应链中断、价格波动、合规风险）并制定应对措施。  </w:t>
            </w:r>
          </w:p>
          <w:p>
            <w:pPr>
              <w:pStyle w:val="null3"/>
              <w:jc w:val="both"/>
            </w:pPr>
            <w:r>
              <w:rPr>
                <w:sz w:val="20"/>
              </w:rPr>
              <w:t>（</w:t>
            </w:r>
            <w:r>
              <w:rPr>
                <w:sz w:val="20"/>
              </w:rPr>
              <w:t xml:space="preserve">5）采购需求分析  </w:t>
            </w:r>
          </w:p>
          <w:p>
            <w:pPr>
              <w:pStyle w:val="null3"/>
              <w:jc w:val="both"/>
            </w:pPr>
            <w:r>
              <w:rPr>
                <w:sz w:val="20"/>
              </w:rPr>
              <w:t xml:space="preserve"> </w:t>
            </w:r>
            <w:r>
              <w:rPr>
                <w:sz w:val="20"/>
              </w:rPr>
              <w:t xml:space="preserve">①采购标的：货物、服务或工程的具体描述（如型号、数量、技术参数）。  </w:t>
            </w:r>
          </w:p>
          <w:p>
            <w:pPr>
              <w:pStyle w:val="null3"/>
              <w:jc w:val="both"/>
            </w:pPr>
            <w:r>
              <w:rPr>
                <w:sz w:val="20"/>
              </w:rPr>
              <w:t xml:space="preserve"> </w:t>
            </w:r>
            <w:r>
              <w:rPr>
                <w:sz w:val="20"/>
              </w:rPr>
              <w:t xml:space="preserve">②需求依据：说明采购必要性（如业务需求、资产更新等）。  </w:t>
            </w:r>
          </w:p>
          <w:p>
            <w:pPr>
              <w:pStyle w:val="null3"/>
              <w:jc w:val="both"/>
            </w:pPr>
            <w:r>
              <w:rPr>
                <w:sz w:val="20"/>
              </w:rPr>
              <w:t xml:space="preserve"> </w:t>
            </w:r>
            <w:r>
              <w:rPr>
                <w:sz w:val="20"/>
              </w:rPr>
              <w:t xml:space="preserve">③预算编制：分项列明费用（含税费、运输费等），注明资金来源。  </w:t>
            </w:r>
          </w:p>
          <w:p>
            <w:pPr>
              <w:pStyle w:val="null3"/>
              <w:jc w:val="both"/>
            </w:pPr>
            <w:r>
              <w:rPr>
                <w:sz w:val="20"/>
              </w:rPr>
              <w:t>（</w:t>
            </w:r>
            <w:r>
              <w:rPr>
                <w:sz w:val="20"/>
              </w:rPr>
              <w:t xml:space="preserve">6）采购方式选择  </w:t>
            </w:r>
          </w:p>
          <w:p>
            <w:pPr>
              <w:pStyle w:val="null3"/>
              <w:jc w:val="both"/>
            </w:pPr>
            <w:r>
              <w:rPr>
                <w:sz w:val="20"/>
              </w:rPr>
              <w:t xml:space="preserve"> </w:t>
            </w:r>
            <w:r>
              <w:rPr>
                <w:sz w:val="20"/>
              </w:rPr>
              <w:t xml:space="preserve">①根据金额和法规确定方式：公开招标、邀请招标、竞争性谈判、询价、单一来源采购等。    </w:t>
            </w:r>
          </w:p>
          <w:p>
            <w:pPr>
              <w:pStyle w:val="null3"/>
              <w:jc w:val="both"/>
            </w:pPr>
            <w:r>
              <w:rPr>
                <w:sz w:val="20"/>
              </w:rPr>
              <w:t>（</w:t>
            </w:r>
            <w:r>
              <w:rPr>
                <w:sz w:val="20"/>
              </w:rPr>
              <w:t xml:space="preserve">7）时间安排  </w:t>
            </w:r>
          </w:p>
          <w:p>
            <w:pPr>
              <w:pStyle w:val="null3"/>
              <w:jc w:val="both"/>
            </w:pPr>
            <w:r>
              <w:rPr>
                <w:sz w:val="20"/>
              </w:rPr>
              <w:t xml:space="preserve"> </w:t>
            </w:r>
            <w:r>
              <w:rPr>
                <w:sz w:val="20"/>
              </w:rPr>
              <w:t>①公告发布/供应商邀请时间</w:t>
            </w:r>
          </w:p>
          <w:p>
            <w:pPr>
              <w:pStyle w:val="null3"/>
              <w:jc w:val="both"/>
            </w:pPr>
            <w:r>
              <w:rPr>
                <w:sz w:val="20"/>
              </w:rPr>
              <w:t xml:space="preserve"> </w:t>
            </w:r>
            <w:r>
              <w:rPr>
                <w:sz w:val="20"/>
              </w:rPr>
              <w:t xml:space="preserve">②投标/响应文件提交截止时间  </w:t>
            </w:r>
          </w:p>
          <w:p>
            <w:pPr>
              <w:pStyle w:val="null3"/>
              <w:jc w:val="both"/>
            </w:pPr>
            <w:r>
              <w:rPr>
                <w:sz w:val="20"/>
              </w:rPr>
              <w:t xml:space="preserve"> </w:t>
            </w:r>
            <w:r>
              <w:rPr>
                <w:sz w:val="20"/>
              </w:rPr>
              <w:t xml:space="preserve">③评标/评审时间  </w:t>
            </w:r>
          </w:p>
          <w:p>
            <w:pPr>
              <w:pStyle w:val="null3"/>
              <w:jc w:val="both"/>
            </w:pPr>
            <w:r>
              <w:rPr>
                <w:sz w:val="20"/>
              </w:rPr>
              <w:t xml:space="preserve"> </w:t>
            </w:r>
            <w:r>
              <w:rPr>
                <w:sz w:val="20"/>
              </w:rPr>
              <w:t xml:space="preserve">④合同签订及履约时间  </w:t>
            </w:r>
          </w:p>
          <w:p>
            <w:pPr>
              <w:pStyle w:val="null3"/>
              <w:jc w:val="both"/>
            </w:pPr>
            <w:r>
              <w:rPr>
                <w:sz w:val="20"/>
              </w:rPr>
              <w:t xml:space="preserve"> </w:t>
            </w:r>
            <w:r>
              <w:rPr>
                <w:sz w:val="20"/>
              </w:rPr>
              <w:t xml:space="preserve">⑤预留缓冲期应对流程延误。  </w:t>
            </w:r>
          </w:p>
          <w:p>
            <w:pPr>
              <w:pStyle w:val="null3"/>
              <w:jc w:val="both"/>
            </w:pPr>
            <w:r>
              <w:rPr>
                <w:sz w:val="20"/>
              </w:rPr>
              <w:t>（</w:t>
            </w:r>
            <w:r>
              <w:rPr>
                <w:sz w:val="20"/>
              </w:rPr>
              <w:t xml:space="preserve">8）供应商管理  </w:t>
            </w:r>
          </w:p>
          <w:p>
            <w:pPr>
              <w:pStyle w:val="null3"/>
              <w:jc w:val="both"/>
            </w:pPr>
            <w:r>
              <w:rPr>
                <w:sz w:val="20"/>
              </w:rPr>
              <w:t xml:space="preserve"> </w:t>
            </w:r>
            <w:r>
              <w:rPr>
                <w:sz w:val="20"/>
              </w:rPr>
              <w:t xml:space="preserve">①资格预审标准（如资质、业绩、信誉）。  </w:t>
            </w:r>
          </w:p>
          <w:p>
            <w:pPr>
              <w:pStyle w:val="null3"/>
              <w:jc w:val="both"/>
            </w:pPr>
            <w:r>
              <w:rPr>
                <w:sz w:val="20"/>
              </w:rPr>
              <w:t xml:space="preserve"> </w:t>
            </w:r>
            <w:r>
              <w:rPr>
                <w:sz w:val="20"/>
              </w:rPr>
              <w:t xml:space="preserve">② 供应商库建立或更新计划（如需）。  </w:t>
            </w:r>
          </w:p>
          <w:p>
            <w:pPr>
              <w:pStyle w:val="null3"/>
              <w:jc w:val="both"/>
            </w:pPr>
            <w:r>
              <w:rPr>
                <w:sz w:val="20"/>
              </w:rPr>
              <w:t>（</w:t>
            </w:r>
            <w:r>
              <w:rPr>
                <w:sz w:val="20"/>
              </w:rPr>
              <w:t>9）评标/评审标准</w:t>
            </w:r>
          </w:p>
          <w:p>
            <w:pPr>
              <w:pStyle w:val="null3"/>
              <w:jc w:val="both"/>
            </w:pPr>
            <w:r>
              <w:rPr>
                <w:sz w:val="20"/>
              </w:rPr>
              <w:t xml:space="preserve"> </w:t>
            </w:r>
            <w:r>
              <w:rPr>
                <w:sz w:val="20"/>
              </w:rPr>
              <w:t xml:space="preserve">①明确评分细则（如价格权重、技术方案、售后服务）。  </w:t>
            </w:r>
          </w:p>
          <w:p>
            <w:pPr>
              <w:pStyle w:val="null3"/>
              <w:jc w:val="both"/>
            </w:pPr>
            <w:r>
              <w:rPr>
                <w:sz w:val="20"/>
              </w:rPr>
              <w:t xml:space="preserve"> </w:t>
            </w:r>
            <w:r>
              <w:rPr>
                <w:sz w:val="20"/>
              </w:rPr>
              <w:t xml:space="preserve">②避免歧视性或排他性条款。  </w:t>
            </w:r>
          </w:p>
          <w:p>
            <w:pPr>
              <w:pStyle w:val="null3"/>
              <w:jc w:val="both"/>
            </w:pPr>
            <w:r>
              <w:rPr>
                <w:sz w:val="20"/>
              </w:rPr>
              <w:t>（</w:t>
            </w:r>
            <w:r>
              <w:rPr>
                <w:sz w:val="20"/>
              </w:rPr>
              <w:t>10）合同管理</w:t>
            </w:r>
          </w:p>
          <w:p>
            <w:pPr>
              <w:pStyle w:val="null3"/>
              <w:jc w:val="both"/>
            </w:pPr>
            <w:r>
              <w:rPr>
                <w:sz w:val="20"/>
              </w:rPr>
              <w:t xml:space="preserve"> </w:t>
            </w:r>
            <w:r>
              <w:rPr>
                <w:sz w:val="20"/>
              </w:rPr>
              <w:t xml:space="preserve">①拟定合同主要条款（如付款方式、验收标准、违约责任）。  </w:t>
            </w:r>
          </w:p>
          <w:p>
            <w:pPr>
              <w:pStyle w:val="null3"/>
              <w:jc w:val="both"/>
            </w:pPr>
            <w:r>
              <w:rPr>
                <w:sz w:val="20"/>
              </w:rPr>
              <w:t xml:space="preserve"> </w:t>
            </w:r>
            <w:r>
              <w:rPr>
                <w:sz w:val="20"/>
              </w:rPr>
              <w:t xml:space="preserve">②明确履约验收机制和争议解决方式。  </w:t>
            </w:r>
          </w:p>
          <w:p>
            <w:pPr>
              <w:pStyle w:val="null3"/>
              <w:jc w:val="both"/>
            </w:pPr>
            <w:r>
              <w:rPr>
                <w:sz w:val="20"/>
              </w:rPr>
              <w:t>（</w:t>
            </w:r>
            <w:r>
              <w:rPr>
                <w:sz w:val="20"/>
              </w:rPr>
              <w:t>11）风险控制措施</w:t>
            </w:r>
          </w:p>
          <w:p>
            <w:pPr>
              <w:pStyle w:val="null3"/>
              <w:jc w:val="both"/>
            </w:pPr>
            <w:r>
              <w:rPr>
                <w:sz w:val="20"/>
              </w:rPr>
              <w:t xml:space="preserve"> </w:t>
            </w:r>
            <w:r>
              <w:rPr>
                <w:sz w:val="20"/>
              </w:rPr>
              <w:t xml:space="preserve">①供应链风险：备用选供应商名单、应急采购预案。  </w:t>
            </w:r>
          </w:p>
          <w:p>
            <w:pPr>
              <w:pStyle w:val="null3"/>
              <w:jc w:val="both"/>
            </w:pPr>
            <w:r>
              <w:rPr>
                <w:sz w:val="20"/>
              </w:rPr>
              <w:t xml:space="preserve"> </w:t>
            </w:r>
            <w:r>
              <w:rPr>
                <w:sz w:val="20"/>
              </w:rPr>
              <w:t xml:space="preserve">②合规风险：内部审计或监督环节设置。  </w:t>
            </w:r>
          </w:p>
          <w:p>
            <w:pPr>
              <w:pStyle w:val="null3"/>
              <w:jc w:val="both"/>
            </w:pPr>
            <w:r>
              <w:rPr>
                <w:sz w:val="20"/>
              </w:rPr>
              <w:t>（</w:t>
            </w:r>
            <w:r>
              <w:rPr>
                <w:sz w:val="20"/>
              </w:rPr>
              <w:t>12）政府采购落实</w:t>
            </w:r>
          </w:p>
          <w:p>
            <w:pPr>
              <w:pStyle w:val="null3"/>
              <w:jc w:val="both"/>
            </w:pPr>
            <w:r>
              <w:rPr>
                <w:sz w:val="20"/>
              </w:rPr>
              <w:t xml:space="preserve"> </w:t>
            </w:r>
            <w:r>
              <w:rPr>
                <w:sz w:val="20"/>
              </w:rPr>
              <w:t>①需严格执行《政府采购实施条例》，落实中小企业扶持、绿色采购等政策。</w:t>
            </w:r>
          </w:p>
        </w:tc>
      </w:tr>
      <w:tr>
        <w:tc>
          <w:tcPr>
            <w:tcW w:type="dxa" w:w="2076"/>
          </w:tcPr>
          <w:p/>
        </w:tc>
        <w:tc>
          <w:tcPr>
            <w:tcW w:type="dxa" w:w="415"/>
          </w:tcPr>
          <w:p>
            <w:pPr>
              <w:pStyle w:val="null3"/>
            </w:pPr>
            <w:r>
              <w:rPr/>
              <w:t>5</w:t>
            </w:r>
          </w:p>
        </w:tc>
        <w:tc>
          <w:tcPr>
            <w:tcW w:type="dxa" w:w="5814"/>
          </w:tcPr>
          <w:p>
            <w:pPr>
              <w:pStyle w:val="null3"/>
              <w:jc w:val="both"/>
            </w:pPr>
            <w:r>
              <w:rPr>
                <w:sz w:val="20"/>
                <w:b/>
              </w:rPr>
              <w:t>五、项目组织要求</w:t>
            </w:r>
          </w:p>
          <w:p>
            <w:pPr>
              <w:pStyle w:val="null3"/>
              <w:ind w:firstLine="400"/>
            </w:pPr>
            <w:r>
              <w:rPr>
                <w:sz w:val="20"/>
              </w:rPr>
              <w:t>中标供应商</w:t>
            </w:r>
            <w:r>
              <w:rPr>
                <w:sz w:val="20"/>
              </w:rPr>
              <w:t>要明确咨询设计服务的各项运作，包括服务人员的相关资料、职能分配、服务单位组织的构成及工作流程、各项工作的相关负责人等。</w:t>
            </w:r>
          </w:p>
          <w:p>
            <w:pPr>
              <w:pStyle w:val="null3"/>
              <w:ind w:firstLine="400"/>
            </w:pPr>
            <w:r>
              <w:rPr>
                <w:sz w:val="20"/>
              </w:rPr>
              <w:t>1.</w:t>
            </w:r>
            <w:r>
              <w:rPr>
                <w:sz w:val="20"/>
              </w:rPr>
              <w:t>人员配置要求</w:t>
            </w:r>
            <w:r>
              <w:rPr/>
              <w:t xml:space="preserve"> </w:t>
            </w:r>
          </w:p>
          <w:p>
            <w:pPr>
              <w:pStyle w:val="null3"/>
              <w:ind w:firstLine="400"/>
            </w:pPr>
            <w:r>
              <w:rPr>
                <w:sz w:val="20"/>
              </w:rPr>
              <w:t>中标供应商</w:t>
            </w:r>
            <w:r>
              <w:rPr>
                <w:sz w:val="20"/>
              </w:rPr>
              <w:t>必须承诺成立相应的服务项目小组。项目小组配备足够的技术力量、专用车辆，并确定一名项目总负责人。</w:t>
            </w:r>
          </w:p>
          <w:p>
            <w:pPr>
              <w:pStyle w:val="null3"/>
              <w:ind w:firstLine="400"/>
            </w:pPr>
            <w:r>
              <w:rPr>
                <w:sz w:val="20"/>
              </w:rPr>
              <w:t>2.</w:t>
            </w:r>
            <w:r>
              <w:rPr>
                <w:sz w:val="20"/>
              </w:rPr>
              <w:t>为确保本项目顺利实施，</w:t>
            </w:r>
            <w:r>
              <w:rPr>
                <w:sz w:val="20"/>
              </w:rPr>
              <w:t>中标供应商</w:t>
            </w:r>
            <w:r>
              <w:rPr>
                <w:sz w:val="20"/>
              </w:rPr>
              <w:t>必须书面承诺，保证工程师人员稳定性；确因不可抗力或其他工作需要确实需更换服务人员的，需提出书面请求，经采购人同意认可后方可换人，并且变动人数不得超过总人数的三分之一，否则，</w:t>
            </w:r>
            <w:r>
              <w:rPr>
                <w:sz w:val="20"/>
              </w:rPr>
              <w:t>采购人</w:t>
            </w:r>
            <w:r>
              <w:rPr>
                <w:sz w:val="20"/>
              </w:rPr>
              <w:t>有权终止合同。</w:t>
            </w:r>
          </w:p>
          <w:p>
            <w:pPr>
              <w:pStyle w:val="null3"/>
              <w:ind w:firstLine="400"/>
            </w:pPr>
            <w:r>
              <w:rPr>
                <w:sz w:val="20"/>
              </w:rPr>
              <w:t>3.</w:t>
            </w:r>
            <w:r>
              <w:rPr>
                <w:sz w:val="20"/>
              </w:rPr>
              <w:t>与采购人沟通衔接必须由主要技术人员（须指定一名主要技术人员，不得随意更换）或项目负责人承担。</w:t>
            </w:r>
            <w:r>
              <w:rPr>
                <w:sz w:val="20"/>
              </w:rPr>
              <w:t xml:space="preserve">   </w:t>
            </w:r>
          </w:p>
          <w:p>
            <w:pPr>
              <w:pStyle w:val="null3"/>
              <w:ind w:firstLine="400"/>
            </w:pPr>
            <w:r>
              <w:rPr>
                <w:sz w:val="20"/>
              </w:rPr>
              <w:t>4.</w:t>
            </w:r>
            <w:r>
              <w:rPr>
                <w:sz w:val="20"/>
              </w:rPr>
              <w:t>中标供应商在项目实施过程中，对采购人所提供的所有相关资料、数据，未经采购人书面同意不得向任何第三人泄露，且保密责任不因合同的终止或解除而失效。项目完成后，中标供应商须把采购人提供的所有资料，数据完整归还采购人，并不得留存任何复制品。</w:t>
            </w:r>
          </w:p>
          <w:p>
            <w:pPr>
              <w:pStyle w:val="null3"/>
              <w:ind w:firstLine="400"/>
            </w:pPr>
            <w:r>
              <w:rPr>
                <w:sz w:val="20"/>
              </w:rPr>
              <w:t>5.</w:t>
            </w:r>
            <w:r>
              <w:rPr>
                <w:sz w:val="20"/>
              </w:rPr>
              <w:t>咨询设计服务阶段，服务单位需要委派工程师完成相关咨询设计服务任务。在工程实施阶段，需保持</w:t>
            </w:r>
            <w:r>
              <w:rPr>
                <w:sz w:val="20"/>
              </w:rPr>
              <w:t>24小时开机，随时指引工程的施工，在收到采购人要求到达现场的需24小时内做出回应。</w:t>
            </w:r>
          </w:p>
        </w:tc>
      </w:tr>
      <w:tr>
        <w:tc>
          <w:tcPr>
            <w:tcW w:type="dxa" w:w="2076"/>
          </w:tcPr>
          <w:p/>
        </w:tc>
        <w:tc>
          <w:tcPr>
            <w:tcW w:type="dxa" w:w="415"/>
          </w:tcPr>
          <w:p>
            <w:pPr>
              <w:pStyle w:val="null3"/>
            </w:pPr>
            <w:r>
              <w:rPr/>
              <w:t>6</w:t>
            </w:r>
          </w:p>
        </w:tc>
        <w:tc>
          <w:tcPr>
            <w:tcW w:type="dxa" w:w="5814"/>
          </w:tcPr>
          <w:p>
            <w:pPr>
              <w:pStyle w:val="null3"/>
              <w:jc w:val="both"/>
            </w:pPr>
            <w:r>
              <w:rPr>
                <w:sz w:val="20"/>
                <w:b/>
              </w:rPr>
              <w:t>六、提交服务成果资料要求</w:t>
            </w:r>
          </w:p>
          <w:p>
            <w:pPr>
              <w:pStyle w:val="null3"/>
              <w:ind w:firstLine="400"/>
            </w:pPr>
            <w:r>
              <w:rPr>
                <w:sz w:val="20"/>
              </w:rPr>
              <w:t>1.</w:t>
            </w:r>
            <w:r>
              <w:rPr>
                <w:sz w:val="20"/>
              </w:rPr>
              <w:t>本设计包括但不限于项目建设方案设计</w:t>
            </w:r>
            <w:r>
              <w:rPr>
                <w:sz w:val="20"/>
              </w:rPr>
              <w:t>、项目概算</w:t>
            </w:r>
            <w:r>
              <w:rPr>
                <w:sz w:val="20"/>
              </w:rPr>
              <w:t>和项目预算。设计成果版权归</w:t>
            </w:r>
            <w:r>
              <w:rPr>
                <w:sz w:val="20"/>
              </w:rPr>
              <w:t>采购人</w:t>
            </w:r>
            <w:r>
              <w:rPr>
                <w:sz w:val="20"/>
              </w:rPr>
              <w:t>所有。</w:t>
            </w:r>
            <w:r>
              <w:rPr>
                <w:sz w:val="20"/>
              </w:rPr>
              <w:t>中标供应商</w:t>
            </w:r>
            <w:r>
              <w:rPr>
                <w:sz w:val="20"/>
              </w:rPr>
              <w:t>按照用户需求提交：</w:t>
            </w:r>
          </w:p>
          <w:p>
            <w:pPr>
              <w:pStyle w:val="null3"/>
              <w:ind w:firstLine="400"/>
            </w:pPr>
            <w:r>
              <w:rPr>
                <w:sz w:val="20"/>
              </w:rPr>
              <w:t>（</w:t>
            </w:r>
            <w:r>
              <w:rPr>
                <w:sz w:val="20"/>
              </w:rPr>
              <w:t>1）</w:t>
            </w:r>
            <w:r>
              <w:rPr>
                <w:sz w:val="20"/>
              </w:rPr>
              <w:t>工程项目建设方案设计纸质版及电子版（</w:t>
            </w:r>
            <w:r>
              <w:rPr>
                <w:sz w:val="20"/>
              </w:rPr>
              <w:t>CAD版以及PDF版）；</w:t>
            </w:r>
          </w:p>
          <w:p>
            <w:pPr>
              <w:pStyle w:val="null3"/>
              <w:ind w:firstLine="400"/>
            </w:pPr>
            <w:r>
              <w:rPr>
                <w:sz w:val="20"/>
              </w:rPr>
              <w:t>（</w:t>
            </w:r>
            <w:r>
              <w:rPr>
                <w:sz w:val="20"/>
              </w:rPr>
              <w:t>2）</w:t>
            </w:r>
            <w:r>
              <w:rPr>
                <w:sz w:val="20"/>
              </w:rPr>
              <w:t>专项设计（如果有）成果文件；</w:t>
            </w:r>
          </w:p>
          <w:p>
            <w:pPr>
              <w:pStyle w:val="null3"/>
              <w:ind w:firstLine="400"/>
            </w:pPr>
            <w:r>
              <w:rPr>
                <w:sz w:val="20"/>
              </w:rPr>
              <w:t>2.</w:t>
            </w:r>
            <w:r>
              <w:rPr>
                <w:sz w:val="20"/>
              </w:rPr>
              <w:t>工程项目建设方案设计由用户上级主管部门或用户内部组织专家评审；</w:t>
            </w:r>
          </w:p>
          <w:p>
            <w:pPr>
              <w:pStyle w:val="null3"/>
              <w:ind w:firstLine="400"/>
            </w:pPr>
            <w:r>
              <w:rPr>
                <w:sz w:val="20"/>
              </w:rPr>
              <w:t>3.</w:t>
            </w:r>
            <w:r>
              <w:rPr>
                <w:sz w:val="20"/>
              </w:rPr>
              <w:t>中标供应商</w:t>
            </w:r>
            <w:r>
              <w:rPr>
                <w:sz w:val="20"/>
              </w:rPr>
              <w:t>在设计完成后，提供设计图纸给用户审查，对用户提出的错漏问题，</w:t>
            </w:r>
            <w:r>
              <w:rPr>
                <w:sz w:val="20"/>
              </w:rPr>
              <w:t>中标供应商</w:t>
            </w:r>
            <w:r>
              <w:rPr>
                <w:sz w:val="20"/>
              </w:rPr>
              <w:t>须重新修改设计图纸及预算、清单等，并重新出版整套成型的设计图纸给业主，设计费用不予补偿；</w:t>
            </w:r>
          </w:p>
          <w:p>
            <w:pPr>
              <w:pStyle w:val="null3"/>
              <w:ind w:firstLine="400"/>
            </w:pPr>
            <w:r>
              <w:rPr>
                <w:sz w:val="20"/>
              </w:rPr>
              <w:t>4.</w:t>
            </w:r>
            <w:r>
              <w:rPr>
                <w:sz w:val="20"/>
              </w:rPr>
              <w:t>在化州市智慧城市更新改造项目子项目社会治安防控系统数字信息化建设项目实施期间，如因相关政策文件要求原来的设计方案作出变更时，</w:t>
            </w:r>
            <w:r>
              <w:rPr>
                <w:sz w:val="20"/>
              </w:rPr>
              <w:t>中标供应商</w:t>
            </w:r>
            <w:r>
              <w:rPr>
                <w:sz w:val="20"/>
              </w:rPr>
              <w:t>须配合修改设计方案、图纸、清单及预算，并重新出版整套成型的设计图纸和预算方案给业主，</w:t>
            </w:r>
            <w:r>
              <w:rPr>
                <w:sz w:val="20"/>
              </w:rPr>
              <w:t>不另外支付费用</w:t>
            </w:r>
            <w:r>
              <w:rPr>
                <w:sz w:val="20"/>
              </w:rPr>
              <w:t>。</w:t>
            </w:r>
          </w:p>
          <w:p>
            <w:pPr>
              <w:pStyle w:val="null3"/>
              <w:ind w:firstLine="400"/>
            </w:pPr>
            <w:r>
              <w:rPr>
                <w:sz w:val="20"/>
              </w:rPr>
              <w:t>5.</w:t>
            </w:r>
            <w:r>
              <w:rPr>
                <w:sz w:val="20"/>
                <w:b/>
              </w:rPr>
              <w:t>编制项目采购需求调查报告及政府采购项目采购实施计划</w:t>
            </w:r>
            <w:r>
              <w:rPr>
                <w:sz w:val="20"/>
              </w:rPr>
              <w:t>（</w:t>
            </w:r>
            <w:r>
              <w:rPr>
                <w:sz w:val="20"/>
              </w:rPr>
              <w:t>调查成果应当包括但不限于以下内容</w:t>
            </w:r>
            <w:r>
              <w:rPr>
                <w:sz w:val="20"/>
              </w:rPr>
              <w:t>）</w:t>
            </w:r>
            <w:r>
              <w:rPr>
                <w:sz w:val="20"/>
              </w:rPr>
              <w:t>：</w:t>
            </w:r>
          </w:p>
          <w:p>
            <w:pPr>
              <w:pStyle w:val="null3"/>
              <w:ind w:firstLine="400"/>
            </w:pPr>
            <w:r>
              <w:rPr>
                <w:sz w:val="20"/>
              </w:rPr>
              <w:t>（</w:t>
            </w:r>
            <w:r>
              <w:rPr>
                <w:sz w:val="20"/>
              </w:rPr>
              <w:t>1</w:t>
            </w:r>
            <w:r>
              <w:rPr>
                <w:sz w:val="20"/>
              </w:rPr>
              <w:t>）</w:t>
            </w:r>
            <w:r>
              <w:rPr>
                <w:sz w:val="20"/>
              </w:rPr>
              <w:t xml:space="preserve"> </w:t>
            </w:r>
            <w:r>
              <w:rPr>
                <w:sz w:val="20"/>
              </w:rPr>
              <w:t>采购需求调查报告（核心文件）</w:t>
            </w:r>
          </w:p>
          <w:p>
            <w:pPr>
              <w:pStyle w:val="null3"/>
              <w:ind w:firstLine="400"/>
            </w:pPr>
            <w:r>
              <w:rPr>
                <w:sz w:val="20"/>
              </w:rPr>
              <w:t>（</w:t>
            </w:r>
            <w:r>
              <w:rPr>
                <w:sz w:val="20"/>
              </w:rPr>
              <w:t>2</w:t>
            </w:r>
            <w:r>
              <w:rPr>
                <w:sz w:val="20"/>
              </w:rPr>
              <w:t>）</w:t>
            </w:r>
            <w:r>
              <w:rPr>
                <w:sz w:val="20"/>
              </w:rPr>
              <w:t xml:space="preserve"> </w:t>
            </w:r>
            <w:r>
              <w:rPr>
                <w:sz w:val="20"/>
              </w:rPr>
              <w:t>市场调研数据汇编</w:t>
            </w:r>
          </w:p>
          <w:p>
            <w:pPr>
              <w:pStyle w:val="null3"/>
              <w:ind w:firstLine="400"/>
            </w:pPr>
            <w:r>
              <w:rPr>
                <w:sz w:val="20"/>
              </w:rPr>
              <w:t>（</w:t>
            </w:r>
            <w:r>
              <w:rPr>
                <w:sz w:val="20"/>
              </w:rPr>
              <w:t>3</w:t>
            </w:r>
            <w:r>
              <w:rPr>
                <w:sz w:val="20"/>
              </w:rPr>
              <w:t>）</w:t>
            </w:r>
            <w:r>
              <w:rPr>
                <w:sz w:val="20"/>
              </w:rPr>
              <w:t xml:space="preserve"> </w:t>
            </w:r>
            <w:r>
              <w:rPr>
                <w:sz w:val="20"/>
              </w:rPr>
              <w:t>专家论证意见</w:t>
            </w:r>
          </w:p>
          <w:p>
            <w:pPr>
              <w:pStyle w:val="null3"/>
              <w:ind w:firstLine="400"/>
            </w:pPr>
            <w:r>
              <w:rPr>
                <w:sz w:val="20"/>
              </w:rPr>
              <w:t>（</w:t>
            </w:r>
            <w:r>
              <w:rPr>
                <w:sz w:val="20"/>
              </w:rPr>
              <w:t>4</w:t>
            </w:r>
            <w:r>
              <w:rPr>
                <w:sz w:val="20"/>
              </w:rPr>
              <w:t>）</w:t>
            </w:r>
            <w:r>
              <w:rPr>
                <w:sz w:val="20"/>
              </w:rPr>
              <w:t xml:space="preserve"> </w:t>
            </w:r>
            <w:r>
              <w:rPr>
                <w:sz w:val="20"/>
              </w:rPr>
              <w:t>需求方案建议书</w:t>
            </w:r>
          </w:p>
          <w:p>
            <w:pPr>
              <w:pStyle w:val="null3"/>
              <w:ind w:firstLine="400"/>
            </w:pPr>
            <w:r>
              <w:rPr>
                <w:sz w:val="20"/>
              </w:rPr>
              <w:t>（</w:t>
            </w:r>
            <w:r>
              <w:rPr>
                <w:sz w:val="20"/>
              </w:rPr>
              <w:t>5</w:t>
            </w:r>
            <w:r>
              <w:rPr>
                <w:sz w:val="20"/>
              </w:rPr>
              <w:t>）</w:t>
            </w:r>
            <w:r>
              <w:rPr>
                <w:sz w:val="20"/>
              </w:rPr>
              <w:t xml:space="preserve"> </w:t>
            </w:r>
            <w:r>
              <w:rPr>
                <w:sz w:val="20"/>
              </w:rPr>
              <w:t>相关佐证材料</w:t>
            </w:r>
          </w:p>
          <w:p>
            <w:pPr>
              <w:pStyle w:val="null3"/>
              <w:ind w:firstLine="400"/>
            </w:pPr>
            <w:r>
              <w:rPr>
                <w:sz w:val="20"/>
              </w:rPr>
              <w:t>（</w:t>
            </w:r>
            <w:r>
              <w:rPr>
                <w:sz w:val="20"/>
              </w:rPr>
              <w:t>6</w:t>
            </w:r>
            <w:r>
              <w:rPr>
                <w:sz w:val="20"/>
              </w:rPr>
              <w:t>）政府采购项目采购实施计划</w:t>
            </w:r>
          </w:p>
          <w:p>
            <w:pPr>
              <w:pStyle w:val="null3"/>
              <w:ind w:firstLine="400"/>
            </w:pPr>
            <w:r>
              <w:rPr>
                <w:sz w:val="20"/>
              </w:rPr>
              <w:t>调查成果应当客观真实，不得弄虚作假</w:t>
            </w:r>
            <w:r>
              <w:rPr>
                <w:sz w:val="20"/>
              </w:rPr>
              <w:t>，</w:t>
            </w:r>
            <w:r>
              <w:rPr>
                <w:sz w:val="20"/>
              </w:rPr>
              <w:t>涉及商业秘密的内容应当予以标注</w:t>
            </w:r>
            <w:r>
              <w:rPr>
                <w:sz w:val="20"/>
              </w:rPr>
              <w:t>，</w:t>
            </w:r>
            <w:r>
              <w:rPr>
                <w:sz w:val="20"/>
              </w:rPr>
              <w:t>重大变更需重新开展需求调查</w:t>
            </w:r>
            <w:r>
              <w:rPr>
                <w:sz w:val="20"/>
              </w:rPr>
              <w:t>，不另外支付费用</w:t>
            </w:r>
            <w:r>
              <w:rPr>
                <w:sz w:val="20"/>
              </w:rPr>
              <w:t>。</w:t>
            </w:r>
          </w:p>
          <w:p>
            <w:pPr>
              <w:pStyle w:val="null3"/>
              <w:ind w:firstLine="400"/>
            </w:pPr>
            <w:r>
              <w:rPr>
                <w:sz w:val="20"/>
              </w:rPr>
              <w:t>6.项目概算、预算报告成果要求</w:t>
            </w:r>
          </w:p>
          <w:p>
            <w:pPr>
              <w:pStyle w:val="null3"/>
              <w:ind w:firstLine="400"/>
            </w:pPr>
            <w:r>
              <w:rPr>
                <w:sz w:val="20"/>
              </w:rPr>
              <w:t>1.成果内容：成果包括文本、图纸和相关说明以及相应的电子文件。</w:t>
            </w:r>
          </w:p>
          <w:p>
            <w:pPr>
              <w:pStyle w:val="null3"/>
              <w:ind w:firstLine="400"/>
            </w:pPr>
            <w:r>
              <w:rPr>
                <w:sz w:val="20"/>
              </w:rPr>
              <w:t>2.交付的成果必须签署齐全，图文清楚，完整齐全。</w:t>
            </w:r>
          </w:p>
          <w:p>
            <w:pPr>
              <w:pStyle w:val="null3"/>
              <w:ind w:firstLine="400"/>
            </w:pPr>
            <w:r>
              <w:rPr>
                <w:sz w:val="20"/>
              </w:rPr>
              <w:t>3.成果包括：不加密的电子文档1份，独立出具的纸质版报告4份。</w:t>
            </w:r>
          </w:p>
        </w:tc>
      </w:tr>
      <w:tr>
        <w:tc>
          <w:tcPr>
            <w:tcW w:type="dxa" w:w="2076"/>
          </w:tcPr>
          <w:p/>
        </w:tc>
        <w:tc>
          <w:tcPr>
            <w:tcW w:type="dxa" w:w="415"/>
          </w:tcPr>
          <w:p>
            <w:pPr>
              <w:pStyle w:val="null3"/>
            </w:pPr>
            <w:r>
              <w:rPr/>
              <w:t>7</w:t>
            </w:r>
          </w:p>
        </w:tc>
        <w:tc>
          <w:tcPr>
            <w:tcW w:type="dxa" w:w="5814"/>
          </w:tcPr>
          <w:p>
            <w:pPr>
              <w:pStyle w:val="null3"/>
            </w:pPr>
            <w:r>
              <w:rPr>
                <w:sz w:val="20"/>
                <w:b/>
              </w:rPr>
              <w:t>七、</w:t>
            </w:r>
            <w:r>
              <w:rPr>
                <w:sz w:val="20"/>
                <w:b/>
              </w:rPr>
              <w:t>成果质量</w:t>
            </w:r>
            <w:r>
              <w:rPr>
                <w:sz w:val="20"/>
                <w:b/>
              </w:rPr>
              <w:t>要求</w:t>
            </w:r>
          </w:p>
          <w:p>
            <w:pPr>
              <w:pStyle w:val="null3"/>
              <w:jc w:val="both"/>
            </w:pPr>
            <w:r>
              <w:rPr>
                <w:sz w:val="20"/>
              </w:rPr>
              <w:t>中标供应商</w:t>
            </w:r>
            <w:r>
              <w:rPr>
                <w:sz w:val="20"/>
              </w:rPr>
              <w:t>应对成果资料及文件出现的遗漏或错误负责，无偿负责完善相关内容，且要在</w:t>
            </w:r>
            <w:r>
              <w:rPr>
                <w:sz w:val="20"/>
              </w:rPr>
              <w:t>采购人</w:t>
            </w:r>
            <w:r>
              <w:rPr>
                <w:sz w:val="20"/>
              </w:rPr>
              <w:t>规定的时限内处理妥当，否则按</w:t>
            </w:r>
            <w:r>
              <w:rPr>
                <w:sz w:val="20"/>
              </w:rPr>
              <w:t>中标供应商</w:t>
            </w:r>
            <w:r>
              <w:rPr>
                <w:sz w:val="20"/>
              </w:rPr>
              <w:t>违约处理。由于</w:t>
            </w:r>
            <w:r>
              <w:rPr>
                <w:sz w:val="20"/>
              </w:rPr>
              <w:t>中标供应商</w:t>
            </w:r>
            <w:r>
              <w:rPr>
                <w:sz w:val="20"/>
              </w:rPr>
              <w:t>规划咨询错误造成的损失，</w:t>
            </w:r>
            <w:r>
              <w:rPr>
                <w:sz w:val="20"/>
              </w:rPr>
              <w:t>中标供应商</w:t>
            </w:r>
            <w:r>
              <w:rPr>
                <w:sz w:val="20"/>
              </w:rPr>
              <w:t>除负责采取有效补救措施外，应免收受损失部分的合同价款，</w:t>
            </w:r>
            <w:r>
              <w:rPr>
                <w:sz w:val="20"/>
              </w:rPr>
              <w:t>采购人</w:t>
            </w:r>
            <w:r>
              <w:rPr>
                <w:sz w:val="20"/>
              </w:rPr>
              <w:t>有权要求</w:t>
            </w:r>
            <w:r>
              <w:rPr>
                <w:sz w:val="20"/>
              </w:rPr>
              <w:t>中标供应商</w:t>
            </w:r>
            <w:r>
              <w:rPr>
                <w:sz w:val="20"/>
              </w:rPr>
              <w:t>赔偿因此造成的损失。</w:t>
            </w:r>
          </w:p>
        </w:tc>
      </w:tr>
      <w:tr>
        <w:tc>
          <w:tcPr>
            <w:tcW w:type="dxa" w:w="2076"/>
          </w:tcPr>
          <w:p/>
        </w:tc>
        <w:tc>
          <w:tcPr>
            <w:tcW w:type="dxa" w:w="415"/>
          </w:tcPr>
          <w:p>
            <w:pPr>
              <w:pStyle w:val="null3"/>
            </w:pPr>
            <w:r>
              <w:rPr/>
              <w:t>8</w:t>
            </w:r>
          </w:p>
        </w:tc>
        <w:tc>
          <w:tcPr>
            <w:tcW w:type="dxa" w:w="5814"/>
          </w:tcPr>
          <w:p>
            <w:pPr>
              <w:pStyle w:val="null3"/>
            </w:pPr>
            <w:r>
              <w:rPr>
                <w:sz w:val="20"/>
                <w:b/>
              </w:rPr>
              <w:t>八、</w:t>
            </w:r>
            <w:r>
              <w:rPr>
                <w:sz w:val="20"/>
                <w:b/>
              </w:rPr>
              <w:t>工具配备要求</w:t>
            </w:r>
            <w:r>
              <w:rPr/>
              <w:t xml:space="preserve"> </w:t>
            </w:r>
          </w:p>
          <w:p>
            <w:pPr>
              <w:pStyle w:val="null3"/>
              <w:jc w:val="both"/>
            </w:pPr>
            <w:r>
              <w:rPr>
                <w:sz w:val="20"/>
              </w:rPr>
              <w:t>中标供应商</w:t>
            </w:r>
            <w:r>
              <w:rPr>
                <w:sz w:val="20"/>
              </w:rPr>
              <w:t>应配备中标项目所需的足够数量的规划仪表、交通工具以及所需其他必要的工具。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1.采购代理机构：本项目是指广东建瀚工程管理有限公司，负责整个采购活动的组织，依法负责编制和发布招标文件，对招标文件拥有最终的解释权，不以任何身份出任评标委员会成员。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化州市公安局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采用差额定率累进计费方式计取，以中标通知书中确定的中标金额作为收费的计算依据下浮20%收取。中标(成交)金额的各部分费率如下:中标(成交)金额人民币100万元以下部分的收费费率为1.5%；中标(成交)金额人民币100-500万元部分的收费费率为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广东建瀚工程管理有限公司</w:t>
      </w:r>
      <w:r>
        <w:rPr/>
        <w:t>代收。具体操作要求详见</w:t>
      </w:r>
      <w:r>
        <w:rPr/>
        <w:t>广东建瀚工程管理有限公司</w:t>
      </w:r>
      <w:r>
        <w:rPr/>
        <w:t>有关指引，递交事宜请自行咨询</w:t>
      </w:r>
      <w:r>
        <w:rPr/>
        <w:t>广东建瀚工程管理有限公司</w:t>
      </w:r>
      <w:r>
        <w:rPr/>
        <w:t>；请各投标人在投标文件递交截止时间前按须知前附表规定的金额递交至</w:t>
      </w:r>
      <w:r>
        <w:rPr/>
        <w:t>广东建瀚工程管理有限公司</w:t>
      </w:r>
      <w:r>
        <w:rPr/>
        <w:t>，到账情况以开标时</w:t>
      </w:r>
      <w:r>
        <w:rPr/>
        <w:t>广东建瀚工程管理有限公司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任先生</w:t>
      </w:r>
    </w:p>
    <w:p>
      <w:pPr>
        <w:pStyle w:val="null3"/>
        <w:ind w:firstLine="480"/>
      </w:pPr>
      <w:r>
        <w:rPr/>
        <w:t>电话：</w:t>
      </w:r>
      <w:r>
        <w:rPr/>
        <w:t>0668-2861766</w:t>
      </w:r>
    </w:p>
    <w:p>
      <w:pPr>
        <w:pStyle w:val="null3"/>
        <w:ind w:firstLine="480"/>
      </w:pPr>
      <w:r>
        <w:rPr/>
        <w:t>传真：</w:t>
      </w:r>
      <w:r>
        <w:rPr/>
        <w:t>0668-2861866</w:t>
      </w:r>
    </w:p>
    <w:p>
      <w:pPr>
        <w:pStyle w:val="null3"/>
        <w:ind w:firstLine="480"/>
      </w:pPr>
      <w:r>
        <w:rPr/>
        <w:t>邮箱：</w:t>
      </w:r>
      <w:r>
        <w:rPr/>
        <w:t>mmgdjh@163.com</w:t>
      </w:r>
    </w:p>
    <w:p>
      <w:pPr>
        <w:pStyle w:val="null3"/>
        <w:ind w:firstLine="480"/>
      </w:pPr>
      <w:r>
        <w:rPr/>
        <w:t>地址：</w:t>
      </w:r>
      <w:r>
        <w:rPr/>
        <w:t>茂名市茂南区高凉中路26号大院名富广场一栋601房</w:t>
      </w:r>
    </w:p>
    <w:p>
      <w:pPr>
        <w:pStyle w:val="null3"/>
        <w:ind w:firstLine="480"/>
      </w:pPr>
      <w:r>
        <w:rPr/>
        <w:t>邮编：</w:t>
      </w:r>
      <w:r>
        <w:rPr/>
        <w:t>525000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政府采购监督管理机构名称：化州市财政局政府采购监管股</w:t>
      </w:r>
    </w:p>
    <w:p>
      <w:pPr>
        <w:pStyle w:val="null3"/>
      </w:pPr>
      <w:r>
        <w:rPr/>
        <w:t>地 址：化州市财政局政府采购监管股</w:t>
      </w:r>
    </w:p>
    <w:p>
      <w:pPr>
        <w:pStyle w:val="null3"/>
      </w:pPr>
      <w:r>
        <w:rPr/>
        <w:t>电 话：0668-7230839</w:t>
      </w:r>
    </w:p>
    <w:p>
      <w:pPr>
        <w:pStyle w:val="null3"/>
      </w:pPr>
      <w:r>
        <w:rPr/>
        <w:t>邮 编：525100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化州市智慧城市更新改造项目子项目--化州市社会治安防控系统数字信息化建设项目的设计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广东建瀚工程管理有限公司</w:t>
      </w:r>
      <w:r>
        <w:rPr/>
        <w:t>统一对外发布。</w:t>
      </w:r>
    </w:p>
    <w:p>
      <w:pPr>
        <w:pStyle w:val="null3"/>
        <w:ind w:firstLine="480"/>
      </w:pPr>
      <w:r>
        <w:rPr/>
        <w:t>（2）对</w:t>
      </w:r>
      <w:r>
        <w:rPr/>
        <w:t>广东建瀚工程管理有限公司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采购包1（化州市智慧城市更新改造项目子项目--化州市社会治安防控系统数字信息化建设项目的设计服务）：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采购包1（化州市智慧城市更新改造项目子项目--化州市社会治安防控系统数字信息化建设项目的设计服务）：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有效的企业法人营业执照（或事业法人登记证）或者其他组织的营业执照复印件。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投标文件中提供《茂名市政府采购供应商资格信用承诺函》，详见公告附件格式。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投标文件中提供《茂名市政府采购供应商资格信用承诺函》，详见公告附件格式。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投标文件中提供《茂名市政府采购供应商资格信用承诺函》，详见公告附件格式。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投标文件中提供《茂名市政府采购供应商资格信用承诺函》，详见公告附件格式。</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投标人具有有效的住房和城乡建设部或住建厅核发的工程设计综合甲级资质或工程设计电子通信广电行业（通信工程类或有线通信或无线通信）甲级资质，提供资质证书复印件加盖公章。</w:t>
            </w:r>
          </w:p>
        </w:tc>
      </w:tr>
      <w:tr>
        <w:tc>
          <w:tcPr>
            <w:tcW w:type="dxa" w:w="890"/>
          </w:tcPr>
          <w:p>
            <w:pPr>
              <w:pStyle w:val="null3"/>
            </w:pPr>
            <w:r>
              <w:rPr/>
              <w:t>9</w:t>
            </w:r>
          </w:p>
        </w:tc>
        <w:tc>
          <w:tcPr>
            <w:tcW w:type="dxa" w:w="3178"/>
          </w:tcPr>
          <w:p>
            <w:pPr>
              <w:pStyle w:val="null3"/>
            </w:pPr>
            <w:r>
              <w:rPr/>
              <w:t>其他要求</w:t>
            </w:r>
          </w:p>
        </w:tc>
        <w:tc>
          <w:tcPr>
            <w:tcW w:type="dxa" w:w="4238"/>
          </w:tcPr>
          <w:p>
            <w:pPr>
              <w:pStyle w:val="null3"/>
            </w:pPr>
            <w:r>
              <w:rPr/>
              <w:t>不允许投标人对本招标项目进行分包和转包（提供承诺函，格式自拟）。</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采购包1（化州市智慧城市更新改造项目子项目--化州市社会治安防控系统数字信息化建设项目的设计服务）：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投标有效期是否符合要求</w:t>
            </w:r>
          </w:p>
        </w:tc>
      </w:tr>
      <w:tr>
        <w:tc>
          <w:tcPr>
            <w:tcW w:type="dxa" w:w="890"/>
          </w:tcPr>
          <w:p>
            <w:pPr>
              <w:pStyle w:val="null3"/>
            </w:pPr>
            <w:r>
              <w:rPr/>
              <w:t>2</w:t>
            </w:r>
          </w:p>
        </w:tc>
        <w:tc>
          <w:tcPr>
            <w:tcW w:type="dxa" w:w="3178"/>
          </w:tcPr>
          <w:p>
            <w:pPr>
              <w:pStyle w:val="null3"/>
            </w:pPr>
            <w:r>
              <w:rPr/>
              <w:t>投标文件式样和签署要求</w:t>
            </w:r>
          </w:p>
        </w:tc>
        <w:tc>
          <w:tcPr>
            <w:tcW w:type="dxa" w:w="4238"/>
          </w:tcPr>
          <w:p>
            <w:pPr>
              <w:pStyle w:val="null3"/>
            </w:pPr>
            <w:r>
              <w:rPr/>
              <w:t>投标文件符合招标文件的式样和签署要求</w:t>
            </w:r>
          </w:p>
        </w:tc>
      </w:tr>
      <w:tr>
        <w:tc>
          <w:tcPr>
            <w:tcW w:type="dxa" w:w="890"/>
          </w:tcPr>
          <w:p>
            <w:pPr>
              <w:pStyle w:val="null3"/>
            </w:pPr>
            <w:r>
              <w:rPr/>
              <w:t>3</w:t>
            </w:r>
          </w:p>
        </w:tc>
        <w:tc>
          <w:tcPr>
            <w:tcW w:type="dxa" w:w="3178"/>
          </w:tcPr>
          <w:p>
            <w:pPr>
              <w:pStyle w:val="null3"/>
            </w:pPr>
            <w:r>
              <w:rPr/>
              <w:t>报价情况</w:t>
            </w:r>
          </w:p>
        </w:tc>
        <w:tc>
          <w:tcPr>
            <w:tcW w:type="dxa" w:w="4238"/>
          </w:tcPr>
          <w:p>
            <w:pPr>
              <w:pStyle w:val="null3"/>
            </w:pPr>
            <w:r>
              <w:rPr/>
              <w:t>投标报价是固定唯一价，投标报价没超过最高限价，不存在低于成本价投标或投标报价明显不合理且投标人不能合理说明的情况</w:t>
            </w:r>
          </w:p>
        </w:tc>
      </w:tr>
      <w:tr>
        <w:tc>
          <w:tcPr>
            <w:tcW w:type="dxa" w:w="890"/>
          </w:tcPr>
          <w:p>
            <w:pPr>
              <w:pStyle w:val="null3"/>
            </w:pPr>
            <w:r>
              <w:rPr/>
              <w:t>4</w:t>
            </w:r>
          </w:p>
        </w:tc>
        <w:tc>
          <w:tcPr>
            <w:tcW w:type="dxa" w:w="3178"/>
          </w:tcPr>
          <w:p>
            <w:pPr>
              <w:pStyle w:val="null3"/>
            </w:pPr>
            <w:r>
              <w:rPr/>
              <w:t>其它无效投标条款</w:t>
            </w:r>
          </w:p>
        </w:tc>
        <w:tc>
          <w:tcPr>
            <w:tcW w:type="dxa" w:w="4238"/>
          </w:tcPr>
          <w:p>
            <w:pPr>
              <w:pStyle w:val="null3"/>
            </w:pPr>
            <w:r>
              <w:rPr/>
              <w:t>投标文件没有招标文件中规定的其它无效投标条款的；按有关法律、法规、规章不属于投标无效的。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采购包1(化州市智慧城市更新改造项目子项目--化州市社会治安防控系统数字信息化建设项目的设计服务):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对项目的理解及需求分析 (10.0分)</w:t>
            </w:r>
          </w:p>
        </w:tc>
        <w:tc>
          <w:tcPr>
            <w:tcW w:type="dxa" w:w="5076"/>
          </w:tcPr>
          <w:p>
            <w:pPr>
              <w:pStyle w:val="null3"/>
              <w:jc w:val="left"/>
            </w:pPr>
            <w:r>
              <w:rPr/>
              <w:t>根据投标人对本项目招标需求的设计范围建设内容理解及需求分析情况（内容包含①针对本项目的理解；②对项目需求的分析；③服务工作的重点难点；④对应重点难点的解决方案；⑤项目所在区域的熟悉程度等5项内容）进行评审： 1.投标人能充分理解本项目的服务内容和需求，重难点分析准确，解决措施合理，对项目所在区域的很熟悉的，优于项目需求的，得10 分； 2.投标人较充分理解本项目的服务内容和需求，重难点分析较准确，解决措施较合理，对项目所在区域的较熟悉的，能满足项目需求的，得7分； 3.投标人有针对本项目服务内容和需求的理解但不够充分，重点难点分析缺乏准确性，解决措施欠合理，对项目所在区域的一般熟悉的，基本能满足项目需求的，得4分 ； 4.投标人对项目理解不充分，重难点把握、分析不准确，解决措施不合理，对项目所在区域的不熟悉不能满足项目需求的，得1分； 5.不提供不得分。</w:t>
            </w:r>
          </w:p>
        </w:tc>
      </w:tr>
      <w:tr>
        <w:tc>
          <w:tcPr>
            <w:tcW w:type="dxa" w:w="922"/>
            <w:gridSpan w:val="2"/>
            <w:vMerge/>
          </w:tcPr>
          <w:p/>
        </w:tc>
        <w:tc>
          <w:tcPr>
            <w:tcW w:type="dxa" w:w="2307"/>
          </w:tcPr>
          <w:p>
            <w:pPr>
              <w:pStyle w:val="null3"/>
              <w:jc w:val="left"/>
            </w:pPr>
            <w:r>
              <w:rPr/>
              <w:t>设计方案 (10.0分)</w:t>
            </w:r>
          </w:p>
        </w:tc>
        <w:tc>
          <w:tcPr>
            <w:tcW w:type="dxa" w:w="5076"/>
          </w:tcPr>
          <w:p>
            <w:pPr>
              <w:pStyle w:val="null3"/>
              <w:jc w:val="left"/>
            </w:pPr>
            <w:r>
              <w:rPr/>
              <w:t>根据投标人根据设计要求的编制方案是否规范、清晰、合理进行评审： 1.制方案完整涵盖服务要求，规范性和可操作性强，整体思路清晰，服务内容明确，成果内容描述科学、合理、优于项目需求的，得10分； 2.服务方案大部分涵盖服务要求，规范性和可操作性较强，整体交付思路基本清晰，服务内容较明确，成果内容描述相对科学可行，能满足项目需求的，得7分； 3.服务方案与服务要求符合度一般，规范性和可操作性一般，整体交付思路一般，服务内容与项目要求有差距，成果内容描述一般，基本能满足项目需求的，得4分； 4.服务方案与服务要求吻合较差，缺乏规范性和可操作性，交付思路不清晰，不符合招标文件要求，成果缺乏关键内容描述，不能满足项目需求的，得1分； 5.不提供不得分。</w:t>
            </w:r>
          </w:p>
        </w:tc>
      </w:tr>
      <w:tr>
        <w:tc>
          <w:tcPr>
            <w:tcW w:type="dxa" w:w="922"/>
            <w:gridSpan w:val="2"/>
            <w:vMerge/>
          </w:tcPr>
          <w:p/>
        </w:tc>
        <w:tc>
          <w:tcPr>
            <w:tcW w:type="dxa" w:w="2307"/>
          </w:tcPr>
          <w:p>
            <w:pPr>
              <w:pStyle w:val="null3"/>
              <w:jc w:val="left"/>
            </w:pPr>
            <w:r>
              <w:rPr/>
              <w:t>采购需求调查报告方案 (10.0分)</w:t>
            </w:r>
          </w:p>
        </w:tc>
        <w:tc>
          <w:tcPr>
            <w:tcW w:type="dxa" w:w="5076"/>
          </w:tcPr>
          <w:p>
            <w:pPr>
              <w:pStyle w:val="null3"/>
              <w:jc w:val="left"/>
            </w:pPr>
            <w:r>
              <w:rPr/>
              <w:t>据投标人根据编制项目采购需求调查报告及政府采购项目采购实施计划要求方案是否规范、清晰、合理进行评审： 1.制方案完整涵盖服务要求，规范性和可操作性强，整体思路清晰，服务内容明确，成果内容描述科学、合理、优于项目需求的，得10分； 2.服务方案大部分涵盖服务要求，规范性和可操作性较强，整体交付思路基本清晰，服务内容较明确，成果内容描述相对科学可行，能满足项目需求的，得7分； 3.服务方案与服务要求符合度一般，规范性和可操作性一般，整体交付思路一般，服务内容与项目要求有差距，成果内容描述一般，基本能满足项目需求的，得4分； 4.服务方案与服务要求吻合较差，缺乏规范性和可操作性，交付思路不清晰，不符合招标文件要求，成果缺乏关键内容描述，不能满足项目需求的，得1分； 5.不提供不得分。</w:t>
            </w:r>
          </w:p>
        </w:tc>
      </w:tr>
      <w:tr>
        <w:tc>
          <w:tcPr>
            <w:tcW w:type="dxa" w:w="922"/>
            <w:gridSpan w:val="2"/>
            <w:vMerge/>
          </w:tcPr>
          <w:p/>
        </w:tc>
        <w:tc>
          <w:tcPr>
            <w:tcW w:type="dxa" w:w="2307"/>
          </w:tcPr>
          <w:p>
            <w:pPr>
              <w:pStyle w:val="null3"/>
              <w:jc w:val="left"/>
            </w:pPr>
            <w:r>
              <w:rPr/>
              <w:t>服务组织方案 (10.0分)</w:t>
            </w:r>
          </w:p>
        </w:tc>
        <w:tc>
          <w:tcPr>
            <w:tcW w:type="dxa" w:w="5076"/>
          </w:tcPr>
          <w:p>
            <w:pPr>
              <w:pStyle w:val="null3"/>
              <w:jc w:val="left"/>
            </w:pPr>
            <w:r>
              <w:rPr/>
              <w:t>根据投标人针对本项目服务组织要求方案（内容包含①人员组织架构；②人员分工安排；③工作流程等3项内容）进行评审： 1.方案包括上述全部内容，总体服务方案详细、针对性强、优于项目需求，得10分； 2.方案包括上述部分内容，总体服务方案比较详细，针对性较强、能满足项目需求，得7分； 3.方案包括上述部分内容，总体服务方案一般，缺乏针对性、基本能满足项目需求，得4分； 4.方案包括上述部分内容，总体服务方案差、不具备针对性、不能满足项目需求，得1分； 5.不提供不得分。</w:t>
            </w:r>
          </w:p>
        </w:tc>
      </w:tr>
      <w:tr>
        <w:tc>
          <w:tcPr>
            <w:tcW w:type="dxa" w:w="922"/>
            <w:gridSpan w:val="2"/>
            <w:vMerge/>
          </w:tcPr>
          <w:p/>
        </w:tc>
        <w:tc>
          <w:tcPr>
            <w:tcW w:type="dxa" w:w="2307"/>
          </w:tcPr>
          <w:p>
            <w:pPr>
              <w:pStyle w:val="null3"/>
              <w:jc w:val="left"/>
            </w:pPr>
            <w:r>
              <w:rPr/>
              <w:t>质量控制、质量保证措施方案 (10.0分)</w:t>
            </w:r>
          </w:p>
        </w:tc>
        <w:tc>
          <w:tcPr>
            <w:tcW w:type="dxa" w:w="5076"/>
          </w:tcPr>
          <w:p>
            <w:pPr>
              <w:pStyle w:val="null3"/>
              <w:jc w:val="left"/>
            </w:pPr>
            <w:r>
              <w:rPr/>
              <w:t>根据投标人根据针对服务成果资料及成果质量要求所提供的质量控制、质量保证措施方案（内容包含①质量控制措施；②质量保障措施；③质量风险防范措施等3项内容）进行评审。 1.方案包括上述全部内容，质量措施较合理、可行，保密制度完整、优于项目需求的，得10分； 2.方案包括上述部分内容，质量措施较合理、基本可行，保密制度完整、能满足项目需求的，得7分； 3.方案包括上述部分内容，质量措施一般、基本可行，保密措施一般、基本能满足项目需求，得4分； 4.方案包括上述部分内容，质量措施不合理、保密制度不完整、不能满足项目需求，得1分；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团队服务人员能力1 (8.0分)</w:t>
            </w:r>
          </w:p>
        </w:tc>
        <w:tc>
          <w:tcPr>
            <w:tcW w:type="dxa" w:w="5076"/>
          </w:tcPr>
          <w:p>
            <w:pPr>
              <w:pStyle w:val="null3"/>
              <w:jc w:val="left"/>
            </w:pPr>
            <w:r>
              <w:rPr/>
              <w:t>拟投入服务的咨询总监（1人），同时满足以下情况得8分，每少一项扣2分，扣完为止。 （1）具有工程咨询（投资）专业技术人员职业资格证书（专业为电子、信息工程类(含通信、广电、信息化)）； （2）具有信息系统项目管理师或系统分析师或系统架构设计师或网络规划设计师或系统规划与管理师； （3）具有信息安全工程师证书； （4）具有信息通信网络工程高级工程师职称证书。 注：（1）-（4）项须提供人员有效证书的复印件；（1）-（4）须同时提供人员在本公司任职的外部证明材料（如加盖投标单位所在地的社保印章2024年10月以来任意一个月的《投保单》或《社会保险参保人员证明》，或单位代缴个人所得税税单复印件等），要求在对应人名处圈记，不提供不得分。</w:t>
            </w:r>
          </w:p>
        </w:tc>
      </w:tr>
      <w:tr>
        <w:tc>
          <w:tcPr>
            <w:tcW w:type="dxa" w:w="922"/>
            <w:gridSpan w:val="2"/>
            <w:vMerge/>
          </w:tcPr>
          <w:p/>
        </w:tc>
        <w:tc>
          <w:tcPr>
            <w:tcW w:type="dxa" w:w="2307"/>
          </w:tcPr>
          <w:p>
            <w:pPr>
              <w:pStyle w:val="null3"/>
              <w:jc w:val="left"/>
            </w:pPr>
            <w:r>
              <w:rPr/>
              <w:t>团队服务人员能力2 (4.0分)</w:t>
            </w:r>
          </w:p>
        </w:tc>
        <w:tc>
          <w:tcPr>
            <w:tcW w:type="dxa" w:w="5076"/>
          </w:tcPr>
          <w:p>
            <w:pPr>
              <w:pStyle w:val="null3"/>
              <w:jc w:val="left"/>
            </w:pPr>
            <w:r>
              <w:rPr/>
              <w:t>拟投入服务的项目经理（1人），同时满足以下情况得4分，每少一项扣2分，扣完为止。 （1）具有工程咨询（投资）专业技术人员职业资格证书（专业为电子、信息工程类(含通信、广电、信息化)）； （2）具有信息系统项目管理师或系统分析师或系统架构设计师或网络规划设计师或系统规划与管理师； 注：（1）-（2）项须提供人员有效证书的复印件；（1）-（2）须同时提供人员在本公司任职的外部证明材料（如加盖投标单位所在地的社保印章2024年10月以来任意一个月的《投保单》或《社会保险参保人员证明》，或单位代缴个人所得税税单复印件等），要求在对应人名处圈记，不提供不得分。</w:t>
            </w:r>
          </w:p>
        </w:tc>
      </w:tr>
      <w:tr>
        <w:tc>
          <w:tcPr>
            <w:tcW w:type="dxa" w:w="922"/>
            <w:gridSpan w:val="2"/>
            <w:vMerge/>
          </w:tcPr>
          <w:p/>
        </w:tc>
        <w:tc>
          <w:tcPr>
            <w:tcW w:type="dxa" w:w="2307"/>
          </w:tcPr>
          <w:p>
            <w:pPr>
              <w:pStyle w:val="null3"/>
              <w:jc w:val="left"/>
            </w:pPr>
            <w:r>
              <w:rPr/>
              <w:t>团队服务人员能力3 (8.0分)</w:t>
            </w:r>
          </w:p>
        </w:tc>
        <w:tc>
          <w:tcPr>
            <w:tcW w:type="dxa" w:w="5076"/>
          </w:tcPr>
          <w:p>
            <w:pPr>
              <w:pStyle w:val="null3"/>
              <w:jc w:val="left"/>
            </w:pPr>
            <w:r>
              <w:rPr/>
              <w:t>拟投入咨询服务团队成员情况（不包含咨询总监和项目经理）： （1）计算机技术与软件专业技术资格（水平）考试资格证书： ①具有软件设计师或网络工程师或系统集成项目管理工程师或数据库系统工程师或信息系统管理工程师；②具有信息系统项目管理师或系统分析师或系统架构设计师或网络规划设计师或系统规划与管理师；注：提供第①项的任意一项证书得1分，提供第②项的任意一项证书得2分，本小项累计最高得4分； （2）具有信息安全工程师证书每人得1分，本小项累计最高得2分； （3）具有注册一级造价工程师证书（或原注册造价工程师证书）每人得1分，本小项累计最高得2分。 注：（1）-（3）项须提供人员有效证书的复印件且每人只计分1小项，不重复计分；须同时提供人员在本公司任职的外部证明材料（如加盖投标单位所在地的社保印章2024年10月以来任意一个月的《投保单》或《社会保险参保人员证明》，或单位代缴个人所得税税单复印件等），要求在对应人名处圈记，不提供不得分。为方便评委会评审，请投标人将同一人员的证明材料连续叠放，即叠放完A人员的资质证明及社保证明（或税单或投标单）后，再叠放B人员的证明材料。</w:t>
            </w:r>
          </w:p>
        </w:tc>
      </w:tr>
      <w:tr>
        <w:tc>
          <w:tcPr>
            <w:tcW w:type="dxa" w:w="922"/>
            <w:gridSpan w:val="2"/>
            <w:vMerge/>
          </w:tcPr>
          <w:p/>
        </w:tc>
        <w:tc>
          <w:tcPr>
            <w:tcW w:type="dxa" w:w="2307"/>
          </w:tcPr>
          <w:p>
            <w:pPr>
              <w:pStyle w:val="null3"/>
              <w:jc w:val="left"/>
            </w:pPr>
            <w:r>
              <w:rPr/>
              <w:t>提交设计成果 (10.0分)</w:t>
            </w:r>
          </w:p>
        </w:tc>
        <w:tc>
          <w:tcPr>
            <w:tcW w:type="dxa" w:w="5076"/>
          </w:tcPr>
          <w:p>
            <w:pPr>
              <w:pStyle w:val="null3"/>
              <w:jc w:val="left"/>
            </w:pPr>
            <w:r>
              <w:rPr/>
              <w:t>投标人承诺的提交设计成果在满足招标文件（合同签订之日后30个自然日内）要求的基础上，每减少1天，得1分，最高得10分，减少不足1天的不得分。 注：以《开标一览表(报价表)》响应的交付时间为准。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2021年以来，承担过信息化项目的立项设计咨询、造价评审、可行性研究或设计等咨询服务项目，每个得2分，最高得10分。以上业绩要求提供合同（签订页、服务内容、封面等关键页）或结算单等证明文件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spacing w:before="0" w:after="0"/>
        <w:ind w:left="0" w:right="0"/>
        <w:jc w:val="center"/>
      </w:pPr>
      <w:r>
        <w:br/>
      </w:r>
      <w:r>
        <w:rPr/>
        <w:t xml:space="preserve">  </w:t>
      </w:r>
    </w:p>
    <w:p>
      <w:pPr>
        <w:pStyle w:val="null3"/>
      </w:pPr>
      <w:r>
        <w:rPr>
          <w:sz w:val="44"/>
          <w:b/>
          <w:u w:val="single"/>
        </w:rPr>
        <w:t>化州市智慧城市更新改造项目子项目</w:t>
      </w:r>
      <w:r>
        <w:rPr>
          <w:sz w:val="44"/>
          <w:b/>
          <w:u w:val="single"/>
        </w:rPr>
        <w:t>--化州市社会治安防控系统数字信息化建设项目的设计</w:t>
      </w:r>
    </w:p>
    <w:p>
      <w:pPr>
        <w:pStyle w:val="null3"/>
        <w:jc w:val="center"/>
      </w:pPr>
      <w:r>
        <w:rPr>
          <w:sz w:val="48"/>
          <w:b/>
          <w:u w:val="single"/>
        </w:rPr>
        <w:t>服务合同书</w:t>
      </w:r>
    </w:p>
    <w:p>
      <w:pPr>
        <w:pStyle w:val="null3"/>
        <w:jc w:val="center"/>
      </w:pPr>
      <w:r>
        <w:rPr>
          <w:sz w:val="40"/>
          <w:b/>
        </w:rPr>
        <w:t>（服务类）</w:t>
      </w:r>
    </w:p>
    <w:p>
      <w:pPr>
        <w:pStyle w:val="null3"/>
        <w:jc w:val="center"/>
      </w:pPr>
      <w:r>
        <w:rPr>
          <w:sz w:val="32"/>
          <w:b/>
        </w:rPr>
        <w:t>合同编号：</w:t>
      </w:r>
      <w:r>
        <w:rPr>
          <w:sz w:val="21"/>
          <w:b/>
          <w:u w:val="single"/>
        </w:rPr>
        <w:t xml:space="preserve">                      </w:t>
      </w:r>
    </w:p>
    <w:p>
      <w:pPr>
        <w:pStyle w:val="null3"/>
        <w:jc w:val="center"/>
      </w:pPr>
      <w:r>
        <w:rPr>
          <w:sz w:val="32"/>
          <w:b/>
        </w:rPr>
        <w:t xml:space="preserve">    </w:t>
      </w:r>
      <w:r>
        <w:rPr>
          <w:sz w:val="32"/>
          <w:b/>
        </w:rPr>
        <w:t>项目名称：</w:t>
      </w:r>
      <w:r>
        <w:rPr>
          <w:sz w:val="32"/>
          <w:b/>
          <w:u w:val="single"/>
        </w:rPr>
        <w:t>化州市智慧城市更新改造项目子项目</w:t>
      </w:r>
      <w:r>
        <w:rPr>
          <w:sz w:val="32"/>
          <w:b/>
          <w:u w:val="single"/>
        </w:rPr>
        <w:t>--化州市社会治安防控系统数字信息化建设项目的设计服务</w:t>
      </w:r>
    </w:p>
    <w:p>
      <w:pPr>
        <w:pStyle w:val="null3"/>
        <w:ind w:left="2550"/>
        <w:jc w:val="left"/>
      </w:pPr>
      <w:r>
        <w:rPr>
          <w:sz w:val="32"/>
          <w:b/>
        </w:rPr>
        <w:t>签订时间：</w:t>
      </w:r>
      <w:r>
        <w:rPr>
          <w:sz w:val="32"/>
          <w:b/>
          <w:u w:val="single"/>
        </w:rPr>
        <w:t xml:space="preserve">     </w:t>
      </w:r>
      <w:r>
        <w:rPr>
          <w:sz w:val="32"/>
          <w:b/>
          <w:u w:val="single"/>
        </w:rPr>
        <w:t>年</w:t>
      </w:r>
      <w:r>
        <w:rPr>
          <w:sz w:val="32"/>
          <w:b/>
          <w:u w:val="single"/>
        </w:rPr>
        <w:t xml:space="preserve">   </w:t>
      </w:r>
      <w:r>
        <w:rPr>
          <w:sz w:val="21"/>
          <w:b/>
          <w:u w:val="single"/>
        </w:rPr>
        <w:t xml:space="preserve"> </w:t>
      </w:r>
      <w:r>
        <w:rPr>
          <w:sz w:val="32"/>
          <w:b/>
          <w:u w:val="single"/>
        </w:rPr>
        <w:t xml:space="preserve"> </w:t>
      </w:r>
      <w:r>
        <w:rPr>
          <w:sz w:val="32"/>
          <w:b/>
          <w:u w:val="single"/>
        </w:rPr>
        <w:t>月</w:t>
      </w:r>
      <w:r>
        <w:rPr>
          <w:sz w:val="21"/>
          <w:b/>
          <w:u w:val="single"/>
        </w:rPr>
        <w:t xml:space="preserve">   </w:t>
      </w:r>
      <w:r>
        <w:rPr>
          <w:sz w:val="32"/>
          <w:b/>
          <w:u w:val="single"/>
        </w:rPr>
        <w:t>日</w:t>
      </w:r>
    </w:p>
    <w:p>
      <w:pPr>
        <w:pStyle w:val="null3"/>
      </w:pPr>
      <w:r>
        <w:rPr>
          <w:sz w:val="28"/>
          <w:b/>
        </w:rPr>
        <w:t>甲</w:t>
      </w:r>
      <w:r>
        <w:rPr>
          <w:sz w:val="28"/>
          <w:b/>
        </w:rPr>
        <w:t xml:space="preserve">    </w:t>
      </w:r>
      <w:r>
        <w:rPr>
          <w:sz w:val="28"/>
          <w:b/>
        </w:rPr>
        <w:t>方：</w:t>
      </w:r>
      <w:r>
        <w:rPr>
          <w:sz w:val="28"/>
          <w:b/>
          <w:u w:val="single"/>
        </w:rPr>
        <w:t>化州市公安局</w:t>
      </w:r>
    </w:p>
    <w:p>
      <w:pPr>
        <w:pStyle w:val="null3"/>
        <w:ind w:firstLine="562"/>
        <w:jc w:val="both"/>
      </w:pPr>
      <w:r>
        <w:rPr>
          <w:sz w:val="28"/>
          <w:b/>
        </w:rPr>
        <w:t>乙</w:t>
      </w:r>
      <w:r>
        <w:rPr>
          <w:sz w:val="28"/>
          <w:b/>
        </w:rPr>
        <w:t xml:space="preserve">    </w:t>
      </w:r>
      <w:r>
        <w:rPr>
          <w:sz w:val="28"/>
          <w:b/>
        </w:rPr>
        <w:t>方：</w:t>
      </w:r>
      <w:r>
        <w:rPr>
          <w:sz w:val="21"/>
          <w:b/>
          <w:u w:val="single"/>
        </w:rPr>
        <w:t xml:space="preserve">            </w:t>
      </w:r>
    </w:p>
    <w:p>
      <w:pPr>
        <w:pStyle w:val="null3"/>
        <w:ind w:firstLine="480"/>
      </w:pPr>
      <w:r>
        <w:rPr>
          <w:sz w:val="24"/>
        </w:rPr>
        <w:t>项目名称：</w:t>
      </w:r>
      <w:r>
        <w:rPr>
          <w:sz w:val="24"/>
          <w:b/>
        </w:rPr>
        <w:t>化州市智慧城市更新改造项目子项目</w:t>
      </w:r>
      <w:r>
        <w:rPr>
          <w:sz w:val="24"/>
          <w:b/>
        </w:rPr>
        <w:t>--</w:t>
      </w:r>
      <w:r>
        <w:rPr>
          <w:sz w:val="24"/>
          <w:b/>
        </w:rPr>
        <w:t>化州市社会治安防控系统数字信息化建设项目的设计服务</w:t>
      </w:r>
    </w:p>
    <w:p>
      <w:pPr>
        <w:pStyle w:val="null3"/>
        <w:ind w:firstLine="480"/>
      </w:pPr>
      <w:r>
        <w:rPr>
          <w:sz w:val="24"/>
        </w:rPr>
        <w:t>按照《中华人民共和国民法典》、《中华人民共和国招标投标法》，经化州市公安局（以下简称甲方）和</w:t>
      </w:r>
      <w:r>
        <w:rPr>
          <w:u w:val="single"/>
        </w:rPr>
        <w:t xml:space="preserve">            </w:t>
      </w:r>
      <w:r>
        <w:rPr>
          <w:sz w:val="24"/>
        </w:rPr>
        <w:t>公司（以下简称乙方）协商，就甲方委托乙方承担</w:t>
      </w:r>
      <w:r>
        <w:rPr>
          <w:sz w:val="24"/>
        </w:rPr>
        <w:t>化州市智慧城市更新改造项目子项目</w:t>
      </w:r>
      <w:r>
        <w:rPr>
          <w:sz w:val="24"/>
        </w:rPr>
        <w:t>--</w:t>
      </w:r>
      <w:r>
        <w:rPr>
          <w:sz w:val="24"/>
        </w:rPr>
        <w:t>化州市社会治安防控系统数字信息化建设项目的设计</w:t>
      </w:r>
      <w:r>
        <w:rPr>
          <w:sz w:val="24"/>
        </w:rPr>
        <w:t>服务，达成以下合同条款。</w:t>
      </w:r>
    </w:p>
    <w:p>
      <w:pPr>
        <w:pStyle w:val="null3"/>
        <w:ind w:firstLine="643"/>
      </w:pPr>
      <w:r>
        <w:rPr>
          <w:sz w:val="32"/>
          <w:b/>
        </w:rPr>
        <w:t>第一条</w:t>
      </w:r>
      <w:r>
        <w:rPr>
          <w:sz w:val="32"/>
          <w:b/>
        </w:rPr>
        <w:t xml:space="preserve">  </w:t>
      </w:r>
      <w:r>
        <w:rPr>
          <w:sz w:val="32"/>
          <w:b/>
        </w:rPr>
        <w:t>项目名称</w:t>
      </w:r>
    </w:p>
    <w:p>
      <w:pPr>
        <w:pStyle w:val="null3"/>
        <w:ind w:firstLine="480"/>
      </w:pPr>
      <w:r>
        <w:rPr>
          <w:sz w:val="24"/>
        </w:rPr>
        <w:t>项目名称：</w:t>
      </w:r>
      <w:r>
        <w:rPr>
          <w:sz w:val="24"/>
          <w:b/>
        </w:rPr>
        <w:t>化州市智慧城市更新改造项目子项目</w:t>
      </w:r>
      <w:r>
        <w:rPr>
          <w:sz w:val="24"/>
          <w:b/>
        </w:rPr>
        <w:t>--</w:t>
      </w:r>
      <w:r>
        <w:rPr>
          <w:sz w:val="24"/>
          <w:b/>
        </w:rPr>
        <w:t>化州市社会治安防控系统数字信息化建设项目的设计服务</w:t>
      </w:r>
    </w:p>
    <w:p>
      <w:pPr>
        <w:pStyle w:val="null3"/>
        <w:ind w:firstLine="643"/>
      </w:pPr>
      <w:r>
        <w:rPr>
          <w:sz w:val="32"/>
          <w:b/>
        </w:rPr>
        <w:t>第二条</w:t>
      </w:r>
      <w:r>
        <w:rPr>
          <w:sz w:val="32"/>
          <w:b/>
        </w:rPr>
        <w:t xml:space="preserve">  </w:t>
      </w:r>
      <w:r>
        <w:rPr>
          <w:sz w:val="32"/>
          <w:b/>
        </w:rPr>
        <w:t>合同内容</w:t>
      </w:r>
    </w:p>
    <w:p>
      <w:pPr>
        <w:pStyle w:val="null3"/>
        <w:ind w:firstLine="482"/>
      </w:pPr>
      <w:r>
        <w:rPr>
          <w:sz w:val="24"/>
          <w:b/>
        </w:rPr>
        <w:t>1</w:t>
      </w:r>
      <w:r>
        <w:rPr>
          <w:sz w:val="24"/>
          <w:b/>
        </w:rPr>
        <w:t>、服务内容</w:t>
      </w:r>
    </w:p>
    <w:p>
      <w:pPr>
        <w:pStyle w:val="null3"/>
        <w:ind w:firstLine="480"/>
      </w:pPr>
      <w:r>
        <w:rPr>
          <w:sz w:val="24"/>
        </w:rPr>
        <w:t>包含化州市智慧城市更新改造项目子项目社会治安防控系统数字信息化建设项目内的全部设计，主要工作内容包括但不限于前端点勘察、后端平台调研、统计建设工程量、绘制设计图纸、编制项目</w:t>
      </w:r>
      <w:r>
        <w:rPr>
          <w:sz w:val="24"/>
        </w:rPr>
        <w:t>概算、</w:t>
      </w:r>
      <w:r>
        <w:rPr>
          <w:sz w:val="24"/>
        </w:rPr>
        <w:t>预算与项目设计方案</w:t>
      </w:r>
      <w:r>
        <w:rPr>
          <w:sz w:val="24"/>
        </w:rPr>
        <w:t>、编制项目采购需求调查报告</w:t>
      </w:r>
      <w:r>
        <w:rPr>
          <w:sz w:val="24"/>
        </w:rPr>
        <w:t>等，保证能满足业主项目建设设计需求，并可作为后续项目实施的指导文件以及深化设计编制的依据。输出设计成果能满足指导项目建设实施的需求。</w:t>
      </w:r>
    </w:p>
    <w:p>
      <w:pPr>
        <w:pStyle w:val="null3"/>
        <w:ind w:firstLine="480"/>
      </w:pPr>
      <w:r>
        <w:rPr>
          <w:sz w:val="24"/>
        </w:rPr>
        <w:t>本期设计范围包含但不限于以下建设内容：</w:t>
      </w:r>
    </w:p>
    <w:p>
      <w:pPr>
        <w:pStyle w:val="null3"/>
        <w:ind w:firstLine="482"/>
      </w:pPr>
      <w:r>
        <w:rPr>
          <w:sz w:val="24"/>
          <w:b/>
        </w:rPr>
        <w:t>（</w:t>
      </w:r>
      <w:r>
        <w:rPr>
          <w:sz w:val="24"/>
          <w:b/>
        </w:rPr>
        <w:t>1</w:t>
      </w:r>
      <w:r>
        <w:rPr>
          <w:sz w:val="24"/>
          <w:b/>
        </w:rPr>
        <w:t>）基础设施板块：</w:t>
      </w:r>
    </w:p>
    <w:p>
      <w:pPr>
        <w:pStyle w:val="null3"/>
        <w:ind w:firstLine="480"/>
      </w:pPr>
      <w:r>
        <w:rPr>
          <w:sz w:val="24"/>
        </w:rPr>
        <w:t>前端设备：包含公安治安补点、原有点位接入、交警原有红绿灯升级改造、交警新建红绿灯路口设备、交警新建固定测速设备、交警新建不礼让行人抓拍、交警抓拍路口等。</w:t>
      </w:r>
    </w:p>
    <w:p>
      <w:pPr>
        <w:pStyle w:val="null3"/>
        <w:ind w:firstLine="480"/>
      </w:pPr>
      <w:r>
        <w:rPr>
          <w:sz w:val="24"/>
        </w:rPr>
        <w:t>机房建设：包含公安新局二楼视频专网设备机房、公安新局一楼动力机房、化州公安局一楼动力机房、化州公安局五楼公安网机房等机房改造。</w:t>
      </w:r>
    </w:p>
    <w:p>
      <w:pPr>
        <w:pStyle w:val="null3"/>
        <w:ind w:firstLine="480"/>
      </w:pPr>
      <w:r>
        <w:rPr>
          <w:sz w:val="24"/>
        </w:rPr>
        <w:t>网络及安全设备：包含社会资源网交换机、视频专网交换机、视频专网等级保护安全设备、公安网交换机及防火墙、万兆社会资源网到视频专网视频链路边界、万兆社会资源网到视频专网数据链路边界等。</w:t>
      </w:r>
    </w:p>
    <w:p>
      <w:pPr>
        <w:pStyle w:val="null3"/>
        <w:ind w:firstLine="480"/>
      </w:pPr>
      <w:r>
        <w:rPr>
          <w:sz w:val="24"/>
        </w:rPr>
        <w:t>指挥中心调度系统升级：包含移动警务终端、指挥调度操作终端、</w:t>
      </w:r>
      <w:r>
        <w:rPr>
          <w:sz w:val="24"/>
        </w:rPr>
        <w:t>PDT</w:t>
      </w:r>
      <w:r>
        <w:rPr>
          <w:sz w:val="24"/>
        </w:rPr>
        <w:t>无线通信系统、移动视频执法记录系统、远程视频调度系统、移动布控球、应急救援设备采购、办公场所内部监控建设、办公场所内部门禁建设、交警执法设备采购、道路交通事故现场勘查设备等。</w:t>
      </w:r>
    </w:p>
    <w:p>
      <w:pPr>
        <w:pStyle w:val="null3"/>
        <w:ind w:firstLine="482"/>
      </w:pPr>
      <w:r>
        <w:rPr>
          <w:sz w:val="24"/>
          <w:b/>
        </w:rPr>
        <w:t>（</w:t>
      </w:r>
      <w:r>
        <w:rPr>
          <w:sz w:val="24"/>
          <w:b/>
        </w:rPr>
        <w:t>2</w:t>
      </w:r>
      <w:r>
        <w:rPr>
          <w:sz w:val="24"/>
          <w:b/>
        </w:rPr>
        <w:t>）后端平台板块：</w:t>
      </w:r>
    </w:p>
    <w:p>
      <w:pPr>
        <w:pStyle w:val="null3"/>
        <w:ind w:firstLine="480"/>
      </w:pPr>
      <w:r>
        <w:rPr>
          <w:sz w:val="24"/>
        </w:rPr>
        <w:t>公安警务云建设：支撑化州市局基础设施资源池化，包括计算资源、网络资源、存储资源云化等。</w:t>
      </w:r>
    </w:p>
    <w:p>
      <w:pPr>
        <w:pStyle w:val="null3"/>
        <w:ind w:firstLine="480"/>
      </w:pPr>
      <w:r>
        <w:rPr>
          <w:sz w:val="24"/>
        </w:rPr>
        <w:t>视频云平台扩容：在市局平台扩容人脸图片解析算力。</w:t>
      </w:r>
    </w:p>
    <w:p>
      <w:pPr>
        <w:pStyle w:val="null3"/>
        <w:ind w:firstLine="480"/>
      </w:pPr>
      <w:r>
        <w:rPr>
          <w:sz w:val="24"/>
        </w:rPr>
        <w:t>视频储存系统：包括视频存储、图片存储等</w:t>
      </w:r>
    </w:p>
    <w:p>
      <w:pPr>
        <w:pStyle w:val="null3"/>
        <w:ind w:firstLine="480"/>
      </w:pPr>
      <w:r>
        <w:rPr>
          <w:sz w:val="24"/>
        </w:rPr>
        <w:t>公共安全视频监控联网共享平台：视频图像共享平台负责接入、汇聚全</w:t>
      </w:r>
      <w:r>
        <w:rPr>
          <w:sz w:val="24"/>
        </w:rPr>
        <w:t>市</w:t>
      </w:r>
      <w:r>
        <w:rPr>
          <w:sz w:val="24"/>
        </w:rPr>
        <w:t>公安一类视频监控点位、各部门行业及企事业单位建设的二、三类视频监控点位视频资源，实现视频图像资源的互联互通、整合共享。提供设备接入、流媒体转发、录像存储、视频实时预览、录像回放、云台控制等功能。平台支持接入管理能力。包括视频专网新建设视频资源和已建平台资源的级联接入、管理。</w:t>
      </w:r>
    </w:p>
    <w:p>
      <w:pPr>
        <w:pStyle w:val="null3"/>
        <w:ind w:firstLine="480"/>
      </w:pPr>
      <w:r>
        <w:rPr>
          <w:sz w:val="24"/>
        </w:rPr>
        <w:t>视频综合管理平台：基于视频图像共享服务、视频图像解析服务和视频图像大数据应用服务，以服务实战为导向，围绕</w:t>
      </w:r>
      <w:r>
        <w:rPr>
          <w:sz w:val="24"/>
        </w:rPr>
        <w:t>“人、车、物”等对象轨迹的时空刻画和深度关联，开展视频图像对象监控、目标追踪、线索挖掘、态势分析等业务应用，有效提升公安各警种视频图像侦查实战效能，提供全</w:t>
      </w:r>
      <w:r>
        <w:rPr>
          <w:sz w:val="24"/>
        </w:rPr>
        <w:t>市</w:t>
      </w:r>
      <w:r>
        <w:rPr>
          <w:sz w:val="24"/>
        </w:rPr>
        <w:t>人像、人体、机动车辆、非机动车辆等原始视频、图片信息、结构化属性与特征信息接入存储，提供视频大数据的查询检索、布控告警和订阅通知等基础功能，为上层视频图像综合应用提供数据服务支撑。</w:t>
      </w:r>
    </w:p>
    <w:p>
      <w:pPr>
        <w:pStyle w:val="null3"/>
        <w:ind w:firstLine="480"/>
      </w:pPr>
      <w:r>
        <w:rPr>
          <w:sz w:val="24"/>
        </w:rPr>
        <w:t>视频结构化平台：支持视频，图片的全结构化（人脸</w:t>
      </w:r>
      <w:r>
        <w:rPr>
          <w:sz w:val="24"/>
        </w:rPr>
        <w:t>+</w:t>
      </w:r>
      <w:r>
        <w:rPr>
          <w:sz w:val="24"/>
        </w:rPr>
        <w:t>人体</w:t>
      </w:r>
      <w:r>
        <w:rPr>
          <w:sz w:val="24"/>
        </w:rPr>
        <w:t>+</w:t>
      </w:r>
      <w:r>
        <w:rPr>
          <w:sz w:val="24"/>
        </w:rPr>
        <w:t>非机动车</w:t>
      </w:r>
      <w:r>
        <w:rPr>
          <w:sz w:val="24"/>
        </w:rPr>
        <w:t>+</w:t>
      </w:r>
      <w:r>
        <w:rPr>
          <w:sz w:val="24"/>
        </w:rPr>
        <w:t>机动车）解析。</w:t>
      </w:r>
    </w:p>
    <w:p>
      <w:pPr>
        <w:pStyle w:val="null3"/>
        <w:ind w:firstLine="480"/>
      </w:pPr>
      <w:r>
        <w:rPr>
          <w:sz w:val="24"/>
        </w:rPr>
        <w:t>智慧交管平台：包括智慧信控系统、交通大数据分析系统、交通智能执法应用、移动铁骑执法系统、交管感知大数据服务、统一共享服务、交通算法引擎、基础空间服务等。</w:t>
      </w:r>
    </w:p>
    <w:p>
      <w:pPr>
        <w:pStyle w:val="null3"/>
        <w:ind w:firstLine="482"/>
      </w:pPr>
      <w:r>
        <w:rPr>
          <w:sz w:val="24"/>
          <w:b/>
        </w:rPr>
        <w:t>2</w:t>
      </w:r>
      <w:r>
        <w:rPr>
          <w:sz w:val="24"/>
          <w:b/>
        </w:rPr>
        <w:t>、设计要求</w:t>
      </w:r>
    </w:p>
    <w:p>
      <w:pPr>
        <w:pStyle w:val="null3"/>
        <w:ind w:firstLine="480"/>
      </w:pPr>
      <w:r>
        <w:rPr>
          <w:sz w:val="24"/>
        </w:rPr>
        <w:t>设计成果的主要内容和深度应符合下列要求：</w:t>
      </w:r>
    </w:p>
    <w:p>
      <w:pPr>
        <w:pStyle w:val="null3"/>
        <w:ind w:firstLine="480"/>
      </w:pPr>
      <w:r>
        <w:rPr>
          <w:sz w:val="24"/>
        </w:rPr>
        <w:t>（</w:t>
      </w:r>
      <w:r>
        <w:rPr>
          <w:sz w:val="24"/>
        </w:rPr>
        <w:t>1</w:t>
      </w:r>
      <w:r>
        <w:rPr>
          <w:sz w:val="24"/>
        </w:rPr>
        <w:t>）满足国家有关标准、规范要求；</w:t>
      </w:r>
    </w:p>
    <w:p>
      <w:pPr>
        <w:pStyle w:val="null3"/>
        <w:ind w:firstLine="480"/>
      </w:pPr>
      <w:r>
        <w:rPr>
          <w:sz w:val="24"/>
        </w:rPr>
        <w:t>（</w:t>
      </w:r>
      <w:r>
        <w:rPr>
          <w:sz w:val="24"/>
        </w:rPr>
        <w:t>2</w:t>
      </w:r>
      <w:r>
        <w:rPr>
          <w:sz w:val="24"/>
        </w:rPr>
        <w:t>）详细描述项目需求、项目建设目标与任务，明确业务处理流程、数据结构与流程、功能和性能需求。</w:t>
      </w:r>
    </w:p>
    <w:p>
      <w:pPr>
        <w:pStyle w:val="null3"/>
        <w:ind w:firstLine="480"/>
      </w:pPr>
      <w:r>
        <w:rPr>
          <w:sz w:val="24"/>
        </w:rPr>
        <w:t>（</w:t>
      </w:r>
      <w:r>
        <w:rPr>
          <w:sz w:val="24"/>
        </w:rPr>
        <w:t>3</w:t>
      </w:r>
      <w:r>
        <w:rPr>
          <w:sz w:val="24"/>
        </w:rPr>
        <w:t>）根据项目需求分析，明确初步设计对象及内容，设计系统的总体架构。</w:t>
      </w:r>
    </w:p>
    <w:p>
      <w:pPr>
        <w:pStyle w:val="null3"/>
        <w:ind w:firstLine="480"/>
      </w:pPr>
      <w:r>
        <w:rPr>
          <w:sz w:val="24"/>
        </w:rPr>
        <w:t>（</w:t>
      </w:r>
      <w:r>
        <w:rPr>
          <w:sz w:val="24"/>
        </w:rPr>
        <w:t>4</w:t>
      </w:r>
      <w:r>
        <w:rPr>
          <w:sz w:val="24"/>
        </w:rPr>
        <w:t>）根据项目的内容组成和技术特点，进行系统划分，并对各组成部分进行设计。设计方案需详细、具体、符合实际、切实可行，达到可直接用于项目招标的标准。</w:t>
      </w:r>
    </w:p>
    <w:p>
      <w:pPr>
        <w:pStyle w:val="null3"/>
        <w:ind w:firstLine="480"/>
      </w:pPr>
      <w:r>
        <w:rPr>
          <w:sz w:val="24"/>
        </w:rPr>
        <w:t>（</w:t>
      </w:r>
      <w:r>
        <w:rPr>
          <w:sz w:val="24"/>
        </w:rPr>
        <w:t>5</w:t>
      </w:r>
      <w:r>
        <w:rPr>
          <w:sz w:val="24"/>
        </w:rPr>
        <w:t>）根据设计思路，按照资源共享的原则，结合总体建设方案及体系设计，提出系统集成与部署方案。</w:t>
      </w:r>
    </w:p>
    <w:p>
      <w:pPr>
        <w:pStyle w:val="null3"/>
        <w:ind w:firstLine="480"/>
      </w:pPr>
      <w:r>
        <w:rPr>
          <w:sz w:val="24"/>
        </w:rPr>
        <w:t>（</w:t>
      </w:r>
      <w:r>
        <w:rPr>
          <w:sz w:val="24"/>
        </w:rPr>
        <w:t>6</w:t>
      </w:r>
      <w:r>
        <w:rPr>
          <w:sz w:val="24"/>
        </w:rPr>
        <w:t>）编制初步设计概算</w:t>
      </w:r>
      <w:r>
        <w:rPr>
          <w:sz w:val="24"/>
        </w:rPr>
        <w:t>和预算</w:t>
      </w:r>
      <w:r>
        <w:rPr>
          <w:sz w:val="24"/>
        </w:rPr>
        <w:t>，完成满足造价咨询和工程招标要求所需的方案设备材料配置清单，列出概算和预算汇总表和各单项工程费用明细表</w:t>
      </w:r>
      <w:r>
        <w:rPr>
          <w:sz w:val="24"/>
        </w:rPr>
        <w:t xml:space="preserve">, </w:t>
      </w:r>
      <w:r>
        <w:rPr>
          <w:sz w:val="24"/>
        </w:rPr>
        <w:t>说明取费方法与取费依据等；</w:t>
      </w:r>
    </w:p>
    <w:p>
      <w:pPr>
        <w:pStyle w:val="null3"/>
        <w:ind w:firstLine="480"/>
      </w:pPr>
      <w:r>
        <w:rPr>
          <w:sz w:val="24"/>
        </w:rPr>
        <w:t>（</w:t>
      </w:r>
      <w:r>
        <w:rPr>
          <w:sz w:val="24"/>
        </w:rPr>
        <w:t>7</w:t>
      </w:r>
      <w:r>
        <w:rPr>
          <w:sz w:val="24"/>
        </w:rPr>
        <w:t>）能指导施工安装实施的设计图纸；</w:t>
      </w:r>
    </w:p>
    <w:p>
      <w:pPr>
        <w:pStyle w:val="null3"/>
        <w:ind w:firstLine="480"/>
      </w:pPr>
      <w:r>
        <w:rPr>
          <w:sz w:val="24"/>
        </w:rPr>
        <w:t>（</w:t>
      </w:r>
      <w:r>
        <w:rPr>
          <w:sz w:val="24"/>
        </w:rPr>
        <w:t>8</w:t>
      </w:r>
      <w:r>
        <w:rPr>
          <w:sz w:val="24"/>
        </w:rPr>
        <w:t>）</w:t>
      </w:r>
      <w:r>
        <w:rPr>
          <w:sz w:val="24"/>
        </w:rPr>
        <w:t>工程项目设计方案能通过用户上级主管部门或用户内部组织的专家评审。</w:t>
      </w:r>
    </w:p>
    <w:p>
      <w:pPr>
        <w:pStyle w:val="null3"/>
        <w:ind w:firstLine="482"/>
      </w:pPr>
      <w:r>
        <w:rPr>
          <w:sz w:val="24"/>
          <w:b/>
        </w:rPr>
        <w:t>3、编制项目采购需求调查报告及政府采购项目采购实施计划要求</w:t>
      </w:r>
    </w:p>
    <w:p>
      <w:pPr>
        <w:pStyle w:val="null3"/>
        <w:ind w:firstLine="480"/>
      </w:pPr>
      <w:r>
        <w:rPr>
          <w:sz w:val="24"/>
        </w:rPr>
        <w:t xml:space="preserve">1.根据《政府采购需求管理办法》（财库〔2021〕22号）等规定， 通过询价、实地考察、专家咨询等方式开展需求调查。  </w:t>
      </w:r>
    </w:p>
    <w:p>
      <w:pPr>
        <w:pStyle w:val="null3"/>
        <w:ind w:firstLine="480"/>
      </w:pPr>
      <w:r>
        <w:rPr>
          <w:sz w:val="24"/>
        </w:rPr>
        <w:t>2.调查报告内容要求：</w:t>
      </w:r>
    </w:p>
    <w:p>
      <w:pPr>
        <w:pStyle w:val="null3"/>
        <w:ind w:firstLine="480"/>
      </w:pPr>
      <w:r>
        <w:rPr>
          <w:sz w:val="24"/>
        </w:rPr>
        <w:t>（</w:t>
      </w:r>
      <w:r>
        <w:rPr>
          <w:sz w:val="24"/>
        </w:rPr>
        <w:t>1）项目背景与目标</w:t>
      </w:r>
    </w:p>
    <w:p>
      <w:pPr>
        <w:pStyle w:val="null3"/>
        <w:ind w:firstLine="480"/>
      </w:pPr>
      <w:r>
        <w:rPr>
          <w:sz w:val="24"/>
        </w:rPr>
        <w:t>（</w:t>
      </w:r>
      <w:r>
        <w:rPr>
          <w:sz w:val="24"/>
        </w:rPr>
        <w:t>2）采购背景（政策依据、必要性）</w:t>
      </w:r>
    </w:p>
    <w:p>
      <w:pPr>
        <w:pStyle w:val="null3"/>
        <w:ind w:firstLine="480"/>
      </w:pPr>
      <w:r>
        <w:rPr>
          <w:sz w:val="24"/>
        </w:rPr>
        <w:t>（</w:t>
      </w:r>
      <w:r>
        <w:rPr>
          <w:sz w:val="24"/>
        </w:rPr>
        <w:t>3）采购目标（需解决的问题或达到的效果）。</w:t>
      </w:r>
    </w:p>
    <w:p>
      <w:pPr>
        <w:pStyle w:val="null3"/>
        <w:ind w:firstLine="480"/>
      </w:pPr>
      <w:r>
        <w:rPr>
          <w:sz w:val="24"/>
        </w:rPr>
        <w:t>（</w:t>
      </w:r>
      <w:r>
        <w:rPr>
          <w:sz w:val="24"/>
        </w:rPr>
        <w:t>4）相关产业发展 （现有产品的技术路线、工艺水平、技术水平或行业的发展历程、行业现状等）</w:t>
      </w:r>
    </w:p>
    <w:p>
      <w:pPr>
        <w:pStyle w:val="null3"/>
        <w:ind w:firstLine="480"/>
      </w:pPr>
      <w:r>
        <w:rPr>
          <w:sz w:val="24"/>
        </w:rPr>
        <w:t>（</w:t>
      </w:r>
      <w:r>
        <w:rPr>
          <w:sz w:val="24"/>
        </w:rPr>
        <w:t>5）涉及的相关标准和规范</w:t>
      </w:r>
    </w:p>
    <w:p>
      <w:pPr>
        <w:pStyle w:val="null3"/>
        <w:ind w:firstLine="480"/>
      </w:pPr>
      <w:r>
        <w:rPr>
          <w:sz w:val="24"/>
        </w:rPr>
        <w:t>3.市场调研情况</w:t>
      </w:r>
    </w:p>
    <w:p>
      <w:pPr>
        <w:pStyle w:val="null3"/>
        <w:ind w:firstLine="480"/>
      </w:pPr>
      <w:r>
        <w:rPr>
          <w:sz w:val="24"/>
        </w:rPr>
        <w:t>（</w:t>
      </w:r>
      <w:r>
        <w:rPr>
          <w:sz w:val="24"/>
        </w:rPr>
        <w:t xml:space="preserve">1）市场供应分析：  </w:t>
      </w:r>
    </w:p>
    <w:p>
      <w:pPr>
        <w:pStyle w:val="null3"/>
        <w:ind w:firstLine="480"/>
      </w:pPr>
      <w:r>
        <w:rPr>
          <w:sz w:val="24"/>
        </w:rPr>
        <w:t xml:space="preserve">    </w:t>
      </w:r>
      <w:r>
        <w:rPr>
          <w:sz w:val="24"/>
        </w:rPr>
        <w:t>主要供应商数量及分布（潜在供应商的数量、履约能力、售后服务能力）；</w:t>
      </w:r>
      <w:r>
        <w:rPr>
          <w:sz w:val="24"/>
        </w:rPr>
        <w:t xml:space="preserve">  </w:t>
      </w:r>
    </w:p>
    <w:p>
      <w:pPr>
        <w:pStyle w:val="null3"/>
        <w:ind w:firstLine="480"/>
      </w:pPr>
      <w:r>
        <w:rPr>
          <w:sz w:val="24"/>
        </w:rPr>
        <w:t xml:space="preserve">    </w:t>
      </w:r>
      <w:r>
        <w:rPr>
          <w:sz w:val="24"/>
        </w:rPr>
        <w:t>市场价格水平（如货物单价、服务收费标准）；</w:t>
      </w:r>
      <w:r>
        <w:rPr>
          <w:sz w:val="24"/>
        </w:rPr>
        <w:t xml:space="preserve">  </w:t>
      </w:r>
    </w:p>
    <w:p>
      <w:pPr>
        <w:pStyle w:val="null3"/>
        <w:ind w:firstLine="480"/>
      </w:pPr>
      <w:r>
        <w:rPr>
          <w:sz w:val="24"/>
        </w:rPr>
        <w:t xml:space="preserve">(2)同类项目案例:其他地区或单位类似项目的采购方式、成交价格、实施效果。  </w:t>
      </w:r>
    </w:p>
    <w:p>
      <w:pPr>
        <w:pStyle w:val="null3"/>
        <w:ind w:firstLine="480"/>
      </w:pPr>
      <w:r>
        <w:rPr>
          <w:sz w:val="24"/>
        </w:rPr>
        <w:t>4. 采购需求分析</w:t>
      </w:r>
    </w:p>
    <w:p>
      <w:pPr>
        <w:pStyle w:val="null3"/>
        <w:ind w:firstLine="480"/>
      </w:pPr>
      <w:r>
        <w:rPr>
          <w:sz w:val="24"/>
        </w:rPr>
        <w:t xml:space="preserve">(1)技术需求：  </w:t>
      </w:r>
    </w:p>
    <w:p>
      <w:pPr>
        <w:pStyle w:val="null3"/>
        <w:ind w:firstLine="480"/>
      </w:pPr>
      <w:r>
        <w:rPr>
          <w:sz w:val="24"/>
        </w:rPr>
        <w:t xml:space="preserve">   </w:t>
      </w:r>
      <w:r>
        <w:rPr>
          <w:sz w:val="24"/>
        </w:rPr>
        <w:t>功能要求（如设备参数、系统兼容性）；</w:t>
      </w:r>
      <w:r>
        <w:rPr>
          <w:sz w:val="24"/>
        </w:rPr>
        <w:t xml:space="preserve">  </w:t>
      </w:r>
    </w:p>
    <w:p>
      <w:pPr>
        <w:pStyle w:val="null3"/>
        <w:ind w:firstLine="480"/>
      </w:pPr>
      <w:r>
        <w:rPr>
          <w:sz w:val="24"/>
        </w:rPr>
        <w:t xml:space="preserve">   </w:t>
      </w:r>
      <w:r>
        <w:rPr>
          <w:sz w:val="24"/>
        </w:rPr>
        <w:t>性能指标（如速度、精度、稳定性）；</w:t>
      </w:r>
      <w:r>
        <w:rPr>
          <w:sz w:val="24"/>
        </w:rPr>
        <w:t xml:space="preserve">  </w:t>
      </w:r>
    </w:p>
    <w:p>
      <w:pPr>
        <w:pStyle w:val="null3"/>
        <w:ind w:firstLine="480"/>
      </w:pPr>
      <w:r>
        <w:rPr>
          <w:sz w:val="24"/>
        </w:rPr>
        <w:t xml:space="preserve">   </w:t>
      </w:r>
      <w:r>
        <w:rPr>
          <w:sz w:val="24"/>
        </w:rPr>
        <w:t>合规性（需符合的国家标准、行业标准）。</w:t>
      </w:r>
      <w:r>
        <w:rPr>
          <w:sz w:val="24"/>
        </w:rPr>
        <w:t xml:space="preserve">  </w:t>
      </w:r>
    </w:p>
    <w:p>
      <w:pPr>
        <w:pStyle w:val="null3"/>
        <w:ind w:firstLine="480"/>
      </w:pPr>
      <w:r>
        <w:rPr>
          <w:sz w:val="24"/>
        </w:rPr>
        <w:t xml:space="preserve">(2)商务需求：  </w:t>
      </w:r>
    </w:p>
    <w:p>
      <w:pPr>
        <w:pStyle w:val="null3"/>
        <w:ind w:firstLine="480"/>
      </w:pPr>
      <w:r>
        <w:rPr>
          <w:sz w:val="24"/>
        </w:rPr>
        <w:t xml:space="preserve">   </w:t>
      </w:r>
      <w:r>
        <w:rPr>
          <w:sz w:val="24"/>
        </w:rPr>
        <w:t>交付</w:t>
      </w:r>
      <w:r>
        <w:rPr>
          <w:sz w:val="24"/>
        </w:rPr>
        <w:t xml:space="preserve">/完工时间；  </w:t>
      </w:r>
    </w:p>
    <w:p>
      <w:pPr>
        <w:pStyle w:val="null3"/>
        <w:ind w:firstLine="480"/>
      </w:pPr>
      <w:r>
        <w:rPr>
          <w:sz w:val="24"/>
        </w:rPr>
        <w:t xml:space="preserve">   </w:t>
      </w:r>
      <w:r>
        <w:rPr>
          <w:sz w:val="24"/>
        </w:rPr>
        <w:t>付款方式；</w:t>
      </w:r>
      <w:r>
        <w:rPr>
          <w:sz w:val="24"/>
        </w:rPr>
        <w:t xml:space="preserve">  </w:t>
      </w:r>
    </w:p>
    <w:p>
      <w:pPr>
        <w:pStyle w:val="null3"/>
        <w:ind w:firstLine="480"/>
      </w:pPr>
      <w:r>
        <w:rPr>
          <w:sz w:val="24"/>
        </w:rPr>
        <w:t xml:space="preserve">   </w:t>
      </w:r>
      <w:r>
        <w:rPr>
          <w:sz w:val="24"/>
        </w:rPr>
        <w:t>售后服务要求（如质保期、响应时间）。</w:t>
      </w:r>
      <w:r>
        <w:rPr>
          <w:sz w:val="24"/>
        </w:rPr>
        <w:t xml:space="preserve">  </w:t>
      </w:r>
    </w:p>
    <w:p>
      <w:pPr>
        <w:pStyle w:val="null3"/>
        <w:ind w:firstLine="480"/>
      </w:pPr>
      <w:r>
        <w:rPr>
          <w:sz w:val="24"/>
        </w:rPr>
        <w:t>5. 风险分析与应对措施</w:t>
      </w:r>
    </w:p>
    <w:p>
      <w:pPr>
        <w:pStyle w:val="null3"/>
        <w:ind w:firstLine="480"/>
      </w:pPr>
      <w:r>
        <w:rPr>
          <w:sz w:val="24"/>
        </w:rPr>
        <w:t xml:space="preserve">(1)技术风险（如技术不成熟导致项目失败）；  </w:t>
      </w:r>
    </w:p>
    <w:p>
      <w:pPr>
        <w:pStyle w:val="null3"/>
        <w:ind w:firstLine="480"/>
      </w:pPr>
      <w:r>
        <w:rPr>
          <w:sz w:val="24"/>
        </w:rPr>
        <w:t xml:space="preserve">(2)市场风险（如供应商不足导致流标）；  </w:t>
      </w:r>
    </w:p>
    <w:p>
      <w:pPr>
        <w:pStyle w:val="null3"/>
        <w:ind w:firstLine="480"/>
      </w:pPr>
      <w:r>
        <w:rPr>
          <w:sz w:val="24"/>
        </w:rPr>
        <w:t xml:space="preserve">(3)法律风险（如需求条款存在排他性）。  </w:t>
      </w:r>
    </w:p>
    <w:p>
      <w:pPr>
        <w:pStyle w:val="null3"/>
        <w:ind w:firstLine="480"/>
      </w:pPr>
      <w:r>
        <w:rPr>
          <w:sz w:val="24"/>
        </w:rPr>
        <w:t>6. 专家论证意见</w:t>
      </w:r>
    </w:p>
    <w:p>
      <w:pPr>
        <w:pStyle w:val="null3"/>
        <w:ind w:firstLine="480"/>
      </w:pPr>
      <w:r>
        <w:rPr>
          <w:sz w:val="24"/>
        </w:rPr>
        <w:t xml:space="preserve">(1)邀请行业专家对技术指标的合理性、可行性进行评审，并附专家签字意见。  </w:t>
      </w:r>
    </w:p>
    <w:p>
      <w:pPr>
        <w:pStyle w:val="null3"/>
        <w:ind w:firstLine="480"/>
      </w:pPr>
      <w:r>
        <w:rPr>
          <w:sz w:val="24"/>
        </w:rPr>
        <w:t xml:space="preserve">7.调查结果总结：  </w:t>
      </w:r>
    </w:p>
    <w:p>
      <w:pPr>
        <w:pStyle w:val="null3"/>
        <w:ind w:firstLine="480"/>
      </w:pPr>
      <w:r>
        <w:rPr>
          <w:sz w:val="24"/>
        </w:rPr>
        <w:t>对需求调查过程中供应商的反馈情况进行总结。对参与反馈调查问卷的供应商情况进行了说明，包括企业性质、行业范围、拥有证书、服务情况以及对采购需求和中小企业参与的看法等。</w:t>
      </w:r>
      <w:r>
        <w:rPr>
          <w:sz w:val="24"/>
        </w:rPr>
        <w:t xml:space="preserve">  </w:t>
      </w:r>
    </w:p>
    <w:p>
      <w:pPr>
        <w:pStyle w:val="null3"/>
        <w:ind w:firstLine="480"/>
      </w:pPr>
      <w:r>
        <w:rPr>
          <w:sz w:val="24"/>
        </w:rPr>
        <w:t>8.编制政府采购项目采购实施计划要求</w:t>
      </w:r>
    </w:p>
    <w:p>
      <w:pPr>
        <w:pStyle w:val="null3"/>
        <w:ind w:firstLine="480"/>
      </w:pPr>
      <w:r>
        <w:rPr>
          <w:sz w:val="24"/>
        </w:rPr>
        <w:t>（</w:t>
      </w:r>
      <w:r>
        <w:rPr>
          <w:sz w:val="24"/>
        </w:rPr>
        <w:t>1）合规性</w:t>
      </w:r>
    </w:p>
    <w:p>
      <w:pPr>
        <w:pStyle w:val="null3"/>
        <w:ind w:firstLine="480"/>
      </w:pPr>
      <w:r>
        <w:rPr>
          <w:sz w:val="24"/>
        </w:rPr>
        <w:t xml:space="preserve"> </w:t>
      </w:r>
      <w:r>
        <w:rPr>
          <w:sz w:val="24"/>
        </w:rPr>
        <w:t xml:space="preserve">①符合《政府采购法》《招标投标法》等法律法规及内部采购制度。  </w:t>
      </w:r>
    </w:p>
    <w:p>
      <w:pPr>
        <w:pStyle w:val="null3"/>
        <w:ind w:firstLine="480"/>
      </w:pPr>
      <w:r>
        <w:rPr>
          <w:sz w:val="24"/>
        </w:rPr>
        <w:t xml:space="preserve"> </w:t>
      </w:r>
      <w:r>
        <w:rPr>
          <w:sz w:val="24"/>
        </w:rPr>
        <w:t xml:space="preserve">②遵循公开、公平、公正和诚实信用原则（如需公开招标的项目不得规避）。  </w:t>
      </w:r>
    </w:p>
    <w:p>
      <w:pPr>
        <w:pStyle w:val="null3"/>
        <w:ind w:firstLine="480"/>
      </w:pPr>
      <w:r>
        <w:rPr>
          <w:sz w:val="24"/>
        </w:rPr>
        <w:t>（</w:t>
      </w:r>
      <w:r>
        <w:rPr>
          <w:sz w:val="24"/>
        </w:rPr>
        <w:t>2）明确性</w:t>
      </w:r>
    </w:p>
    <w:p>
      <w:pPr>
        <w:pStyle w:val="null3"/>
        <w:ind w:firstLine="480"/>
      </w:pPr>
      <w:r>
        <w:rPr>
          <w:sz w:val="24"/>
        </w:rPr>
        <w:t xml:space="preserve"> </w:t>
      </w:r>
      <w:r>
        <w:rPr>
          <w:sz w:val="24"/>
        </w:rPr>
        <w:t xml:space="preserve">① 清晰界定采购目标、范围、预算、时间节点及责任分工。  </w:t>
      </w:r>
    </w:p>
    <w:p>
      <w:pPr>
        <w:pStyle w:val="null3"/>
        <w:ind w:firstLine="480"/>
      </w:pPr>
      <w:r>
        <w:rPr>
          <w:sz w:val="24"/>
        </w:rPr>
        <w:t xml:space="preserve"> </w:t>
      </w:r>
      <w:r>
        <w:rPr>
          <w:sz w:val="24"/>
        </w:rPr>
        <w:t xml:space="preserve">②细化技术规格、服务要求或工程标准，避免歧义。  </w:t>
      </w:r>
    </w:p>
    <w:p>
      <w:pPr>
        <w:pStyle w:val="null3"/>
        <w:ind w:firstLine="480"/>
      </w:pPr>
      <w:r>
        <w:rPr>
          <w:sz w:val="24"/>
        </w:rPr>
        <w:t>（</w:t>
      </w:r>
      <w:r>
        <w:rPr>
          <w:sz w:val="24"/>
        </w:rPr>
        <w:t>3）可行性</w:t>
      </w:r>
    </w:p>
    <w:p>
      <w:pPr>
        <w:pStyle w:val="null3"/>
        <w:ind w:firstLine="480"/>
      </w:pPr>
      <w:r>
        <w:rPr>
          <w:sz w:val="24"/>
        </w:rPr>
        <w:t xml:space="preserve"> </w:t>
      </w:r>
      <w:r>
        <w:rPr>
          <w:sz w:val="24"/>
        </w:rPr>
        <w:t xml:space="preserve">①结合市场调研，确保采购需求合理、供应商资源充足。  </w:t>
      </w:r>
    </w:p>
    <w:p>
      <w:pPr>
        <w:pStyle w:val="null3"/>
        <w:ind w:firstLine="480"/>
      </w:pPr>
      <w:r>
        <w:rPr>
          <w:sz w:val="24"/>
        </w:rPr>
        <w:t xml:space="preserve"> </w:t>
      </w:r>
      <w:r>
        <w:rPr>
          <w:sz w:val="24"/>
        </w:rPr>
        <w:t xml:space="preserve">②预算与资金计划匹配，避免超支或资金闲置。  </w:t>
      </w:r>
    </w:p>
    <w:p>
      <w:pPr>
        <w:pStyle w:val="null3"/>
        <w:ind w:firstLine="480"/>
      </w:pPr>
      <w:r>
        <w:rPr>
          <w:sz w:val="24"/>
        </w:rPr>
        <w:t>（</w:t>
      </w:r>
      <w:r>
        <w:rPr>
          <w:sz w:val="24"/>
        </w:rPr>
        <w:t>4）风险防控</w:t>
      </w:r>
    </w:p>
    <w:p>
      <w:pPr>
        <w:pStyle w:val="null3"/>
        <w:ind w:firstLine="480"/>
      </w:pPr>
      <w:r>
        <w:rPr>
          <w:sz w:val="24"/>
        </w:rPr>
        <w:t xml:space="preserve"> </w:t>
      </w:r>
      <w:r>
        <w:rPr>
          <w:sz w:val="24"/>
        </w:rPr>
        <w:t xml:space="preserve">① 识别潜在风险（如供应链中断、价格波动、合规风险）并制定应对措施。  </w:t>
      </w:r>
    </w:p>
    <w:p>
      <w:pPr>
        <w:pStyle w:val="null3"/>
        <w:ind w:firstLine="480"/>
      </w:pPr>
      <w:r>
        <w:rPr>
          <w:sz w:val="24"/>
        </w:rPr>
        <w:t>（</w:t>
      </w:r>
      <w:r>
        <w:rPr>
          <w:sz w:val="24"/>
        </w:rPr>
        <w:t xml:space="preserve">5）采购需求分析  </w:t>
      </w:r>
    </w:p>
    <w:p>
      <w:pPr>
        <w:pStyle w:val="null3"/>
        <w:ind w:firstLine="480"/>
      </w:pPr>
      <w:r>
        <w:rPr>
          <w:sz w:val="24"/>
        </w:rPr>
        <w:t xml:space="preserve"> </w:t>
      </w:r>
      <w:r>
        <w:rPr>
          <w:sz w:val="24"/>
        </w:rPr>
        <w:t xml:space="preserve">①采购标的：货物、服务或工程的具体描述（如型号、数量、技术参数）。  </w:t>
      </w:r>
    </w:p>
    <w:p>
      <w:pPr>
        <w:pStyle w:val="null3"/>
        <w:ind w:firstLine="480"/>
      </w:pPr>
      <w:r>
        <w:rPr>
          <w:sz w:val="24"/>
        </w:rPr>
        <w:t xml:space="preserve"> </w:t>
      </w:r>
      <w:r>
        <w:rPr>
          <w:sz w:val="24"/>
        </w:rPr>
        <w:t xml:space="preserve">②需求依据：说明采购必要性（如业务需求、资产更新等）。  </w:t>
      </w:r>
    </w:p>
    <w:p>
      <w:pPr>
        <w:pStyle w:val="null3"/>
        <w:ind w:firstLine="480"/>
      </w:pPr>
      <w:r>
        <w:rPr>
          <w:sz w:val="24"/>
        </w:rPr>
        <w:t xml:space="preserve"> </w:t>
      </w:r>
      <w:r>
        <w:rPr>
          <w:sz w:val="24"/>
        </w:rPr>
        <w:t xml:space="preserve">③预算编制：分项列明费用（含税费、运输费等），注明资金来源。  </w:t>
      </w:r>
    </w:p>
    <w:p>
      <w:pPr>
        <w:pStyle w:val="null3"/>
        <w:ind w:firstLine="480"/>
      </w:pPr>
      <w:r>
        <w:rPr>
          <w:sz w:val="24"/>
        </w:rPr>
        <w:t>（</w:t>
      </w:r>
      <w:r>
        <w:rPr>
          <w:sz w:val="24"/>
        </w:rPr>
        <w:t xml:space="preserve">6）采购方式选择  </w:t>
      </w:r>
    </w:p>
    <w:p>
      <w:pPr>
        <w:pStyle w:val="null3"/>
        <w:ind w:firstLine="480"/>
      </w:pPr>
      <w:r>
        <w:rPr>
          <w:sz w:val="24"/>
        </w:rPr>
        <w:t xml:space="preserve"> </w:t>
      </w:r>
      <w:r>
        <w:rPr>
          <w:sz w:val="24"/>
        </w:rPr>
        <w:t xml:space="preserve">①根据金额和法规确定方式：公开招标、邀请招标、竞争性谈判、询价、单一来源采购等。    </w:t>
      </w:r>
    </w:p>
    <w:p>
      <w:pPr>
        <w:pStyle w:val="null3"/>
        <w:ind w:firstLine="480"/>
      </w:pPr>
      <w:r>
        <w:rPr>
          <w:sz w:val="24"/>
        </w:rPr>
        <w:t>（</w:t>
      </w:r>
      <w:r>
        <w:rPr>
          <w:sz w:val="24"/>
        </w:rPr>
        <w:t xml:space="preserve">7）时间安排  </w:t>
      </w:r>
    </w:p>
    <w:p>
      <w:pPr>
        <w:pStyle w:val="null3"/>
        <w:ind w:firstLine="480"/>
      </w:pPr>
      <w:r>
        <w:rPr>
          <w:sz w:val="24"/>
        </w:rPr>
        <w:t xml:space="preserve"> </w:t>
      </w:r>
      <w:r>
        <w:rPr>
          <w:sz w:val="24"/>
        </w:rPr>
        <w:t>①公告发布/供应商邀请时间</w:t>
      </w:r>
    </w:p>
    <w:p>
      <w:pPr>
        <w:pStyle w:val="null3"/>
        <w:ind w:firstLine="480"/>
      </w:pPr>
      <w:r>
        <w:rPr>
          <w:sz w:val="24"/>
        </w:rPr>
        <w:t xml:space="preserve"> </w:t>
      </w:r>
      <w:r>
        <w:rPr>
          <w:sz w:val="24"/>
        </w:rPr>
        <w:t xml:space="preserve">②投标/响应文件提交截止时间  </w:t>
      </w:r>
    </w:p>
    <w:p>
      <w:pPr>
        <w:pStyle w:val="null3"/>
        <w:ind w:firstLine="480"/>
      </w:pPr>
      <w:r>
        <w:rPr>
          <w:sz w:val="24"/>
        </w:rPr>
        <w:t xml:space="preserve"> </w:t>
      </w:r>
      <w:r>
        <w:rPr>
          <w:sz w:val="24"/>
        </w:rPr>
        <w:t xml:space="preserve">③评标/评审时间  </w:t>
      </w:r>
    </w:p>
    <w:p>
      <w:pPr>
        <w:pStyle w:val="null3"/>
        <w:ind w:firstLine="480"/>
      </w:pPr>
      <w:r>
        <w:rPr>
          <w:sz w:val="24"/>
        </w:rPr>
        <w:t xml:space="preserve"> </w:t>
      </w:r>
      <w:r>
        <w:rPr>
          <w:sz w:val="24"/>
        </w:rPr>
        <w:t xml:space="preserve">④合同签订及履约时间  </w:t>
      </w:r>
    </w:p>
    <w:p>
      <w:pPr>
        <w:pStyle w:val="null3"/>
        <w:ind w:firstLine="480"/>
      </w:pPr>
      <w:r>
        <w:rPr>
          <w:sz w:val="24"/>
        </w:rPr>
        <w:t xml:space="preserve"> </w:t>
      </w:r>
      <w:r>
        <w:rPr>
          <w:sz w:val="24"/>
        </w:rPr>
        <w:t xml:space="preserve">⑤预留缓冲期应对流程延误。  </w:t>
      </w:r>
    </w:p>
    <w:p>
      <w:pPr>
        <w:pStyle w:val="null3"/>
        <w:ind w:firstLine="480"/>
      </w:pPr>
      <w:r>
        <w:rPr>
          <w:sz w:val="24"/>
        </w:rPr>
        <w:t>（</w:t>
      </w:r>
      <w:r>
        <w:rPr>
          <w:sz w:val="24"/>
        </w:rPr>
        <w:t xml:space="preserve">8）供应商管理  </w:t>
      </w:r>
    </w:p>
    <w:p>
      <w:pPr>
        <w:pStyle w:val="null3"/>
        <w:ind w:firstLine="480"/>
      </w:pPr>
      <w:r>
        <w:rPr>
          <w:sz w:val="24"/>
        </w:rPr>
        <w:t xml:space="preserve"> </w:t>
      </w:r>
      <w:r>
        <w:rPr>
          <w:sz w:val="24"/>
        </w:rPr>
        <w:t xml:space="preserve">①资格预审标准（如资质、业绩、信誉）。  </w:t>
      </w:r>
    </w:p>
    <w:p>
      <w:pPr>
        <w:pStyle w:val="null3"/>
        <w:ind w:firstLine="480"/>
      </w:pPr>
      <w:r>
        <w:rPr>
          <w:sz w:val="24"/>
        </w:rPr>
        <w:t xml:space="preserve"> </w:t>
      </w:r>
      <w:r>
        <w:rPr>
          <w:sz w:val="24"/>
        </w:rPr>
        <w:t xml:space="preserve">② 供应商库建立或更新计划（如需）。  </w:t>
      </w:r>
    </w:p>
    <w:p>
      <w:pPr>
        <w:pStyle w:val="null3"/>
        <w:ind w:firstLine="480"/>
      </w:pPr>
      <w:r>
        <w:rPr>
          <w:sz w:val="24"/>
        </w:rPr>
        <w:t>（</w:t>
      </w:r>
      <w:r>
        <w:rPr>
          <w:sz w:val="24"/>
        </w:rPr>
        <w:t>9）评标/评审标准</w:t>
      </w:r>
    </w:p>
    <w:p>
      <w:pPr>
        <w:pStyle w:val="null3"/>
        <w:ind w:firstLine="480"/>
      </w:pPr>
      <w:r>
        <w:rPr>
          <w:sz w:val="24"/>
        </w:rPr>
        <w:t xml:space="preserve"> </w:t>
      </w:r>
      <w:r>
        <w:rPr>
          <w:sz w:val="24"/>
        </w:rPr>
        <w:t xml:space="preserve">①明确评分细则（如价格权重、技术方案、售后服务）。  </w:t>
      </w:r>
    </w:p>
    <w:p>
      <w:pPr>
        <w:pStyle w:val="null3"/>
        <w:ind w:firstLine="480"/>
      </w:pPr>
      <w:r>
        <w:rPr>
          <w:sz w:val="24"/>
        </w:rPr>
        <w:t xml:space="preserve"> </w:t>
      </w:r>
      <w:r>
        <w:rPr>
          <w:sz w:val="24"/>
        </w:rPr>
        <w:t xml:space="preserve">②避免歧视性或排他性条款。  </w:t>
      </w:r>
    </w:p>
    <w:p>
      <w:pPr>
        <w:pStyle w:val="null3"/>
        <w:ind w:firstLine="480"/>
      </w:pPr>
      <w:r>
        <w:rPr>
          <w:sz w:val="24"/>
        </w:rPr>
        <w:t>（</w:t>
      </w:r>
      <w:r>
        <w:rPr>
          <w:sz w:val="24"/>
        </w:rPr>
        <w:t>10）合同管理</w:t>
      </w:r>
    </w:p>
    <w:p>
      <w:pPr>
        <w:pStyle w:val="null3"/>
        <w:ind w:firstLine="480"/>
      </w:pPr>
      <w:r>
        <w:rPr>
          <w:sz w:val="24"/>
        </w:rPr>
        <w:t xml:space="preserve"> </w:t>
      </w:r>
      <w:r>
        <w:rPr>
          <w:sz w:val="24"/>
        </w:rPr>
        <w:t xml:space="preserve">①拟定合同主要条款（如付款方式、验收标准、违约责任）。  </w:t>
      </w:r>
    </w:p>
    <w:p>
      <w:pPr>
        <w:pStyle w:val="null3"/>
        <w:ind w:firstLine="480"/>
      </w:pPr>
      <w:r>
        <w:rPr>
          <w:sz w:val="24"/>
        </w:rPr>
        <w:t xml:space="preserve"> </w:t>
      </w:r>
      <w:r>
        <w:rPr>
          <w:sz w:val="24"/>
        </w:rPr>
        <w:t xml:space="preserve">②明确履约验收机制和争议解决方式。  </w:t>
      </w:r>
    </w:p>
    <w:p>
      <w:pPr>
        <w:pStyle w:val="null3"/>
        <w:ind w:firstLine="480"/>
      </w:pPr>
      <w:r>
        <w:rPr>
          <w:sz w:val="24"/>
        </w:rPr>
        <w:t>（</w:t>
      </w:r>
      <w:r>
        <w:rPr>
          <w:sz w:val="24"/>
        </w:rPr>
        <w:t>11）风险控制措施</w:t>
      </w:r>
    </w:p>
    <w:p>
      <w:pPr>
        <w:pStyle w:val="null3"/>
        <w:ind w:firstLine="480"/>
      </w:pPr>
      <w:r>
        <w:rPr>
          <w:sz w:val="24"/>
        </w:rPr>
        <w:t xml:space="preserve"> </w:t>
      </w:r>
      <w:r>
        <w:rPr>
          <w:sz w:val="24"/>
        </w:rPr>
        <w:t xml:space="preserve">①供应链风险：备用选供应商名单、应急采购预案。  </w:t>
      </w:r>
    </w:p>
    <w:p>
      <w:pPr>
        <w:pStyle w:val="null3"/>
        <w:ind w:firstLine="480"/>
      </w:pPr>
      <w:r>
        <w:rPr>
          <w:sz w:val="24"/>
        </w:rPr>
        <w:t xml:space="preserve"> </w:t>
      </w:r>
      <w:r>
        <w:rPr>
          <w:sz w:val="24"/>
        </w:rPr>
        <w:t xml:space="preserve">②合规风险：内部审计或监督环节设置。  </w:t>
      </w:r>
    </w:p>
    <w:p>
      <w:pPr>
        <w:pStyle w:val="null3"/>
        <w:ind w:firstLine="480"/>
      </w:pPr>
      <w:r>
        <w:rPr>
          <w:sz w:val="24"/>
        </w:rPr>
        <w:t>（</w:t>
      </w:r>
      <w:r>
        <w:rPr>
          <w:sz w:val="24"/>
        </w:rPr>
        <w:t>12）政府采购落实</w:t>
      </w:r>
    </w:p>
    <w:p>
      <w:pPr>
        <w:pStyle w:val="null3"/>
        <w:ind w:firstLine="480"/>
      </w:pPr>
      <w:r>
        <w:rPr>
          <w:sz w:val="24"/>
        </w:rPr>
        <w:t xml:space="preserve"> </w:t>
      </w:r>
      <w:r>
        <w:rPr>
          <w:sz w:val="24"/>
        </w:rPr>
        <w:t>①需严格执行《政府采购实施条例》，落实中小企业扶持、绿色采购等政策。</w:t>
      </w:r>
    </w:p>
    <w:p>
      <w:pPr>
        <w:pStyle w:val="null3"/>
        <w:ind w:firstLine="482"/>
      </w:pPr>
      <w:r>
        <w:rPr>
          <w:sz w:val="24"/>
          <w:b/>
        </w:rPr>
        <w:t>4</w:t>
      </w:r>
      <w:r>
        <w:rPr>
          <w:sz w:val="24"/>
          <w:b/>
        </w:rPr>
        <w:t>、保密要求</w:t>
      </w:r>
    </w:p>
    <w:p>
      <w:pPr>
        <w:pStyle w:val="null3"/>
        <w:ind w:firstLine="480"/>
      </w:pPr>
      <w:r>
        <w:rPr>
          <w:sz w:val="24"/>
        </w:rPr>
        <w:t>在乙方介入本项目前，要与甲方签订安全保密协议，乙方应对参与项目的相关人员进行安全保密教育，并签订安全保密责任书。系统工程项目的所有资料不得公开、上网、传播等，个人不得私自留存。</w:t>
      </w:r>
    </w:p>
    <w:p>
      <w:pPr>
        <w:pStyle w:val="null3"/>
        <w:ind w:firstLine="482"/>
      </w:pPr>
      <w:r>
        <w:rPr>
          <w:sz w:val="24"/>
          <w:b/>
        </w:rPr>
        <w:t>5</w:t>
      </w:r>
      <w:r>
        <w:rPr>
          <w:sz w:val="24"/>
          <w:b/>
        </w:rPr>
        <w:t>、工具配备要求</w:t>
      </w:r>
      <w:r>
        <w:rPr>
          <w:b/>
        </w:rPr>
        <w:t xml:space="preserve"> </w:t>
      </w:r>
    </w:p>
    <w:p>
      <w:pPr>
        <w:pStyle w:val="null3"/>
        <w:ind w:firstLine="480"/>
      </w:pPr>
      <w:r>
        <w:rPr>
          <w:sz w:val="24"/>
        </w:rPr>
        <w:t>乙方应配备中标项目所需的足够数量的规划仪表、交通工具以及所需其他必要的工具。</w:t>
      </w:r>
    </w:p>
    <w:p>
      <w:pPr>
        <w:pStyle w:val="null3"/>
        <w:ind w:firstLine="643"/>
      </w:pPr>
      <w:r>
        <w:rPr>
          <w:sz w:val="32"/>
          <w:b/>
        </w:rPr>
        <w:t>第三条</w:t>
      </w:r>
      <w:r>
        <w:rPr>
          <w:sz w:val="32"/>
          <w:b/>
        </w:rPr>
        <w:t xml:space="preserve">  </w:t>
      </w:r>
      <w:r>
        <w:rPr>
          <w:sz w:val="32"/>
          <w:b/>
        </w:rPr>
        <w:t>完成时间</w:t>
      </w:r>
    </w:p>
    <w:p>
      <w:pPr>
        <w:pStyle w:val="null3"/>
        <w:ind w:firstLine="480"/>
      </w:pPr>
      <w:r>
        <w:rPr>
          <w:sz w:val="24"/>
        </w:rPr>
        <w:t>本项目设计服务时间范围从合同签订之日起，至</w:t>
      </w:r>
      <w:r>
        <w:rPr>
          <w:sz w:val="24"/>
        </w:rPr>
        <w:t>化州市智慧城市更新改造项目子项目</w:t>
      </w:r>
      <w:r>
        <w:rPr>
          <w:sz w:val="24"/>
        </w:rPr>
        <w:t>--</w:t>
      </w:r>
      <w:r>
        <w:rPr>
          <w:sz w:val="24"/>
        </w:rPr>
        <w:t>化州市社会治安防控系统数字信息化建设项目的设计</w:t>
      </w:r>
      <w:r>
        <w:rPr>
          <w:sz w:val="24"/>
        </w:rPr>
        <w:t>服务完成之日止。乙方须在合同签订后</w:t>
      </w:r>
      <w:r>
        <w:rPr>
          <w:sz w:val="24"/>
        </w:rPr>
        <w:t>30</w:t>
      </w:r>
      <w:r>
        <w:rPr>
          <w:sz w:val="24"/>
        </w:rPr>
        <w:t>个自然日内完成建设设计成果的提交，并在整个化州市智慧城市更新改造项目子项目社会治安防控系统数字信息化建设项目实施期间内提供咨询服务，保证项目建设的顺利实施。</w:t>
      </w:r>
    </w:p>
    <w:p>
      <w:pPr>
        <w:pStyle w:val="null3"/>
        <w:ind w:firstLine="480"/>
      </w:pPr>
      <w:r>
        <w:rPr>
          <w:sz w:val="24"/>
        </w:rPr>
        <w:t>乙方在合同签订之日后</w:t>
      </w:r>
      <w:r>
        <w:rPr>
          <w:sz w:val="24"/>
        </w:rPr>
        <w:t>30</w:t>
      </w:r>
      <w:r>
        <w:rPr>
          <w:sz w:val="24"/>
        </w:rPr>
        <w:t>个自然日内提交设计成果初稿，并通过甲方相关领导小组的评审。</w:t>
      </w:r>
    </w:p>
    <w:p>
      <w:pPr>
        <w:pStyle w:val="null3"/>
        <w:ind w:firstLine="480"/>
      </w:pPr>
      <w:r>
        <w:rPr>
          <w:sz w:val="24"/>
        </w:rPr>
        <w:t>甲方评审并提出修改意见后，</w:t>
      </w:r>
      <w:r>
        <w:rPr>
          <w:sz w:val="24"/>
        </w:rPr>
        <w:t>7</w:t>
      </w:r>
      <w:r>
        <w:rPr>
          <w:sz w:val="24"/>
        </w:rPr>
        <w:t>个工作日内完成设计成果修改。</w:t>
      </w:r>
    </w:p>
    <w:p>
      <w:pPr>
        <w:pStyle w:val="null3"/>
        <w:ind w:firstLine="643"/>
      </w:pPr>
      <w:r>
        <w:rPr>
          <w:sz w:val="32"/>
          <w:b/>
        </w:rPr>
        <w:t>第四条</w:t>
      </w:r>
      <w:r>
        <w:rPr>
          <w:sz w:val="32"/>
          <w:b/>
        </w:rPr>
        <w:t xml:space="preserve">  </w:t>
      </w:r>
      <w:r>
        <w:rPr>
          <w:sz w:val="32"/>
          <w:b/>
        </w:rPr>
        <w:t>项目组织要求</w:t>
      </w:r>
    </w:p>
    <w:p>
      <w:pPr>
        <w:pStyle w:val="null3"/>
        <w:ind w:firstLine="480"/>
      </w:pPr>
      <w:r>
        <w:rPr>
          <w:sz w:val="24"/>
        </w:rPr>
        <w:t>乙方要明确咨询设计服务的各项运作，包括服务人员的相关资料、职能分配、服务单位组织的构成及工作流程、各项工作的相关负责人等。</w:t>
      </w:r>
    </w:p>
    <w:p>
      <w:pPr>
        <w:pStyle w:val="null3"/>
        <w:ind w:firstLine="480"/>
      </w:pPr>
      <w:r>
        <w:rPr>
          <w:sz w:val="24"/>
        </w:rPr>
        <w:t>4.1</w:t>
      </w:r>
      <w:r>
        <w:rPr>
          <w:sz w:val="24"/>
        </w:rPr>
        <w:t>人员配置要求</w:t>
      </w:r>
      <w:r>
        <w:rPr/>
        <w:t xml:space="preserve"> </w:t>
      </w:r>
    </w:p>
    <w:p>
      <w:pPr>
        <w:pStyle w:val="null3"/>
        <w:ind w:firstLine="480"/>
      </w:pPr>
      <w:r>
        <w:rPr>
          <w:sz w:val="24"/>
        </w:rPr>
        <w:t>乙方必须承诺成立相应的服务项目小组。项目小组配备足够的技术力量、专用车辆，并确定一名项目总负责人。</w:t>
      </w:r>
    </w:p>
    <w:p>
      <w:pPr>
        <w:pStyle w:val="null3"/>
        <w:ind w:firstLine="480"/>
      </w:pPr>
      <w:r>
        <w:rPr>
          <w:sz w:val="24"/>
        </w:rPr>
        <w:t>4.2</w:t>
      </w:r>
      <w:r>
        <w:rPr>
          <w:sz w:val="24"/>
        </w:rPr>
        <w:t>为确保本项目顺利实施，乙方必须书面承诺，保证工程师人员稳定性；确因不可抗力或其他工作需要确实需更换服务人员的，需提出书面请求，经</w:t>
      </w:r>
      <w:r>
        <w:rPr>
          <w:sz w:val="24"/>
        </w:rPr>
        <w:t>甲方</w:t>
      </w:r>
      <w:r>
        <w:rPr>
          <w:sz w:val="24"/>
        </w:rPr>
        <w:t>同意认可后方可换人，并且变动人数不得超过总人数的三分之一，否则，甲方有权终止合同。</w:t>
      </w:r>
    </w:p>
    <w:p>
      <w:pPr>
        <w:pStyle w:val="null3"/>
        <w:ind w:firstLine="643"/>
      </w:pPr>
      <w:r>
        <w:rPr>
          <w:sz w:val="32"/>
          <w:b/>
        </w:rPr>
        <w:t>第五条</w:t>
      </w:r>
      <w:r>
        <w:rPr>
          <w:sz w:val="32"/>
          <w:b/>
        </w:rPr>
        <w:t xml:space="preserve">  </w:t>
      </w:r>
      <w:r>
        <w:rPr>
          <w:sz w:val="32"/>
          <w:b/>
        </w:rPr>
        <w:t>提交服务成果资料要求</w:t>
      </w:r>
    </w:p>
    <w:p>
      <w:pPr>
        <w:pStyle w:val="null3"/>
        <w:ind w:firstLine="480"/>
      </w:pPr>
      <w:r>
        <w:rPr>
          <w:sz w:val="24"/>
        </w:rPr>
        <w:t>5.1</w:t>
      </w:r>
      <w:r>
        <w:rPr>
          <w:sz w:val="24"/>
        </w:rPr>
        <w:t>本设计包括但不限于项目建设方案设计和项目</w:t>
      </w:r>
      <w:r>
        <w:rPr>
          <w:sz w:val="24"/>
        </w:rPr>
        <w:t>概算、</w:t>
      </w:r>
      <w:r>
        <w:rPr>
          <w:sz w:val="24"/>
        </w:rPr>
        <w:t>预算。设计成果版权归甲方所有。乙方按照用户需求提交：</w:t>
      </w:r>
    </w:p>
    <w:p>
      <w:pPr>
        <w:pStyle w:val="null3"/>
        <w:ind w:firstLine="480"/>
      </w:pPr>
      <w:r>
        <w:rPr>
          <w:sz w:val="24"/>
        </w:rPr>
        <w:t>5.1.1</w:t>
      </w:r>
      <w:r>
        <w:rPr>
          <w:sz w:val="24"/>
        </w:rPr>
        <w:t>工程项目建设方案设计纸质版及电子版（</w:t>
      </w:r>
      <w:r>
        <w:rPr>
          <w:sz w:val="24"/>
        </w:rPr>
        <w:t>CAD</w:t>
      </w:r>
      <w:r>
        <w:rPr>
          <w:sz w:val="24"/>
        </w:rPr>
        <w:t>版以及</w:t>
      </w:r>
      <w:r>
        <w:rPr>
          <w:sz w:val="24"/>
        </w:rPr>
        <w:t>PDF</w:t>
      </w:r>
      <w:r>
        <w:rPr>
          <w:sz w:val="24"/>
        </w:rPr>
        <w:t>版）；</w:t>
      </w:r>
    </w:p>
    <w:p>
      <w:pPr>
        <w:pStyle w:val="null3"/>
        <w:ind w:firstLine="480"/>
      </w:pPr>
      <w:r>
        <w:rPr>
          <w:sz w:val="24"/>
        </w:rPr>
        <w:t>5.1.2</w:t>
      </w:r>
      <w:r>
        <w:rPr>
          <w:sz w:val="24"/>
        </w:rPr>
        <w:t>专项设计（如果有）成果文件；</w:t>
      </w:r>
    </w:p>
    <w:p>
      <w:pPr>
        <w:pStyle w:val="null3"/>
        <w:ind w:firstLine="480"/>
      </w:pPr>
      <w:r>
        <w:rPr>
          <w:sz w:val="24"/>
        </w:rPr>
        <w:t>5.2</w:t>
      </w:r>
      <w:r>
        <w:rPr>
          <w:sz w:val="24"/>
        </w:rPr>
        <w:t>工程项目建设方案设计由用户上级主管部门或用户内部组织专家评审；</w:t>
      </w:r>
    </w:p>
    <w:p>
      <w:pPr>
        <w:pStyle w:val="null3"/>
        <w:ind w:firstLine="480"/>
      </w:pPr>
      <w:r>
        <w:rPr>
          <w:sz w:val="24"/>
        </w:rPr>
        <w:t>5.3</w:t>
      </w:r>
      <w:r>
        <w:rPr>
          <w:sz w:val="24"/>
        </w:rPr>
        <w:t>乙方在设计完成后，提供设计图纸给用户审查，对用户提出的错漏问题，乙方须重新修改设计图纸及预算、清单等，并重新出版整套成型的设计图纸给业主，设计费用不予补偿；</w:t>
      </w:r>
    </w:p>
    <w:p>
      <w:pPr>
        <w:pStyle w:val="null3"/>
        <w:ind w:firstLine="480"/>
      </w:pPr>
      <w:r>
        <w:rPr>
          <w:sz w:val="24"/>
        </w:rPr>
        <w:t>5.4</w:t>
      </w:r>
      <w:r>
        <w:rPr>
          <w:sz w:val="24"/>
        </w:rPr>
        <w:t>在化州市智慧城市更新改造项目子项目社会治安防控系统数字信息化建设项目实施期间，如因相关政策文件要求原来的设计方案作出变更时，乙方须配合修改设计方案、图纸、清单及预算，并重新出版整套成型的设计图纸和预算方案给业主，</w:t>
      </w:r>
      <w:r>
        <w:rPr>
          <w:sz w:val="24"/>
        </w:rPr>
        <w:t>不另外支付费用</w:t>
      </w:r>
      <w:r>
        <w:rPr>
          <w:sz w:val="24"/>
        </w:rPr>
        <w:t>。</w:t>
      </w:r>
    </w:p>
    <w:p>
      <w:pPr>
        <w:pStyle w:val="null3"/>
        <w:ind w:firstLine="480"/>
      </w:pPr>
      <w:r>
        <w:rPr>
          <w:sz w:val="24"/>
        </w:rPr>
        <w:t>5.5.</w:t>
      </w:r>
      <w:r>
        <w:rPr>
          <w:sz w:val="24"/>
        </w:rPr>
        <w:t>编制项目采购需求调查报告及政府采购项目采购实施计划（调查成果应当包括但不限于以下内容）：</w:t>
      </w:r>
      <w:r>
        <w:rPr>
          <w:sz w:val="24"/>
        </w:rPr>
        <w:t>：</w:t>
      </w:r>
    </w:p>
    <w:p>
      <w:pPr>
        <w:pStyle w:val="null3"/>
        <w:ind w:firstLine="480"/>
      </w:pPr>
      <w:r>
        <w:rPr>
          <w:sz w:val="24"/>
        </w:rPr>
        <w:t>（</w:t>
      </w:r>
      <w:r>
        <w:rPr>
          <w:sz w:val="24"/>
        </w:rPr>
        <w:t>1</w:t>
      </w:r>
      <w:r>
        <w:rPr>
          <w:sz w:val="24"/>
        </w:rPr>
        <w:t>）</w:t>
      </w:r>
      <w:r>
        <w:rPr>
          <w:sz w:val="24"/>
        </w:rPr>
        <w:t xml:space="preserve"> </w:t>
      </w:r>
      <w:r>
        <w:rPr>
          <w:sz w:val="24"/>
        </w:rPr>
        <w:t>采购需求调查报告（核心文件）</w:t>
      </w:r>
    </w:p>
    <w:p>
      <w:pPr>
        <w:pStyle w:val="null3"/>
        <w:ind w:firstLine="480"/>
      </w:pPr>
      <w:r>
        <w:rPr>
          <w:sz w:val="24"/>
        </w:rPr>
        <w:t>（</w:t>
      </w:r>
      <w:r>
        <w:rPr>
          <w:sz w:val="24"/>
        </w:rPr>
        <w:t>2</w:t>
      </w:r>
      <w:r>
        <w:rPr>
          <w:sz w:val="24"/>
        </w:rPr>
        <w:t>）</w:t>
      </w:r>
      <w:r>
        <w:rPr>
          <w:sz w:val="24"/>
        </w:rPr>
        <w:t xml:space="preserve"> </w:t>
      </w:r>
      <w:r>
        <w:rPr>
          <w:sz w:val="24"/>
        </w:rPr>
        <w:t>市场调研数据汇编</w:t>
      </w:r>
    </w:p>
    <w:p>
      <w:pPr>
        <w:pStyle w:val="null3"/>
        <w:ind w:firstLine="480"/>
      </w:pPr>
      <w:r>
        <w:rPr>
          <w:sz w:val="24"/>
        </w:rPr>
        <w:t>（</w:t>
      </w:r>
      <w:r>
        <w:rPr>
          <w:sz w:val="24"/>
        </w:rPr>
        <w:t>3</w:t>
      </w:r>
      <w:r>
        <w:rPr>
          <w:sz w:val="24"/>
        </w:rPr>
        <w:t>）</w:t>
      </w:r>
      <w:r>
        <w:rPr>
          <w:sz w:val="24"/>
        </w:rPr>
        <w:t xml:space="preserve"> </w:t>
      </w:r>
      <w:r>
        <w:rPr>
          <w:sz w:val="24"/>
        </w:rPr>
        <w:t>专家论证意见</w:t>
      </w:r>
    </w:p>
    <w:p>
      <w:pPr>
        <w:pStyle w:val="null3"/>
        <w:ind w:firstLine="480"/>
      </w:pPr>
      <w:r>
        <w:rPr>
          <w:sz w:val="24"/>
        </w:rPr>
        <w:t>（</w:t>
      </w:r>
      <w:r>
        <w:rPr>
          <w:sz w:val="24"/>
        </w:rPr>
        <w:t>4</w:t>
      </w:r>
      <w:r>
        <w:rPr>
          <w:sz w:val="24"/>
        </w:rPr>
        <w:t>）</w:t>
      </w:r>
      <w:r>
        <w:rPr>
          <w:sz w:val="24"/>
        </w:rPr>
        <w:t xml:space="preserve"> </w:t>
      </w:r>
      <w:r>
        <w:rPr>
          <w:sz w:val="24"/>
        </w:rPr>
        <w:t>需求方案建议书</w:t>
      </w:r>
    </w:p>
    <w:p>
      <w:pPr>
        <w:pStyle w:val="null3"/>
        <w:ind w:firstLine="480"/>
      </w:pPr>
      <w:r>
        <w:rPr>
          <w:sz w:val="24"/>
        </w:rPr>
        <w:t>（</w:t>
      </w:r>
      <w:r>
        <w:rPr>
          <w:sz w:val="24"/>
        </w:rPr>
        <w:t>5</w:t>
      </w:r>
      <w:r>
        <w:rPr>
          <w:sz w:val="24"/>
        </w:rPr>
        <w:t>）</w:t>
      </w:r>
      <w:r>
        <w:rPr>
          <w:sz w:val="24"/>
        </w:rPr>
        <w:t xml:space="preserve"> </w:t>
      </w:r>
      <w:r>
        <w:rPr>
          <w:sz w:val="24"/>
        </w:rPr>
        <w:t>相关佐证材料</w:t>
      </w:r>
    </w:p>
    <w:p>
      <w:pPr>
        <w:pStyle w:val="null3"/>
        <w:ind w:firstLine="480"/>
      </w:pPr>
      <w:r>
        <w:rPr>
          <w:sz w:val="24"/>
        </w:rPr>
        <w:t>（</w:t>
      </w:r>
      <w:r>
        <w:rPr>
          <w:sz w:val="24"/>
        </w:rPr>
        <w:t>6</w:t>
      </w:r>
      <w:r>
        <w:rPr>
          <w:sz w:val="24"/>
        </w:rPr>
        <w:t>）政府采购项目采购实施计划</w:t>
      </w:r>
    </w:p>
    <w:p>
      <w:pPr>
        <w:pStyle w:val="null3"/>
        <w:ind w:firstLine="480"/>
      </w:pPr>
      <w:r>
        <w:rPr>
          <w:sz w:val="24"/>
        </w:rPr>
        <w:t>调查成果应当客观真实，不得弄虚作假</w:t>
      </w:r>
      <w:r>
        <w:rPr>
          <w:sz w:val="24"/>
        </w:rPr>
        <w:t>，</w:t>
      </w:r>
      <w:r>
        <w:rPr>
          <w:sz w:val="24"/>
        </w:rPr>
        <w:t>涉及商业秘密的内容应当予以标注</w:t>
      </w:r>
      <w:r>
        <w:rPr>
          <w:sz w:val="24"/>
        </w:rPr>
        <w:t>，</w:t>
      </w:r>
      <w:r>
        <w:rPr>
          <w:sz w:val="24"/>
        </w:rPr>
        <w:t>重大变更需重新开展需求调查</w:t>
      </w:r>
      <w:r>
        <w:rPr>
          <w:sz w:val="24"/>
        </w:rPr>
        <w:t>，甲方不另外支付费用</w:t>
      </w:r>
      <w:r>
        <w:rPr>
          <w:sz w:val="24"/>
        </w:rPr>
        <w:t>。</w:t>
      </w:r>
    </w:p>
    <w:p>
      <w:pPr>
        <w:pStyle w:val="null3"/>
        <w:ind w:firstLine="480"/>
      </w:pPr>
      <w:r>
        <w:rPr>
          <w:sz w:val="24"/>
        </w:rPr>
        <w:t>5.6.</w:t>
      </w:r>
      <w:r>
        <w:rPr>
          <w:sz w:val="24"/>
        </w:rPr>
        <w:t>项目概算、预算报告成果要求</w:t>
      </w:r>
    </w:p>
    <w:p>
      <w:pPr>
        <w:pStyle w:val="null3"/>
        <w:ind w:firstLine="480"/>
      </w:pPr>
      <w:r>
        <w:rPr>
          <w:sz w:val="24"/>
        </w:rPr>
        <w:t>1.</w:t>
      </w:r>
      <w:r>
        <w:rPr>
          <w:sz w:val="24"/>
        </w:rPr>
        <w:t>成果内容：成果包括文本、图纸和相关说明以及相应的电子文件。</w:t>
      </w:r>
    </w:p>
    <w:p>
      <w:pPr>
        <w:pStyle w:val="null3"/>
        <w:ind w:firstLine="480"/>
      </w:pPr>
      <w:r>
        <w:rPr>
          <w:sz w:val="24"/>
        </w:rPr>
        <w:t>2.</w:t>
      </w:r>
      <w:r>
        <w:rPr>
          <w:sz w:val="24"/>
        </w:rPr>
        <w:t>交付的成果必须签署齐全，图文清楚，完整齐全。</w:t>
      </w:r>
    </w:p>
    <w:p>
      <w:pPr>
        <w:pStyle w:val="null3"/>
        <w:ind w:firstLine="480"/>
      </w:pPr>
      <w:r>
        <w:rPr>
          <w:sz w:val="24"/>
        </w:rPr>
        <w:t>3.</w:t>
      </w:r>
      <w:r>
        <w:rPr>
          <w:sz w:val="24"/>
        </w:rPr>
        <w:t>成果包括：不加密的电子文档</w:t>
      </w:r>
      <w:r>
        <w:rPr>
          <w:sz w:val="24"/>
        </w:rPr>
        <w:t>1</w:t>
      </w:r>
      <w:r>
        <w:rPr>
          <w:sz w:val="24"/>
        </w:rPr>
        <w:t>份，独立出具的纸质版报告</w:t>
      </w:r>
      <w:r>
        <w:rPr>
          <w:sz w:val="24"/>
        </w:rPr>
        <w:t>4</w:t>
      </w:r>
      <w:r>
        <w:rPr>
          <w:sz w:val="24"/>
        </w:rPr>
        <w:t>份。</w:t>
      </w:r>
    </w:p>
    <w:p>
      <w:pPr>
        <w:pStyle w:val="null3"/>
        <w:numPr>
          <w:ilvl w:val="0"/>
          <w:numId w:val="1"/>
        </w:numPr>
      </w:pPr>
      <w:r>
        <w:rPr>
          <w:sz w:val="32"/>
          <w:b/>
        </w:rPr>
        <w:t xml:space="preserve"> </w:t>
      </w:r>
      <w:r>
        <w:rPr>
          <w:sz w:val="32"/>
          <w:b/>
        </w:rPr>
        <w:t>合同金额</w:t>
      </w:r>
    </w:p>
    <w:p>
      <w:pPr>
        <w:pStyle w:val="null3"/>
        <w:ind w:firstLine="480"/>
      </w:pPr>
      <w:r>
        <w:rPr>
          <w:sz w:val="24"/>
        </w:rPr>
        <w:t>6.1</w:t>
      </w:r>
      <w:r>
        <w:rPr>
          <w:sz w:val="24"/>
        </w:rPr>
        <w:t>甲乙双方协商约定</w:t>
      </w:r>
      <w:r>
        <w:rPr>
          <w:sz w:val="24"/>
        </w:rPr>
        <w:t>设计服务费用</w:t>
      </w:r>
      <w:r>
        <w:rPr>
          <w:sz w:val="24"/>
          <w:b/>
        </w:rPr>
        <w:t>。</w:t>
      </w:r>
    </w:p>
    <w:p>
      <w:pPr>
        <w:pStyle w:val="null3"/>
        <w:ind w:firstLine="480"/>
      </w:pPr>
      <w:r>
        <w:rPr>
          <w:sz w:val="24"/>
        </w:rPr>
        <w:t>6.2</w:t>
      </w:r>
      <w:r>
        <w:rPr>
          <w:sz w:val="24"/>
        </w:rPr>
        <w:t>本合同服务费用含税总计价格为人民币：</w:t>
      </w:r>
    </w:p>
    <w:p>
      <w:pPr>
        <w:pStyle w:val="null3"/>
        <w:ind w:firstLine="482"/>
      </w:pPr>
      <w:r>
        <w:rPr>
          <w:sz w:val="24"/>
          <w:b/>
          <w:u w:val="single"/>
        </w:rPr>
        <w:t>（大写）</w:t>
      </w:r>
      <w:r>
        <w:rPr>
          <w:b/>
          <w:u w:val="single"/>
        </w:rPr>
        <w:t xml:space="preserve">       </w:t>
      </w:r>
      <w:r>
        <w:rPr>
          <w:sz w:val="24"/>
          <w:b/>
          <w:u w:val="single"/>
        </w:rPr>
        <w:t>；</w:t>
      </w:r>
      <w:r>
        <w:rPr>
          <w:sz w:val="24"/>
          <w:b/>
          <w:u w:val="single"/>
        </w:rPr>
        <w:t>（小写）￥</w:t>
      </w:r>
      <w:r>
        <w:rPr>
          <w:b/>
          <w:u w:val="single"/>
        </w:rPr>
        <w:t xml:space="preserve">         </w:t>
      </w:r>
      <w:r>
        <w:rPr>
          <w:sz w:val="24"/>
          <w:b/>
          <w:u w:val="single"/>
        </w:rPr>
        <w:t>元。</w:t>
      </w:r>
    </w:p>
    <w:p>
      <w:pPr>
        <w:pStyle w:val="null3"/>
        <w:ind w:firstLine="480"/>
      </w:pPr>
      <w:r>
        <w:rPr>
          <w:sz w:val="24"/>
        </w:rPr>
        <w:t>6.3</w:t>
      </w:r>
      <w:r>
        <w:rPr>
          <w:sz w:val="24"/>
        </w:rPr>
        <w:t>本合同价格为包含了设计服务过程中购买相关物品及其他服务的费用和所需缴纳的所有税费，并包含了货物发运到指定地点所需的一切费用。</w:t>
      </w:r>
    </w:p>
    <w:p>
      <w:pPr>
        <w:pStyle w:val="null3"/>
        <w:ind w:firstLine="643"/>
      </w:pPr>
      <w:r>
        <w:rPr>
          <w:sz w:val="32"/>
          <w:b/>
        </w:rPr>
        <w:t>第</w:t>
      </w:r>
      <w:r>
        <w:rPr>
          <w:sz w:val="32"/>
          <w:b/>
        </w:rPr>
        <w:t>七</w:t>
      </w:r>
      <w:r>
        <w:rPr>
          <w:sz w:val="32"/>
          <w:b/>
        </w:rPr>
        <w:t>条</w:t>
      </w:r>
      <w:r>
        <w:rPr>
          <w:sz w:val="32"/>
          <w:b/>
        </w:rPr>
        <w:t xml:space="preserve">  </w:t>
      </w:r>
      <w:r>
        <w:rPr>
          <w:sz w:val="32"/>
          <w:b/>
        </w:rPr>
        <w:t>付款方式</w:t>
      </w:r>
    </w:p>
    <w:p>
      <w:pPr>
        <w:pStyle w:val="null3"/>
        <w:ind w:firstLine="480"/>
      </w:pPr>
      <w:r>
        <w:rPr>
          <w:sz w:val="24"/>
        </w:rPr>
        <w:t>7.1</w:t>
      </w:r>
      <w:r>
        <w:rPr>
          <w:sz w:val="24"/>
        </w:rPr>
        <w:t>本项目自合同签订之日起</w:t>
      </w:r>
      <w:r>
        <w:rPr>
          <w:sz w:val="24"/>
          <w:b/>
          <w:u w:val="single"/>
        </w:rPr>
        <w:t>7</w:t>
      </w:r>
      <w:r>
        <w:rPr>
          <w:sz w:val="24"/>
        </w:rPr>
        <w:t>个工作日内</w:t>
      </w:r>
      <w:r>
        <w:rPr>
          <w:sz w:val="24"/>
        </w:rPr>
        <w:t>（如中标供应商为中小企业，则在</w:t>
      </w:r>
      <w:r>
        <w:rPr>
          <w:sz w:val="24"/>
        </w:rPr>
        <w:t>5个工作日内</w:t>
      </w:r>
      <w:r>
        <w:rPr>
          <w:sz w:val="24"/>
        </w:rPr>
        <w:t>）</w:t>
      </w:r>
      <w:r>
        <w:rPr>
          <w:sz w:val="24"/>
        </w:rPr>
        <w:t>，甲方向乙方支付合同总额的</w:t>
      </w:r>
      <w:r>
        <w:rPr>
          <w:sz w:val="24"/>
        </w:rPr>
        <w:t>3</w:t>
      </w:r>
      <w:r>
        <w:rPr>
          <w:sz w:val="24"/>
        </w:rPr>
        <w:t>0%作为服务预付款，即人民币</w:t>
      </w:r>
      <w:r>
        <w:rPr>
          <w:b/>
          <w:u w:val="single"/>
        </w:rPr>
        <w:t xml:space="preserve">          </w:t>
      </w:r>
      <w:r>
        <w:rPr>
          <w:sz w:val="24"/>
          <w:b/>
          <w:u w:val="single"/>
        </w:rPr>
        <w:t>（</w:t>
      </w:r>
      <w:r>
        <w:rPr>
          <w:sz w:val="24"/>
          <w:b/>
          <w:u w:val="single"/>
        </w:rPr>
        <w:t>￥</w:t>
      </w:r>
      <w:r>
        <w:rPr>
          <w:b/>
          <w:u w:val="single"/>
        </w:rPr>
        <w:t xml:space="preserve">    </w:t>
      </w:r>
      <w:r>
        <w:rPr>
          <w:sz w:val="24"/>
          <w:b/>
          <w:u w:val="single"/>
        </w:rPr>
        <w:t xml:space="preserve"> </w:t>
      </w:r>
      <w:r>
        <w:rPr>
          <w:sz w:val="24"/>
          <w:b/>
          <w:u w:val="single"/>
        </w:rPr>
        <w:t>元）；</w:t>
      </w:r>
    </w:p>
    <w:p>
      <w:pPr>
        <w:pStyle w:val="null3"/>
        <w:ind w:firstLine="480"/>
      </w:pPr>
      <w:r>
        <w:rPr>
          <w:sz w:val="24"/>
        </w:rPr>
        <w:t>本项目设计成果通过化州市公安局领导小组组织的评审以及取得上级审批部门的批复后</w:t>
      </w:r>
      <w:r>
        <w:rPr>
          <w:sz w:val="24"/>
          <w:b/>
          <w:u w:val="single"/>
        </w:rPr>
        <w:t>7</w:t>
      </w:r>
      <w:r>
        <w:rPr>
          <w:sz w:val="24"/>
        </w:rPr>
        <w:t>个工作日内，甲方向乙方支付合同总额</w:t>
      </w:r>
      <w:r>
        <w:rPr>
          <w:sz w:val="24"/>
        </w:rPr>
        <w:t>余下</w:t>
      </w:r>
      <w:r>
        <w:rPr>
          <w:sz w:val="24"/>
        </w:rPr>
        <w:t>的</w:t>
      </w:r>
      <w:r>
        <w:rPr>
          <w:sz w:val="24"/>
        </w:rPr>
        <w:t>70</w:t>
      </w:r>
      <w:r>
        <w:rPr>
          <w:sz w:val="24"/>
        </w:rPr>
        <w:t>%，即人民</w:t>
      </w:r>
      <w:r>
        <w:rPr>
          <w:sz w:val="24"/>
          <w:u w:val="single"/>
        </w:rPr>
        <w:t>币</w:t>
      </w:r>
      <w:r>
        <w:rPr>
          <w:b/>
          <w:u w:val="single"/>
        </w:rPr>
        <w:t xml:space="preserve">          </w:t>
      </w:r>
      <w:r>
        <w:rPr>
          <w:sz w:val="24"/>
          <w:b/>
          <w:u w:val="single"/>
        </w:rPr>
        <w:t>（</w:t>
      </w:r>
      <w:r>
        <w:rPr>
          <w:sz w:val="24"/>
          <w:b/>
          <w:u w:val="single"/>
        </w:rPr>
        <w:t>￥</w:t>
      </w:r>
      <w:r>
        <w:rPr>
          <w:b/>
          <w:u w:val="single"/>
        </w:rPr>
        <w:t xml:space="preserve">    </w:t>
      </w:r>
      <w:r>
        <w:rPr>
          <w:sz w:val="24"/>
          <w:b/>
          <w:u w:val="single"/>
        </w:rPr>
        <w:t xml:space="preserve"> </w:t>
      </w:r>
      <w:r>
        <w:rPr>
          <w:sz w:val="24"/>
          <w:b/>
          <w:u w:val="single"/>
        </w:rPr>
        <w:t>元）；</w:t>
      </w:r>
    </w:p>
    <w:p>
      <w:pPr>
        <w:pStyle w:val="null3"/>
        <w:ind w:firstLine="480"/>
      </w:pPr>
      <w:r>
        <w:rPr>
          <w:sz w:val="24"/>
        </w:rPr>
        <w:t xml:space="preserve">7.2 </w:t>
      </w:r>
      <w:r>
        <w:rPr>
          <w:sz w:val="24"/>
        </w:rPr>
        <w:t>乙方需在甲方启动支付流程前提供等额的正式发票给甲方。</w:t>
      </w:r>
    </w:p>
    <w:p>
      <w:pPr>
        <w:pStyle w:val="null3"/>
        <w:ind w:firstLine="480"/>
        <w:jc w:val="both"/>
      </w:pPr>
      <w:r>
        <w:rPr>
          <w:sz w:val="24"/>
        </w:rPr>
        <w:t>支付申请手续材料：</w:t>
      </w:r>
    </w:p>
    <w:p>
      <w:pPr>
        <w:pStyle w:val="null3"/>
        <w:ind w:firstLine="480"/>
        <w:jc w:val="both"/>
      </w:pPr>
      <w:r>
        <w:rPr>
          <w:sz w:val="24"/>
        </w:rPr>
        <w:t>1</w:t>
      </w:r>
      <w:r>
        <w:rPr>
          <w:sz w:val="24"/>
        </w:rPr>
        <w:t>）付款申请书；</w:t>
      </w:r>
    </w:p>
    <w:p>
      <w:pPr>
        <w:pStyle w:val="null3"/>
        <w:ind w:firstLine="480"/>
        <w:jc w:val="both"/>
      </w:pPr>
      <w:r>
        <w:rPr>
          <w:sz w:val="24"/>
        </w:rPr>
        <w:t>2</w:t>
      </w:r>
      <w:r>
        <w:rPr>
          <w:sz w:val="24"/>
        </w:rPr>
        <w:t>）等额发票；</w:t>
      </w:r>
    </w:p>
    <w:p>
      <w:pPr>
        <w:pStyle w:val="null3"/>
        <w:ind w:firstLine="480"/>
        <w:jc w:val="both"/>
      </w:pPr>
      <w:r>
        <w:rPr>
          <w:sz w:val="24"/>
        </w:rPr>
        <w:t>3</w:t>
      </w:r>
      <w:r>
        <w:rPr>
          <w:sz w:val="24"/>
        </w:rPr>
        <w:t>）合同复印件。</w:t>
      </w:r>
    </w:p>
    <w:p>
      <w:pPr>
        <w:pStyle w:val="null3"/>
        <w:ind w:firstLine="643"/>
      </w:pPr>
      <w:r>
        <w:rPr>
          <w:sz w:val="32"/>
          <w:b/>
        </w:rPr>
        <w:t>第八条</w:t>
      </w:r>
      <w:r>
        <w:rPr>
          <w:sz w:val="32"/>
          <w:b/>
        </w:rPr>
        <w:t>双方权利与义务</w:t>
      </w:r>
    </w:p>
    <w:p>
      <w:pPr>
        <w:pStyle w:val="null3"/>
        <w:ind w:firstLine="482"/>
      </w:pPr>
      <w:r>
        <w:rPr>
          <w:sz w:val="24"/>
          <w:b/>
        </w:rPr>
        <w:t xml:space="preserve">8.1 </w:t>
      </w:r>
      <w:r>
        <w:rPr>
          <w:sz w:val="24"/>
          <w:b/>
        </w:rPr>
        <w:t>甲方</w:t>
      </w:r>
    </w:p>
    <w:p>
      <w:pPr>
        <w:pStyle w:val="null3"/>
        <w:ind w:firstLine="480"/>
      </w:pPr>
      <w:r>
        <w:rPr>
          <w:sz w:val="24"/>
        </w:rPr>
        <w:t>8.1.1</w:t>
      </w:r>
      <w:r>
        <w:rPr>
          <w:sz w:val="24"/>
        </w:rPr>
        <w:t>甲方应协助乙方开展此项目的咨询设计服务工作，并提供相关资料，但不承诺提供所有资料</w:t>
      </w:r>
      <w:r>
        <w:rPr>
          <w:sz w:val="24"/>
        </w:rPr>
        <w:t>。</w:t>
      </w:r>
    </w:p>
    <w:p>
      <w:pPr>
        <w:pStyle w:val="null3"/>
        <w:ind w:firstLine="480"/>
      </w:pPr>
      <w:r>
        <w:rPr>
          <w:sz w:val="24"/>
        </w:rPr>
        <w:t>8.1.2</w:t>
      </w:r>
      <w:r>
        <w:rPr>
          <w:sz w:val="24"/>
        </w:rPr>
        <w:t>甲方不得要求乙方违反国家、地方有关标准进行规划</w:t>
      </w:r>
      <w:r>
        <w:rPr>
          <w:sz w:val="24"/>
        </w:rPr>
        <w:t>设计</w:t>
      </w:r>
      <w:r>
        <w:rPr>
          <w:sz w:val="24"/>
        </w:rPr>
        <w:t>。</w:t>
      </w:r>
    </w:p>
    <w:p>
      <w:pPr>
        <w:pStyle w:val="null3"/>
        <w:ind w:firstLine="482"/>
      </w:pPr>
      <w:r>
        <w:rPr>
          <w:sz w:val="24"/>
          <w:b/>
        </w:rPr>
        <w:t>8.2</w:t>
      </w:r>
      <w:r>
        <w:rPr>
          <w:sz w:val="24"/>
          <w:b/>
        </w:rPr>
        <w:t>乙方</w:t>
      </w:r>
    </w:p>
    <w:p>
      <w:pPr>
        <w:pStyle w:val="null3"/>
        <w:ind w:firstLine="480"/>
      </w:pPr>
      <w:r>
        <w:rPr>
          <w:sz w:val="24"/>
        </w:rPr>
        <w:t>8.2.1</w:t>
      </w:r>
      <w:r>
        <w:rPr>
          <w:sz w:val="24"/>
        </w:rPr>
        <w:t>与甲方沟通衔接必须由主要技术人员（须指定一名主要技术人员，不得随意更换）或项目负责人承担。</w:t>
      </w:r>
      <w:r>
        <w:rPr>
          <w:sz w:val="24"/>
        </w:rPr>
        <w:t xml:space="preserve">   </w:t>
      </w:r>
    </w:p>
    <w:p>
      <w:pPr>
        <w:pStyle w:val="null3"/>
        <w:ind w:firstLine="480"/>
      </w:pPr>
      <w:r>
        <w:rPr>
          <w:sz w:val="24"/>
        </w:rPr>
        <w:t>8.2.</w:t>
      </w:r>
      <w:r>
        <w:rPr>
          <w:sz w:val="24"/>
        </w:rPr>
        <w:t>2</w:t>
      </w:r>
      <w:r>
        <w:rPr>
          <w:sz w:val="24"/>
        </w:rPr>
        <w:t>乙方在项目实施过程中，对甲方所提供的所有相关资料、数据，未经甲方书面同意不得向任何第三人泄露，且保密责任不因合同的终止或解除而失效。项目完成后，乙方须把甲方提供的所有资料，数据完整归还甲方，并不得留存任何复制品</w:t>
      </w:r>
      <w:r>
        <w:rPr>
          <w:sz w:val="24"/>
        </w:rPr>
        <w:t>。</w:t>
      </w:r>
    </w:p>
    <w:p>
      <w:pPr>
        <w:pStyle w:val="null3"/>
        <w:ind w:firstLine="480"/>
      </w:pPr>
      <w:r>
        <w:rPr>
          <w:sz w:val="24"/>
        </w:rPr>
        <w:t>8.2.</w:t>
      </w:r>
      <w:r>
        <w:rPr>
          <w:sz w:val="24"/>
        </w:rPr>
        <w:t>3</w:t>
      </w:r>
      <w:r>
        <w:rPr>
          <w:sz w:val="24"/>
        </w:rPr>
        <w:t>咨询设计服务阶段，服务单位需要委派工程师完成相关咨询设计服务任务。在工程实施阶段，需保持</w:t>
      </w:r>
      <w:r>
        <w:rPr>
          <w:sz w:val="24"/>
        </w:rPr>
        <w:t>24</w:t>
      </w:r>
      <w:r>
        <w:rPr>
          <w:sz w:val="24"/>
        </w:rPr>
        <w:t>小时开机，随时指引工程的施工，在收到甲方要求到达现场的需</w:t>
      </w:r>
      <w:r>
        <w:rPr>
          <w:sz w:val="24"/>
        </w:rPr>
        <w:t>24</w:t>
      </w:r>
      <w:r>
        <w:rPr>
          <w:sz w:val="24"/>
        </w:rPr>
        <w:t>小时内做出回应</w:t>
      </w:r>
      <w:r>
        <w:rPr>
          <w:sz w:val="24"/>
        </w:rPr>
        <w:t>。</w:t>
      </w:r>
    </w:p>
    <w:p>
      <w:pPr>
        <w:pStyle w:val="null3"/>
        <w:ind w:firstLine="643"/>
      </w:pPr>
      <w:r>
        <w:rPr>
          <w:sz w:val="32"/>
          <w:b/>
        </w:rPr>
        <w:t>第九条</w:t>
      </w:r>
      <w:r>
        <w:rPr>
          <w:sz w:val="32"/>
          <w:b/>
        </w:rPr>
        <w:t>违约责任</w:t>
      </w:r>
    </w:p>
    <w:p>
      <w:pPr>
        <w:pStyle w:val="null3"/>
        <w:ind w:firstLine="482"/>
      </w:pPr>
      <w:r>
        <w:rPr>
          <w:sz w:val="24"/>
          <w:b/>
        </w:rPr>
        <w:t>9.1</w:t>
      </w:r>
      <w:r>
        <w:rPr>
          <w:sz w:val="24"/>
          <w:b/>
        </w:rPr>
        <w:t>解约责任：</w:t>
      </w:r>
    </w:p>
    <w:p>
      <w:pPr>
        <w:pStyle w:val="null3"/>
        <w:ind w:firstLine="480"/>
      </w:pPr>
      <w:r>
        <w:rPr>
          <w:sz w:val="24"/>
        </w:rPr>
        <w:t>9.1.1</w:t>
      </w:r>
      <w:r>
        <w:rPr>
          <w:sz w:val="24"/>
        </w:rPr>
        <w:t>合同生效后，甲方非因乙方原因要求终止或解除合同，乙方未开始工作的，乙方应退还甲方已付的预付款，已开始工作的，甲方根据乙方已进行的实际工作量支付相关费用。</w:t>
      </w:r>
    </w:p>
    <w:p>
      <w:pPr>
        <w:pStyle w:val="null3"/>
        <w:ind w:firstLine="480"/>
      </w:pPr>
      <w:r>
        <w:rPr>
          <w:sz w:val="24"/>
        </w:rPr>
        <w:t>9.1.2</w:t>
      </w:r>
      <w:r>
        <w:rPr>
          <w:sz w:val="24"/>
        </w:rPr>
        <w:t>如乙方违约，甲方有权要求乙方予以整改，乙方不按甲方要求整改的，甲方有权终止或解除合同，此情形下，甲方无须根据乙方已进行的实际工作量向乙方支付费用，并有权追回已支付的相关费用（含税），同时乙方应按本合同已支付款项</w:t>
      </w:r>
      <w:r>
        <w:rPr>
          <w:sz w:val="24"/>
        </w:rPr>
        <w:t>20%</w:t>
      </w:r>
      <w:r>
        <w:rPr>
          <w:sz w:val="24"/>
        </w:rPr>
        <w:t>的比例向甲方支付违约金。</w:t>
      </w:r>
    </w:p>
    <w:p>
      <w:pPr>
        <w:pStyle w:val="null3"/>
        <w:ind w:firstLine="480"/>
      </w:pPr>
      <w:r>
        <w:rPr>
          <w:sz w:val="24"/>
        </w:rPr>
        <w:t>9.1.3</w:t>
      </w:r>
      <w:r>
        <w:rPr>
          <w:sz w:val="24"/>
        </w:rPr>
        <w:t>乙方要求终止或解除合同，乙方应按本合同已支付款项</w:t>
      </w:r>
      <w:r>
        <w:rPr>
          <w:sz w:val="24"/>
        </w:rPr>
        <w:t>20%</w:t>
      </w:r>
      <w:r>
        <w:rPr>
          <w:sz w:val="24"/>
        </w:rPr>
        <w:t>的比例向甲方支付违约金，由此造成甲方损失的，乙方另外应全额赔偿甲方损失。</w:t>
      </w:r>
    </w:p>
    <w:p>
      <w:pPr>
        <w:pStyle w:val="null3"/>
        <w:ind w:firstLine="480"/>
      </w:pPr>
      <w:r>
        <w:rPr>
          <w:sz w:val="24"/>
        </w:rPr>
        <w:t>9.1.4</w:t>
      </w:r>
      <w:r>
        <w:rPr>
          <w:sz w:val="24"/>
        </w:rPr>
        <w:t>由于不可抗力导致合同目的不能实现而终止或解除合同的，各方均无须向对方承担责任，乙方应向甲方退还已付预付款。</w:t>
      </w:r>
    </w:p>
    <w:p>
      <w:pPr>
        <w:pStyle w:val="null3"/>
        <w:ind w:firstLine="480"/>
      </w:pPr>
      <w:r>
        <w:rPr>
          <w:sz w:val="24"/>
        </w:rPr>
        <w:t>9.1.5</w:t>
      </w:r>
      <w:r>
        <w:rPr>
          <w:sz w:val="24"/>
        </w:rPr>
        <w:t>无论何种情形（包括但不限于合同提前终止或解除），甲方有权利用乙方已完成的工作成果，并且甲方引用乙方工作成果所形成的新技术成果属于甲方所有，甲方可依法享有该项技术成果取得的经济权利和其他一切权利。</w:t>
      </w:r>
    </w:p>
    <w:p>
      <w:pPr>
        <w:pStyle w:val="null3"/>
        <w:ind w:firstLine="480"/>
      </w:pPr>
      <w:r>
        <w:rPr>
          <w:sz w:val="24"/>
        </w:rPr>
        <w:t>9.1.6</w:t>
      </w:r>
      <w:r>
        <w:rPr>
          <w:sz w:val="24"/>
        </w:rPr>
        <w:t>由于甲方的原因使本合同项目工作受到阻碍或延误，以致发生了附加工作或延长了工作时间，则乙方应当将此情况与可能产生的影响及时通知甲方。完成项目业务的时间相应延长，但甲方不对乙方支付附加工作的报酬。</w:t>
      </w:r>
    </w:p>
    <w:p>
      <w:pPr>
        <w:pStyle w:val="null3"/>
        <w:ind w:firstLine="480"/>
      </w:pPr>
      <w:r>
        <w:rPr>
          <w:sz w:val="24"/>
        </w:rPr>
        <w:t>9.1.7</w:t>
      </w:r>
      <w:r>
        <w:rPr>
          <w:sz w:val="24"/>
        </w:rPr>
        <w:t>由于特殊原因但非乙方自身原因，令乙方产生额外工作，经双方协商和甲方书面委托后，可对乙方的额外工作</w:t>
      </w:r>
      <w:r>
        <w:rPr>
          <w:sz w:val="24"/>
        </w:rPr>
        <w:t>做出</w:t>
      </w:r>
      <w:r>
        <w:rPr>
          <w:sz w:val="24"/>
        </w:rPr>
        <w:t>适当经济补偿，补偿费用最终以甲方审定为准。</w:t>
      </w:r>
    </w:p>
    <w:p>
      <w:pPr>
        <w:pStyle w:val="null3"/>
        <w:ind w:firstLine="480"/>
      </w:pPr>
      <w:r>
        <w:rPr>
          <w:sz w:val="24"/>
        </w:rPr>
        <w:t>9.1.8</w:t>
      </w:r>
      <w:r>
        <w:rPr>
          <w:sz w:val="24"/>
        </w:rPr>
        <w:t>由于特殊原因但非乙方原因导致本合同终止，经双方协商后，甲方可对乙方已完成的工作按比例</w:t>
      </w:r>
      <w:r>
        <w:rPr>
          <w:sz w:val="24"/>
        </w:rPr>
        <w:t>做出</w:t>
      </w:r>
      <w:r>
        <w:rPr>
          <w:sz w:val="24"/>
        </w:rPr>
        <w:t>适当经济补偿，补偿费用最终以甲方审定为准。</w:t>
      </w:r>
    </w:p>
    <w:p>
      <w:pPr>
        <w:pStyle w:val="null3"/>
        <w:ind w:firstLine="482"/>
      </w:pPr>
      <w:r>
        <w:rPr>
          <w:sz w:val="24"/>
          <w:b/>
        </w:rPr>
        <w:t>9.</w:t>
      </w:r>
      <w:r>
        <w:rPr>
          <w:sz w:val="24"/>
          <w:b/>
        </w:rPr>
        <w:t>2</w:t>
      </w:r>
      <w:r>
        <w:rPr>
          <w:sz w:val="24"/>
          <w:b/>
        </w:rPr>
        <w:t>成果质量：</w:t>
      </w:r>
      <w:r>
        <w:rPr>
          <w:sz w:val="24"/>
        </w:rPr>
        <w:t>乙方应对成果资料及文件出现的遗漏或错误负责，无偿负责完善相关内容，且要在甲方规定的时限内处理妥当，否则按乙方违约处理。由于乙方规划</w:t>
      </w:r>
      <w:r>
        <w:rPr>
          <w:sz w:val="24"/>
        </w:rPr>
        <w:t>咨询</w:t>
      </w:r>
      <w:r>
        <w:rPr>
          <w:sz w:val="24"/>
        </w:rPr>
        <w:t>错误造成的损失，乙方除负责采取有效补救措施外，应免收受损失部分的合同价款，甲方有权要求乙方赔偿因此造成的损失。</w:t>
      </w:r>
    </w:p>
    <w:p>
      <w:pPr>
        <w:pStyle w:val="null3"/>
        <w:ind w:firstLine="643"/>
      </w:pPr>
      <w:r>
        <w:rPr>
          <w:sz w:val="32"/>
          <w:b/>
        </w:rPr>
        <w:t>第十条</w:t>
      </w:r>
      <w:r>
        <w:rPr>
          <w:sz w:val="32"/>
          <w:b/>
        </w:rPr>
        <w:t>争议解决</w:t>
      </w:r>
    </w:p>
    <w:p>
      <w:pPr>
        <w:pStyle w:val="null3"/>
        <w:ind w:firstLine="480"/>
      </w:pPr>
      <w:r>
        <w:rPr>
          <w:sz w:val="24"/>
        </w:rPr>
        <w:t>本合同发生争议，甲、乙双方应及时协商解决，也可由</w:t>
      </w:r>
      <w:r>
        <w:rPr>
          <w:sz w:val="24"/>
        </w:rPr>
        <w:t>化州市</w:t>
      </w:r>
      <w:r>
        <w:rPr>
          <w:sz w:val="24"/>
        </w:rPr>
        <w:t>司法局</w:t>
      </w:r>
      <w:r>
        <w:rPr>
          <w:sz w:val="24"/>
        </w:rPr>
        <w:t>调解，协商或调解不成时，</w:t>
      </w:r>
      <w:r>
        <w:rPr>
          <w:sz w:val="24"/>
        </w:rPr>
        <w:t>向</w:t>
      </w:r>
      <w:r>
        <w:rPr>
          <w:sz w:val="24"/>
        </w:rPr>
        <w:t>化州市</w:t>
      </w:r>
      <w:r>
        <w:rPr>
          <w:sz w:val="24"/>
        </w:rPr>
        <w:t>人民法院提起诉讼</w:t>
      </w:r>
      <w:r>
        <w:rPr>
          <w:sz w:val="24"/>
        </w:rPr>
        <w:t>。</w:t>
      </w:r>
    </w:p>
    <w:p>
      <w:pPr>
        <w:pStyle w:val="null3"/>
        <w:ind w:firstLine="643"/>
      </w:pPr>
      <w:r>
        <w:rPr>
          <w:sz w:val="32"/>
          <w:b/>
        </w:rPr>
        <w:t>第十</w:t>
      </w:r>
      <w:r>
        <w:rPr>
          <w:sz w:val="32"/>
          <w:b/>
        </w:rPr>
        <w:t>一</w:t>
      </w:r>
      <w:r>
        <w:rPr>
          <w:sz w:val="32"/>
          <w:b/>
        </w:rPr>
        <w:t>条</w:t>
      </w:r>
      <w:r>
        <w:rPr>
          <w:sz w:val="32"/>
          <w:b/>
        </w:rPr>
        <w:t>合同生效</w:t>
      </w:r>
    </w:p>
    <w:p>
      <w:pPr>
        <w:pStyle w:val="null3"/>
        <w:ind w:firstLine="480"/>
      </w:pPr>
      <w:r>
        <w:rPr>
          <w:sz w:val="24"/>
        </w:rPr>
        <w:t>本合同在甲乙双方法人代表或其授权代表签字盖章之日起生效。</w:t>
      </w:r>
    </w:p>
    <w:p>
      <w:pPr>
        <w:pStyle w:val="null3"/>
        <w:ind w:firstLine="643"/>
      </w:pPr>
      <w:r>
        <w:rPr>
          <w:sz w:val="32"/>
          <w:b/>
        </w:rPr>
        <w:t>第十</w:t>
      </w:r>
      <w:r>
        <w:rPr>
          <w:sz w:val="32"/>
          <w:b/>
        </w:rPr>
        <w:t>二</w:t>
      </w:r>
      <w:r>
        <w:rPr>
          <w:sz w:val="32"/>
          <w:b/>
        </w:rPr>
        <w:t>条</w:t>
      </w:r>
      <w:r>
        <w:rPr>
          <w:sz w:val="32"/>
          <w:b/>
        </w:rPr>
        <w:t>其他</w:t>
      </w:r>
    </w:p>
    <w:p>
      <w:pPr>
        <w:pStyle w:val="null3"/>
        <w:ind w:firstLine="480"/>
      </w:pPr>
      <w:r>
        <w:rPr>
          <w:sz w:val="24"/>
        </w:rPr>
        <w:t>1</w:t>
      </w:r>
      <w:r>
        <w:rPr>
          <w:sz w:val="24"/>
        </w:rPr>
        <w:t>2</w:t>
      </w:r>
      <w:r>
        <w:rPr>
          <w:sz w:val="24"/>
        </w:rPr>
        <w:t xml:space="preserve">.1 </w:t>
      </w:r>
      <w:r>
        <w:rPr>
          <w:sz w:val="24"/>
        </w:rPr>
        <w:t>所有经双方签署确认的文件（包括会议纪要、补充协议、往来信函）、要约文件和响应承诺文件、合同附件均为本合同不可分割的有效组成部分，与本合同具有同等的法律效力和履约义务，其缔约生效日期为有效签署或盖章确认之日期。它们的优先解释顺序如下：</w:t>
      </w:r>
    </w:p>
    <w:p>
      <w:pPr>
        <w:pStyle w:val="null3"/>
        <w:ind w:firstLine="480"/>
      </w:pPr>
      <w:r>
        <w:rPr>
          <w:sz w:val="24"/>
        </w:rPr>
        <w:t>（</w:t>
      </w:r>
      <w:r>
        <w:rPr>
          <w:sz w:val="24"/>
        </w:rPr>
        <w:t>1</w:t>
      </w:r>
      <w:r>
        <w:rPr>
          <w:sz w:val="24"/>
        </w:rPr>
        <w:t>）双方在合同执行过程中达成的书面补充和修正文件；</w:t>
      </w:r>
    </w:p>
    <w:p>
      <w:pPr>
        <w:pStyle w:val="null3"/>
        <w:ind w:firstLine="480"/>
      </w:pPr>
      <w:r>
        <w:rPr>
          <w:sz w:val="24"/>
        </w:rPr>
        <w:t>（</w:t>
      </w:r>
      <w:r>
        <w:rPr>
          <w:sz w:val="24"/>
        </w:rPr>
        <w:t>2</w:t>
      </w:r>
      <w:r>
        <w:rPr>
          <w:sz w:val="24"/>
        </w:rPr>
        <w:t>）本合同；</w:t>
      </w:r>
    </w:p>
    <w:p>
      <w:pPr>
        <w:pStyle w:val="null3"/>
        <w:ind w:firstLine="480"/>
      </w:pPr>
      <w:r>
        <w:rPr>
          <w:sz w:val="24"/>
        </w:rPr>
        <w:t>（</w:t>
      </w:r>
      <w:r>
        <w:rPr>
          <w:sz w:val="24"/>
        </w:rPr>
        <w:t>3</w:t>
      </w:r>
      <w:r>
        <w:rPr>
          <w:sz w:val="24"/>
        </w:rPr>
        <w:t>）标准、规范及有关技术文件。</w:t>
      </w:r>
    </w:p>
    <w:p>
      <w:pPr>
        <w:pStyle w:val="null3"/>
        <w:ind w:firstLine="480"/>
      </w:pPr>
      <w:r>
        <w:rPr>
          <w:sz w:val="24"/>
        </w:rPr>
        <w:t>1</w:t>
      </w:r>
      <w:r>
        <w:rPr>
          <w:sz w:val="24"/>
        </w:rPr>
        <w:t>2</w:t>
      </w:r>
      <w:r>
        <w:rPr>
          <w:sz w:val="24"/>
        </w:rPr>
        <w:t xml:space="preserve">.2 </w:t>
      </w:r>
      <w:r>
        <w:rPr>
          <w:sz w:val="24"/>
        </w:rPr>
        <w:t>未经甲方书面同意，乙方不得擅自向第三方转让本合同项下任何权利和义务。</w:t>
      </w:r>
    </w:p>
    <w:p>
      <w:pPr>
        <w:pStyle w:val="null3"/>
        <w:ind w:firstLine="480"/>
      </w:pPr>
      <w:r>
        <w:rPr>
          <w:sz w:val="24"/>
        </w:rPr>
        <w:t>1</w:t>
      </w:r>
      <w:r>
        <w:rPr>
          <w:sz w:val="24"/>
        </w:rPr>
        <w:t>2</w:t>
      </w:r>
      <w:r>
        <w:rPr>
          <w:sz w:val="24"/>
        </w:rPr>
        <w:t xml:space="preserve">.3 </w:t>
      </w:r>
      <w:r>
        <w:rPr>
          <w:sz w:val="24"/>
        </w:rPr>
        <w:t>本合同</w:t>
      </w:r>
      <w:r>
        <w:rPr>
          <w:sz w:val="24"/>
        </w:rPr>
        <w:t>一</w:t>
      </w:r>
      <w:r>
        <w:rPr>
          <w:sz w:val="24"/>
        </w:rPr>
        <w:t>式</w:t>
      </w:r>
      <w:r>
        <w:rPr/>
        <w:t xml:space="preserve">  </w:t>
      </w:r>
      <w:r>
        <w:rPr>
          <w:sz w:val="24"/>
          <w:b/>
          <w:u w:val="single"/>
        </w:rPr>
        <w:t>四</w:t>
      </w:r>
      <w:r>
        <w:rPr/>
        <w:t xml:space="preserve">  </w:t>
      </w:r>
      <w:r>
        <w:rPr>
          <w:sz w:val="24"/>
        </w:rPr>
        <w:t>份，其中甲方</w:t>
      </w:r>
      <w:r>
        <w:rPr/>
        <w:t xml:space="preserve"> </w:t>
      </w:r>
      <w:r>
        <w:rPr>
          <w:sz w:val="24"/>
          <w:b/>
          <w:u w:val="single"/>
        </w:rPr>
        <w:t>二</w:t>
      </w:r>
      <w:r>
        <w:rPr/>
        <w:t xml:space="preserve"> </w:t>
      </w:r>
      <w:r>
        <w:rPr>
          <w:sz w:val="24"/>
        </w:rPr>
        <w:t xml:space="preserve"> </w:t>
      </w:r>
      <w:r>
        <w:rPr>
          <w:sz w:val="24"/>
        </w:rPr>
        <w:t>份、乙方</w:t>
      </w:r>
      <w:r>
        <w:rPr>
          <w:sz w:val="24"/>
        </w:rPr>
        <w:t xml:space="preserve">   </w:t>
      </w:r>
      <w:r>
        <w:rPr>
          <w:sz w:val="24"/>
          <w:b/>
          <w:u w:val="single"/>
        </w:rPr>
        <w:t>二</w:t>
      </w:r>
      <w:r>
        <w:rPr>
          <w:sz w:val="24"/>
        </w:rPr>
        <w:t xml:space="preserve">  </w:t>
      </w:r>
      <w:r>
        <w:rPr>
          <w:sz w:val="24"/>
        </w:rPr>
        <w:t>份</w:t>
      </w:r>
      <w:r>
        <w:rPr>
          <w:sz w:val="24"/>
        </w:rPr>
        <w:t>。本合同经双方法定代表人或其授权代理人签字并加盖本单位公章之日起即时生效。</w:t>
      </w:r>
    </w:p>
    <w:p>
      <w:pPr>
        <w:pStyle w:val="null3"/>
        <w:ind w:firstLine="480"/>
      </w:pPr>
      <w:r>
        <w:rPr>
          <w:sz w:val="24"/>
        </w:rPr>
        <w:t>1</w:t>
      </w:r>
      <w:r>
        <w:rPr>
          <w:sz w:val="24"/>
        </w:rPr>
        <w:t>2</w:t>
      </w:r>
      <w:r>
        <w:rPr>
          <w:sz w:val="24"/>
        </w:rPr>
        <w:t>.</w:t>
      </w:r>
      <w:r>
        <w:rPr>
          <w:sz w:val="24"/>
        </w:rPr>
        <w:t>4</w:t>
      </w:r>
      <w:r>
        <w:rPr>
          <w:sz w:val="24"/>
        </w:rPr>
        <w:t xml:space="preserve"> </w:t>
      </w:r>
      <w:r>
        <w:rPr>
          <w:sz w:val="24"/>
        </w:rPr>
        <w:t>本合同签约履约地点：</w:t>
      </w:r>
      <w:r>
        <w:rPr>
          <w:sz w:val="24"/>
        </w:rPr>
        <w:t>化州市。</w:t>
      </w:r>
    </w:p>
    <w:p>
      <w:pPr>
        <w:pStyle w:val="null3"/>
        <w:ind w:firstLine="480"/>
      </w:pPr>
      <w:r>
        <w:rPr>
          <w:sz w:val="24"/>
        </w:rPr>
        <w:t>1</w:t>
      </w:r>
      <w:r>
        <w:rPr>
          <w:sz w:val="24"/>
        </w:rPr>
        <w:t>2</w:t>
      </w:r>
      <w:r>
        <w:rPr>
          <w:sz w:val="24"/>
        </w:rPr>
        <w:t>.</w:t>
      </w:r>
      <w:r>
        <w:rPr>
          <w:sz w:val="24"/>
        </w:rPr>
        <w:t xml:space="preserve">5 </w:t>
      </w:r>
      <w:r>
        <w:rPr>
          <w:sz w:val="24"/>
        </w:rPr>
        <w:t>双方均已对以上各条款及附件作充分了解，并明确理解由此而产生的相关权责。</w:t>
      </w:r>
    </w:p>
    <w:p>
      <w:pPr>
        <w:pStyle w:val="null3"/>
        <w:ind w:firstLine="480"/>
      </w:pPr>
      <w:r>
        <w:rPr>
          <w:sz w:val="24"/>
        </w:rPr>
        <w:t>以下无正文。</w:t>
      </w:r>
    </w:p>
    <w:p>
      <w:pPr>
        <w:pStyle w:val="null3"/>
        <w:ind w:firstLine="480"/>
      </w:pPr>
      <w:r>
        <w:rPr>
          <w:sz w:val="21"/>
        </w:rPr>
        <w:t>甲方名称：</w:t>
      </w:r>
      <w:r>
        <w:rPr>
          <w:sz w:val="21"/>
        </w:rPr>
        <w:t>化州市公安局</w:t>
      </w:r>
      <w:r>
        <w:rPr>
          <w:sz w:val="21"/>
        </w:rPr>
        <w:t xml:space="preserve">             </w:t>
      </w:r>
      <w:r>
        <w:rPr>
          <w:sz w:val="21"/>
        </w:rPr>
        <w:t xml:space="preserve">     </w:t>
      </w:r>
      <w:r>
        <w:rPr>
          <w:sz w:val="21"/>
        </w:rPr>
        <w:t>乙方名称：</w:t>
      </w:r>
    </w:p>
    <w:p>
      <w:pPr>
        <w:pStyle w:val="null3"/>
        <w:ind w:firstLine="420"/>
        <w:jc w:val="both"/>
      </w:pPr>
      <w:r>
        <w:rPr>
          <w:sz w:val="21"/>
        </w:rPr>
        <w:t>（盖章）</w:t>
      </w:r>
      <w:r>
        <w:rPr>
          <w:sz w:val="21"/>
        </w:rPr>
        <w:t xml:space="preserve">                                       </w:t>
      </w:r>
      <w:r>
        <w:rPr>
          <w:sz w:val="21"/>
        </w:rPr>
        <w:t>（盖章）</w:t>
      </w:r>
    </w:p>
    <w:p>
      <w:pPr>
        <w:pStyle w:val="null3"/>
        <w:ind w:firstLine="420"/>
        <w:jc w:val="both"/>
      </w:pPr>
      <w:r>
        <w:rPr>
          <w:sz w:val="21"/>
        </w:rPr>
        <w:t>法定代表人或委托代理人</w:t>
      </w:r>
      <w:r>
        <w:rPr>
          <w:sz w:val="21"/>
        </w:rPr>
        <w:t>：</w:t>
      </w:r>
      <w:r>
        <w:rPr>
          <w:sz w:val="21"/>
        </w:rPr>
        <w:t>（签章）</w:t>
      </w:r>
      <w:r>
        <w:rPr>
          <w:sz w:val="21"/>
        </w:rPr>
        <w:t xml:space="preserve"> </w:t>
      </w:r>
      <w:r>
        <w:rPr>
          <w:sz w:val="21"/>
        </w:rPr>
        <w:t>法定代表人或委托代理人</w:t>
      </w:r>
      <w:r>
        <w:rPr>
          <w:sz w:val="21"/>
        </w:rPr>
        <w:t>：（签章）</w:t>
      </w:r>
    </w:p>
    <w:p>
      <w:pPr>
        <w:pStyle w:val="null3"/>
        <w:ind w:firstLine="420"/>
        <w:jc w:val="both"/>
      </w:pPr>
      <w:r>
        <w:rPr>
          <w:sz w:val="21"/>
        </w:rPr>
        <w:t>单位地址：</w:t>
      </w:r>
      <w:r>
        <w:rPr>
          <w:sz w:val="21"/>
        </w:rPr>
        <w:t xml:space="preserve">                                      </w:t>
      </w:r>
      <w:r>
        <w:rPr>
          <w:sz w:val="21"/>
        </w:rPr>
        <w:t>单位地址：</w:t>
      </w:r>
    </w:p>
    <w:p>
      <w:pPr>
        <w:pStyle w:val="null3"/>
        <w:ind w:firstLine="420"/>
        <w:jc w:val="both"/>
      </w:pPr>
      <w:r>
        <w:rPr>
          <w:sz w:val="21"/>
        </w:rPr>
        <w:t>邮政编码：</w:t>
      </w:r>
      <w:r>
        <w:rPr>
          <w:sz w:val="21"/>
        </w:rPr>
        <w:t xml:space="preserve">                                      </w:t>
      </w:r>
      <w:r>
        <w:rPr>
          <w:sz w:val="21"/>
        </w:rPr>
        <w:t>邮政编码：</w:t>
      </w:r>
    </w:p>
    <w:p>
      <w:pPr>
        <w:pStyle w:val="null3"/>
        <w:ind w:firstLine="420"/>
        <w:jc w:val="both"/>
      </w:pPr>
      <w:r>
        <w:rPr>
          <w:sz w:val="21"/>
        </w:rPr>
        <w:t>开户名称：</w:t>
      </w:r>
      <w:r>
        <w:rPr>
          <w:sz w:val="21"/>
        </w:rPr>
        <w:t xml:space="preserve">     </w:t>
      </w:r>
      <w:r>
        <w:rPr>
          <w:sz w:val="21"/>
        </w:rPr>
        <w:t xml:space="preserve">                       </w:t>
      </w:r>
      <w:r>
        <w:rPr>
          <w:sz w:val="21"/>
        </w:rPr>
        <w:t xml:space="preserve">          </w:t>
      </w:r>
      <w:r>
        <w:rPr>
          <w:sz w:val="21"/>
        </w:rPr>
        <w:t>开户名称：</w:t>
      </w:r>
    </w:p>
    <w:p>
      <w:pPr>
        <w:pStyle w:val="null3"/>
        <w:ind w:firstLine="420"/>
        <w:jc w:val="both"/>
      </w:pPr>
      <w:r>
        <w:rPr>
          <w:sz w:val="21"/>
        </w:rPr>
        <w:t>开户银行：</w:t>
      </w:r>
      <w:r>
        <w:rPr>
          <w:sz w:val="21"/>
        </w:rPr>
        <w:t xml:space="preserve">                                     </w:t>
      </w:r>
      <w:r>
        <w:rPr>
          <w:sz w:val="21"/>
        </w:rPr>
        <w:t>开户银行：</w:t>
      </w:r>
    </w:p>
    <w:p>
      <w:pPr>
        <w:pStyle w:val="null3"/>
        <w:ind w:firstLine="420"/>
        <w:jc w:val="both"/>
      </w:pPr>
      <w:r>
        <w:rPr>
          <w:sz w:val="21"/>
        </w:rPr>
        <w:t>银行帐号：</w:t>
      </w:r>
      <w:r>
        <w:rPr>
          <w:sz w:val="21"/>
        </w:rPr>
        <w:t xml:space="preserve">                                     </w:t>
      </w:r>
      <w:r>
        <w:rPr>
          <w:sz w:val="21"/>
        </w:rPr>
        <w:t>银行帐号：</w:t>
      </w:r>
    </w:p>
    <w:p>
      <w:pPr>
        <w:pStyle w:val="null3"/>
        <w:ind w:firstLine="420"/>
        <w:jc w:val="both"/>
      </w:pP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签订时间：</w:t>
      </w:r>
      <w:r>
        <w:rPr>
          <w:sz w:val="21"/>
        </w:rPr>
        <w:t xml:space="preserve">  </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p>
    <w:p>
      <w:pPr>
        <w:pStyle w:val="null3"/>
        <w:ind w:firstLine="420"/>
        <w:jc w:val="both"/>
      </w:pPr>
      <w:r>
        <w:rPr>
          <w:sz w:val="21"/>
        </w:rPr>
        <w:t xml:space="preserve">                                                     客服邮箱</w:t>
      </w:r>
      <w:r>
        <w:rPr>
          <w:sz w:val="21"/>
        </w:rPr>
        <w:t>:</w:t>
      </w:r>
    </w:p>
    <w:p>
      <w:pPr>
        <w:pStyle w:val="null3"/>
        <w:jc w:val="center"/>
      </w:pPr>
      <w:r>
        <w:rPr>
          <w:sz w:val="48"/>
          <w:b/>
        </w:rPr>
        <w:t>保密协议</w:t>
      </w:r>
    </w:p>
    <w:p>
      <w:pPr>
        <w:pStyle w:val="null3"/>
      </w:pPr>
      <w:r>
        <w:rPr/>
        <w:t xml:space="preserve"> </w:t>
      </w:r>
    </w:p>
    <w:p>
      <w:pPr>
        <w:pStyle w:val="null3"/>
        <w:jc w:val="both"/>
      </w:pPr>
      <w:r>
        <w:rPr>
          <w:sz w:val="28"/>
          <w:b/>
        </w:rPr>
        <w:t>甲</w:t>
      </w:r>
      <w:r>
        <w:rPr>
          <w:sz w:val="28"/>
          <w:b/>
        </w:rPr>
        <w:t xml:space="preserve">    </w:t>
      </w:r>
      <w:r>
        <w:rPr>
          <w:sz w:val="28"/>
          <w:b/>
        </w:rPr>
        <w:t>方：</w:t>
      </w:r>
      <w:r>
        <w:rPr>
          <w:sz w:val="28"/>
          <w:b/>
          <w:u w:val="single"/>
        </w:rPr>
        <w:t>化州市公安局</w:t>
      </w:r>
    </w:p>
    <w:p>
      <w:pPr>
        <w:pStyle w:val="null3"/>
        <w:jc w:val="both"/>
      </w:pPr>
      <w:r>
        <w:rPr>
          <w:sz w:val="28"/>
          <w:b/>
        </w:rPr>
        <w:t>乙</w:t>
      </w:r>
      <w:r>
        <w:rPr>
          <w:sz w:val="28"/>
          <w:b/>
        </w:rPr>
        <w:t xml:space="preserve">    </w:t>
      </w:r>
      <w:r>
        <w:rPr>
          <w:sz w:val="28"/>
          <w:b/>
        </w:rPr>
        <w:t>方：</w:t>
      </w:r>
      <w:r>
        <w:rPr>
          <w:sz w:val="21"/>
          <w:b/>
          <w:u w:val="single"/>
        </w:rPr>
        <w:t xml:space="preserve">                </w:t>
      </w:r>
      <w:r>
        <w:rPr>
          <w:sz w:val="21"/>
          <w:b/>
          <w:u w:val="single"/>
        </w:rPr>
        <w:t xml:space="preserve"> </w:t>
      </w:r>
    </w:p>
    <w:p>
      <w:pPr>
        <w:pStyle w:val="null3"/>
        <w:ind w:firstLine="480"/>
      </w:pPr>
      <w:r>
        <w:rPr>
          <w:sz w:val="24"/>
        </w:rPr>
        <w:t>鉴于：乙方在</w:t>
      </w:r>
      <w:r>
        <w:rPr>
          <w:sz w:val="24"/>
        </w:rPr>
        <w:t>化州市智慧城市更新改造项目子项目</w:t>
      </w:r>
      <w:r>
        <w:rPr>
          <w:sz w:val="24"/>
        </w:rPr>
        <w:t>--</w:t>
      </w:r>
      <w:r>
        <w:rPr>
          <w:sz w:val="24"/>
        </w:rPr>
        <w:t>化州市社会治安防控系统数字信息化建设项目的设计</w:t>
      </w:r>
      <w:r>
        <w:rPr>
          <w:sz w:val="24"/>
        </w:rPr>
        <w:t>服务工作期间，乙方人员需要查阅甲方相关文件及使用网络与业务发展情况、网络拓扑、设备信息、用户数据和信息等，双方就前述事宜中所涉及的保密信息达成以下一致：</w:t>
      </w:r>
    </w:p>
    <w:p>
      <w:pPr>
        <w:pStyle w:val="null3"/>
        <w:ind w:firstLine="566"/>
        <w:jc w:val="left"/>
      </w:pPr>
      <w:r>
        <w:rPr>
          <w:sz w:val="24"/>
        </w:rPr>
        <w:t>1.</w:t>
      </w:r>
      <w:r>
        <w:rPr>
          <w:sz w:val="24"/>
        </w:rPr>
        <w:t xml:space="preserve"> </w:t>
      </w:r>
      <w:r>
        <w:rPr>
          <w:sz w:val="24"/>
        </w:rPr>
        <w:t>本协议所称</w:t>
      </w:r>
      <w:r>
        <w:rPr>
          <w:sz w:val="24"/>
        </w:rPr>
        <w:t>“保密信息”是指：</w:t>
      </w:r>
      <w:r>
        <w:rPr>
          <w:sz w:val="24"/>
          <w:u w:val="single"/>
        </w:rPr>
        <w:t>甲方有关文件、通知、会议纪要及系统网络与业务发展情况、网络拓扑、设备信息、用户数据和信息</w:t>
      </w:r>
      <w:r>
        <w:rPr>
          <w:sz w:val="24"/>
          <w:u w:val="single"/>
        </w:rPr>
        <w:t>、本项目的总体设计方案以及设计方案的相关资料、数据</w:t>
      </w:r>
      <w:r>
        <w:rPr>
          <w:sz w:val="24"/>
          <w:u w:val="single"/>
        </w:rPr>
        <w:t>等</w:t>
      </w:r>
      <w:r>
        <w:rPr>
          <w:sz w:val="24"/>
        </w:rPr>
        <w:t>。包括但不限于：任何甲方不欲公开的观点、发现、发明、公式、程序、计划、图表、模型、参数、数据、标准和专有技术秘密，和</w:t>
      </w:r>
      <w:r>
        <w:rPr>
          <w:sz w:val="24"/>
        </w:rPr>
        <w:t>/或其中的任何知识产权。</w:t>
      </w:r>
    </w:p>
    <w:p>
      <w:pPr>
        <w:pStyle w:val="null3"/>
        <w:ind w:firstLine="566"/>
        <w:jc w:val="both"/>
      </w:pPr>
      <w:r>
        <w:rPr>
          <w:sz w:val="24"/>
        </w:rPr>
        <w:t>2.</w:t>
      </w:r>
      <w:r>
        <w:rPr>
          <w:sz w:val="24"/>
        </w:rPr>
        <w:t>甲方向乙方提供保密信息的行为不构成向乙方授予任何与保密信息相关的</w:t>
      </w:r>
      <w:r>
        <w:rPr>
          <w:sz w:val="24"/>
        </w:rPr>
        <w:t>专利权、专利申请权、商标权、著作权、商业秘密或其它的知识产权。</w:t>
      </w:r>
    </w:p>
    <w:p>
      <w:pPr>
        <w:pStyle w:val="null3"/>
        <w:ind w:firstLine="566"/>
        <w:jc w:val="both"/>
      </w:pPr>
      <w:r>
        <w:rPr>
          <w:sz w:val="24"/>
        </w:rPr>
        <w:t>3.</w:t>
      </w:r>
      <w:r>
        <w:rPr>
          <w:sz w:val="24"/>
        </w:rPr>
        <w:t>乙方承诺仅为</w:t>
      </w:r>
      <w:r>
        <w:rPr>
          <w:sz w:val="24"/>
          <w:u w:val="single"/>
        </w:rPr>
        <w:t>工程设计（或工程规划、工程建设、设备调测与维护、服务支持、合作运营等）</w:t>
      </w:r>
      <w:r>
        <w:rPr>
          <w:sz w:val="24"/>
        </w:rPr>
        <w:t>目的使用保密信息，不为任何其他目的使用保密信息。</w:t>
      </w:r>
    </w:p>
    <w:p>
      <w:pPr>
        <w:pStyle w:val="null3"/>
        <w:ind w:firstLine="566"/>
        <w:jc w:val="left"/>
      </w:pPr>
      <w:r>
        <w:rPr>
          <w:sz w:val="24"/>
        </w:rPr>
        <w:t>4.</w:t>
      </w:r>
      <w:r>
        <w:rPr>
          <w:sz w:val="24"/>
        </w:rPr>
        <w:t>乙方对保密信息的使用原则要求：</w:t>
      </w:r>
      <w:r>
        <w:rPr>
          <w:sz w:val="24"/>
          <w:u w:val="single"/>
        </w:rPr>
        <w:t>仅限于本方案规划设计的需求</w:t>
      </w:r>
      <w:r>
        <w:rPr>
          <w:sz w:val="24"/>
        </w:rPr>
        <w:t>。</w:t>
      </w:r>
    </w:p>
    <w:p>
      <w:pPr>
        <w:pStyle w:val="null3"/>
        <w:ind w:firstLine="566"/>
        <w:jc w:val="both"/>
      </w:pPr>
      <w:r>
        <w:rPr>
          <w:sz w:val="24"/>
        </w:rPr>
        <w:t>5.</w:t>
      </w:r>
      <w:r>
        <w:rPr>
          <w:sz w:val="24"/>
        </w:rPr>
        <w:t>未经甲方的事先书面批准，乙方不得以任何形式或任何方式将保密信息和</w:t>
      </w:r>
      <w:r>
        <w:rPr>
          <w:sz w:val="24"/>
        </w:rPr>
        <w:t>/或其中的任何部分，披露或透露给任何第三方。乙方有义务妥善保管保密信息，不得复制、泄漏或遗失。乙方亦不得依据保密信息，就任何问题，向任何第三方做出任何建议。</w:t>
      </w:r>
    </w:p>
    <w:p>
      <w:pPr>
        <w:pStyle w:val="null3"/>
        <w:ind w:firstLine="566"/>
        <w:jc w:val="both"/>
      </w:pPr>
      <w:r>
        <w:rPr>
          <w:sz w:val="24"/>
        </w:rPr>
        <w:t>6.</w:t>
      </w:r>
      <w:r>
        <w:rPr>
          <w:sz w:val="24"/>
        </w:rPr>
        <w:t>甲方同意乙方有权向其职员透露或使其接触保密信息和</w:t>
      </w:r>
      <w:r>
        <w:rPr>
          <w:sz w:val="24"/>
        </w:rPr>
        <w:t>/或其中的任何部分，范围是这些职员应是</w:t>
      </w:r>
      <w:r>
        <w:rPr>
          <w:sz w:val="24"/>
          <w:u w:val="single"/>
        </w:rPr>
        <w:t>在工程设计（或工程规划、工程建设、设备调测与维护、服务支持、合作运营等）期间需要使用保密信息的</w:t>
      </w:r>
      <w:r>
        <w:rPr>
          <w:sz w:val="24"/>
        </w:rPr>
        <w:t>人员，前提是乙方向职员透露或使其接触保密信息前已经从该职员获得了至少与本协议保密义务一样严格的保密承诺。</w:t>
      </w:r>
    </w:p>
    <w:p>
      <w:pPr>
        <w:pStyle w:val="null3"/>
        <w:ind w:firstLine="566"/>
        <w:jc w:val="both"/>
      </w:pPr>
      <w:r>
        <w:rPr>
          <w:sz w:val="24"/>
        </w:rPr>
        <w:t>7.</w:t>
      </w:r>
      <w:r>
        <w:rPr>
          <w:sz w:val="24"/>
        </w:rPr>
        <w:t>乙方的职员违背保密承诺，未按照本协议的规定使用保密信息或向第三方披露保密信息，或依据该等保密信息向第三方做出任何建议，都被视为乙方违反本协议。</w:t>
      </w:r>
    </w:p>
    <w:p>
      <w:pPr>
        <w:pStyle w:val="null3"/>
        <w:ind w:firstLine="566"/>
        <w:jc w:val="both"/>
      </w:pPr>
      <w:r>
        <w:rPr>
          <w:sz w:val="24"/>
        </w:rPr>
        <w:t>8.</w:t>
      </w:r>
      <w:r>
        <w:rPr>
          <w:sz w:val="24"/>
        </w:rPr>
        <w:t>违反本协议视同为合同违约，违约方应按照《中华人民共和国民法典》的相关规定承担违约责任。</w:t>
      </w:r>
    </w:p>
    <w:p>
      <w:pPr>
        <w:pStyle w:val="null3"/>
        <w:ind w:firstLine="566"/>
        <w:jc w:val="both"/>
      </w:pPr>
      <w:r>
        <w:rPr>
          <w:sz w:val="24"/>
        </w:rPr>
        <w:t>9.</w:t>
      </w:r>
      <w:r>
        <w:rPr>
          <w:sz w:val="24"/>
        </w:rPr>
        <w:t>甲方保留在甲方认为必要的情况下收回所提供的保密信息及其使用权的权利。</w:t>
      </w:r>
    </w:p>
    <w:p>
      <w:pPr>
        <w:pStyle w:val="null3"/>
        <w:ind w:firstLine="566"/>
        <w:jc w:val="both"/>
      </w:pPr>
      <w:r>
        <w:rPr>
          <w:sz w:val="24"/>
        </w:rPr>
        <w:t>10.</w:t>
      </w:r>
      <w:r>
        <w:rPr>
          <w:sz w:val="24"/>
        </w:rPr>
        <w:t>凡因执行本协议所发生的或与本协议有关的一切争议，双方应通过友好协商解决。如果协商不能解决时，向甲方所在地人民法院起诉。</w:t>
      </w:r>
    </w:p>
    <w:p>
      <w:pPr>
        <w:pStyle w:val="null3"/>
        <w:ind w:firstLine="566"/>
        <w:jc w:val="both"/>
      </w:pPr>
      <w:r>
        <w:rPr>
          <w:sz w:val="24"/>
        </w:rPr>
        <w:t>11.</w:t>
      </w:r>
      <w:r>
        <w:rPr>
          <w:sz w:val="24"/>
        </w:rPr>
        <w:t>本保密协议对双方和各自所属</w:t>
      </w:r>
      <w:r>
        <w:rPr>
          <w:sz w:val="24"/>
        </w:rPr>
        <w:t>/关联公司、机构都具有约束力。</w:t>
      </w:r>
    </w:p>
    <w:p>
      <w:pPr>
        <w:pStyle w:val="null3"/>
        <w:ind w:firstLine="566"/>
        <w:jc w:val="both"/>
      </w:pPr>
      <w:r>
        <w:rPr>
          <w:sz w:val="24"/>
        </w:rPr>
        <w:t>12.</w:t>
      </w:r>
      <w:r>
        <w:rPr>
          <w:sz w:val="24"/>
        </w:rPr>
        <w:t>对于本协议条款的修改，只有经双方授权的代表书面签署后方可生效并对双方具有约束力。</w:t>
      </w:r>
    </w:p>
    <w:p>
      <w:pPr>
        <w:pStyle w:val="null3"/>
        <w:ind w:firstLine="566"/>
        <w:jc w:val="both"/>
      </w:pPr>
      <w:r>
        <w:rPr>
          <w:sz w:val="24"/>
        </w:rPr>
        <w:t>13.</w:t>
      </w:r>
      <w:r>
        <w:rPr>
          <w:sz w:val="24"/>
        </w:rPr>
        <w:t>本协议规定的保密责任的期限为长期，自本协议生效之日起直至需要保密的信息不再构成商业秘密为止。</w:t>
      </w:r>
    </w:p>
    <w:p>
      <w:pPr>
        <w:pStyle w:val="null3"/>
        <w:ind w:firstLine="566"/>
        <w:jc w:val="both"/>
      </w:pPr>
      <w:r>
        <w:rPr>
          <w:sz w:val="24"/>
        </w:rPr>
        <w:t>14.</w:t>
      </w:r>
      <w:r>
        <w:rPr>
          <w:sz w:val="24"/>
        </w:rPr>
        <w:t>本协议自双方签字盖章之日起生效。</w:t>
      </w:r>
    </w:p>
    <w:p>
      <w:pPr>
        <w:pStyle w:val="null3"/>
        <w:ind w:firstLine="566"/>
        <w:jc w:val="both"/>
      </w:pPr>
      <w:r>
        <w:rPr>
          <w:sz w:val="24"/>
        </w:rPr>
        <w:t>15.</w:t>
      </w:r>
      <w:r>
        <w:rPr>
          <w:sz w:val="24"/>
        </w:rPr>
        <w:t>本协议壹式</w:t>
      </w:r>
      <w:r>
        <w:rPr>
          <w:sz w:val="24"/>
          <w:b/>
          <w:u w:val="single"/>
        </w:rPr>
        <w:t xml:space="preserve"> </w:t>
      </w:r>
      <w:r>
        <w:rPr>
          <w:sz w:val="24"/>
          <w:b/>
          <w:u w:val="single"/>
        </w:rPr>
        <w:t>四</w:t>
      </w:r>
      <w:r>
        <w:rPr>
          <w:sz w:val="21"/>
          <w:u w:val="single"/>
        </w:rPr>
        <w:t xml:space="preserve"> </w:t>
      </w:r>
      <w:r>
        <w:rPr>
          <w:sz w:val="24"/>
        </w:rPr>
        <w:t>份，甲方执</w:t>
      </w:r>
      <w:r>
        <w:rPr>
          <w:sz w:val="24"/>
          <w:b/>
          <w:u w:val="single"/>
        </w:rPr>
        <w:t xml:space="preserve"> </w:t>
      </w:r>
      <w:r>
        <w:rPr>
          <w:sz w:val="24"/>
          <w:b/>
          <w:u w:val="single"/>
        </w:rPr>
        <w:t>二</w:t>
      </w:r>
      <w:r>
        <w:rPr>
          <w:sz w:val="24"/>
        </w:rPr>
        <w:t>份，乙方执</w:t>
      </w:r>
      <w:r>
        <w:rPr>
          <w:sz w:val="21"/>
          <w:u w:val="single"/>
        </w:rPr>
        <w:t xml:space="preserve"> </w:t>
      </w:r>
      <w:r>
        <w:rPr>
          <w:sz w:val="24"/>
          <w:b/>
          <w:u w:val="single"/>
        </w:rPr>
        <w:t>二</w:t>
      </w:r>
      <w:r>
        <w:rPr>
          <w:sz w:val="24"/>
        </w:rPr>
        <w:t>份，具有同等法律效力。</w:t>
      </w:r>
    </w:p>
    <w:p>
      <w:pPr>
        <w:pStyle w:val="null3"/>
        <w:jc w:val="both"/>
      </w:pPr>
      <w:r>
        <w:rPr>
          <w:sz w:val="21"/>
        </w:rPr>
        <w:t xml:space="preserve"> </w:t>
      </w:r>
    </w:p>
    <w:p>
      <w:pPr>
        <w:pStyle w:val="null3"/>
        <w:jc w:val="both"/>
      </w:pPr>
      <w:r>
        <w:rPr>
          <w:sz w:val="24"/>
        </w:rPr>
        <w:t>甲方：化州市公安局</w:t>
      </w:r>
      <w:r>
        <w:rPr>
          <w:sz w:val="21"/>
        </w:rPr>
        <w:t xml:space="preserve">                 </w:t>
      </w:r>
      <w:r>
        <w:rPr>
          <w:sz w:val="24"/>
        </w:rPr>
        <w:t>乙方：</w:t>
      </w:r>
    </w:p>
    <w:p>
      <w:pPr>
        <w:pStyle w:val="null3"/>
        <w:jc w:val="both"/>
      </w:pPr>
      <w:r>
        <w:rPr>
          <w:sz w:val="24"/>
        </w:rPr>
        <w:t>授权代表：</w:t>
      </w:r>
      <w:r>
        <w:rPr>
          <w:sz w:val="24"/>
        </w:rPr>
        <w:t xml:space="preserve">                        </w:t>
      </w:r>
      <w:r>
        <w:rPr>
          <w:sz w:val="21"/>
        </w:rPr>
        <w:t xml:space="preserve">     </w:t>
      </w:r>
      <w:r>
        <w:rPr>
          <w:sz w:val="24"/>
        </w:rPr>
        <w:t>授权代表：</w:t>
      </w:r>
    </w:p>
    <w:p>
      <w:pPr>
        <w:pStyle w:val="null3"/>
        <w:jc w:val="both"/>
      </w:pPr>
      <w:r>
        <w:rPr>
          <w:sz w:val="24"/>
        </w:rPr>
        <w:t>日期：</w:t>
      </w:r>
      <w:r>
        <w:rPr>
          <w:sz w:val="24"/>
        </w:rPr>
        <w:t xml:space="preserve">                      </w:t>
      </w:r>
      <w:r>
        <w:rPr>
          <w:sz w:val="21"/>
        </w:rPr>
        <w:t xml:space="preserve">               </w:t>
      </w:r>
      <w:r>
        <w:rPr>
          <w:sz w:val="24"/>
        </w:rPr>
        <w:t>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440982-2025-00905</w:t>
      </w:r>
    </w:p>
    <w:p>
      <w:pPr>
        <w:pStyle w:val="null3"/>
        <w:jc w:val="center"/>
        <w:outlineLvl w:val="3"/>
      </w:pPr>
      <w:r>
        <w:rPr>
          <w:sz w:val="24"/>
          <w:b/>
        </w:rPr>
        <w:t>采购项目编号：</w:t>
      </w:r>
      <w:r>
        <w:rPr>
          <w:sz w:val="24"/>
          <w:b/>
        </w:rPr>
        <w:t>GDJHCG2025007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广东建瀚工程管理有限公司</w:t>
      </w:r>
    </w:p>
    <w:p>
      <w:pPr>
        <w:pStyle w:val="null3"/>
        <w:ind w:firstLine="480"/>
      </w:pPr>
      <w:r>
        <w:rPr/>
        <w:t xml:space="preserve"> 你方组织的</w:t>
      </w:r>
      <w:r>
        <w:rPr>
          <w:u w:val="single"/>
        </w:rPr>
        <w:t>“</w:t>
      </w:r>
      <w:r>
        <w:rPr>
          <w:u w:val="single"/>
        </w:rPr>
        <w:t>化州市智慧城市更新改造项目子项目--化州市社会治安防控系统数字信息化建设项目的设计服务</w:t>
      </w:r>
      <w:r>
        <w:rPr>
          <w:u w:val="single"/>
        </w:rPr>
        <w:t>”</w:t>
      </w:r>
      <w:r>
        <w:rPr/>
        <w:t>项目的招标[采购项目编号为：</w:t>
      </w:r>
      <w:r>
        <w:rPr>
          <w:u w:val="single"/>
        </w:rPr>
        <w:t>GDJHCG2025007</w:t>
      </w:r>
      <w:r>
        <w:rPr/>
        <w:t>]，我方愿参与投标。</w:t>
      </w:r>
    </w:p>
    <w:p>
      <w:pPr>
        <w:pStyle w:val="null3"/>
        <w:ind w:firstLine="480"/>
      </w:pPr>
      <w:r>
        <w:rPr/>
        <w:t>我方确认收到贵方提供的</w:t>
      </w:r>
      <w:r>
        <w:rPr>
          <w:u w:val="single"/>
        </w:rPr>
        <w:t>“</w:t>
      </w:r>
      <w:r>
        <w:rPr>
          <w:u w:val="single"/>
        </w:rPr>
        <w:t>化州市智慧城市更新改造项目子项目--化州市社会治安防控系统数字信息化建设项目的设计服务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广东建瀚工程管理有限公司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化州市智慧城市更新改造项目子项目--化州市社会治安防控系统数字信息化建设项目的设计服务</w:t>
      </w:r>
      <w:r>
        <w:rPr/>
        <w:t>”项目采购[采购项目编号为</w:t>
      </w:r>
      <w:r>
        <w:rPr/>
        <w:t>GDJHCG2025007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化州市公安局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广东建瀚工程管理有限公司</w:t>
      </w:r>
    </w:p>
    <w:p>
      <w:pPr>
        <w:pStyle w:val="null3"/>
        <w:ind w:firstLine="480"/>
      </w:pPr>
      <w:r>
        <w:rPr/>
        <w:t xml:space="preserve"> 如果我方在贵采购代理机构组织的</w:t>
      </w:r>
      <w:r>
        <w:rPr/>
        <w:t>化州市智慧城市更新改造项目子项目--化州市社会治安防控系统数字信息化建设项目的设计服务</w:t>
      </w:r>
      <w:r>
        <w:rPr/>
        <w:t>招标中获中标（采购项目编号：</w:t>
      </w:r>
      <w:r>
        <w:rPr/>
        <w:t>GDJHCG2025007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广东建瀚工程管理有限公司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广东建瀚工程管理有限公司</w:t>
      </w:r>
    </w:p>
    <w:p>
      <w:pPr>
        <w:pStyle w:val="null3"/>
        <w:ind w:firstLine="480"/>
      </w:pPr>
      <w:r>
        <w:rPr/>
        <w:t>我单位已登记并准备参与“</w:t>
      </w:r>
      <w:r>
        <w:rPr/>
        <w:t>化州市智慧城市更新改造项目子项目--化州市社会治安防控系统数字信息化建设项目的设计服务</w:t>
      </w:r>
      <w:r>
        <w:rPr/>
        <w:t>”项目（采购项目编号：</w:t>
      </w:r>
      <w:r>
        <w:rPr/>
        <w:t>GDJHCG2025007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