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版本号：N510821202500001120250331004</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旺苍县龙凤中心敬老院家具设备采购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N5108212025000011</w:t>
      </w:r>
    </w:p>
    <w:p>
      <w:pPr>
        <w:pStyle w:val="null3"/>
        <w:jc w:val="left"/>
        <w:outlineLvl w:val="2"/>
      </w:pPr>
      <w:r>
        <w:rPr>
          <w:rFonts w:ascii="仿宋_GB2312" w:hAnsi="仿宋_GB2312" w:cs="仿宋_GB2312" w:eastAsia="仿宋_GB2312"/>
          <w:sz w:val="28"/>
          <w:b/>
        </w:rPr>
        <w:t>旺苍县民政局</w:t>
      </w:r>
    </w:p>
    <w:p>
      <w:pPr>
        <w:pStyle w:val="null3"/>
        <w:jc w:val="center"/>
        <w:outlineLvl w:val="2"/>
      </w:pPr>
      <w:r>
        <w:rPr>
          <w:rFonts w:ascii="仿宋_GB2312" w:hAnsi="仿宋_GB2312" w:cs="仿宋_GB2312" w:eastAsia="仿宋_GB2312"/>
          <w:sz w:val="28"/>
          <w:b/>
        </w:rPr>
        <w:t>旺苍县政府采购中心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旺苍县政府采购中心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旺苍县民政局</w:t>
      </w:r>
      <w:r>
        <w:rPr>
          <w:rFonts w:ascii="仿宋_GB2312" w:hAnsi="仿宋_GB2312" w:cs="仿宋_GB2312" w:eastAsia="仿宋_GB2312"/>
        </w:rPr>
        <w:t xml:space="preserve"> 委托，拟对 </w:t>
      </w:r>
      <w:r>
        <w:rPr>
          <w:rFonts w:ascii="仿宋_GB2312" w:hAnsi="仿宋_GB2312" w:cs="仿宋_GB2312" w:eastAsia="仿宋_GB2312"/>
        </w:rPr>
        <w:t>旺苍县龙凤中心敬老院家具设备采购</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广元市旺苍县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N5108212025000011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旺苍县龙凤中心敬老院家具设备采购</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旺苍县民政局为龙凤敬老院采购家具设备，包括餐桌、餐椅、更衣凳等。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2020年1月1日以来须具有至少1个类似项目（家具类采购项目）业绩。（描述：本项目供应商2020年1月1日以来须具有至少1个类似项目业绩（家具类采购项目业绩）（响应文件中提供项目中标（成交）通知书、合同及验收合格相关证明材料原件扫描件并进行供应商电子签章，时间认定以合同签订时间为准））</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旺苍县民政局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旺苍县东河镇商业南街6号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向女士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0839-6215082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旺苍县政府采购中心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旺苍县东河镇马家渡新桥片区黄金路</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0839-6213807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旺苍县民政局</w:t>
      </w:r>
      <w:r>
        <w:rPr>
          <w:rFonts w:ascii="仿宋_GB2312" w:hAnsi="仿宋_GB2312" w:cs="仿宋_GB2312" w:eastAsia="仿宋_GB2312"/>
        </w:rPr>
        <w:t xml:space="preserve"> 和 </w:t>
      </w:r>
      <w:r>
        <w:rPr>
          <w:rFonts w:ascii="仿宋_GB2312" w:hAnsi="仿宋_GB2312" w:cs="仿宋_GB2312" w:eastAsia="仿宋_GB2312"/>
        </w:rPr>
        <w:t>旺苍县政府采购中心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旺苍县民政局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旺苍县政府采购中心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询价通知书由采购人、代理机构编制，是项目采购活动开展的基本依据，主要包括以下内容：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三、供应商根据更正公告、更正信息要求下载更正后的询价文件通知书，进行响应文件编制。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所有货物安装并交付采购人</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次技术履约验收主要涉及本项目的全部货物技术要求及配置内容，依据货物技术要求及配置内容、国家行业现行相关标准规范，并按照采购文件相关技术要求和标准以及供应商响应文件内技术响应部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按照采购文件相关商务要求以及供应商响应文件内商务响应部分进行商务履约验收。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旺苍县民政局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旺苍县政府采购中心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旺苍县政府采购中心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向俊枝</w:t>
      </w:r>
    </w:p>
    <w:p>
      <w:pPr>
        <w:pStyle w:val="null3"/>
        <w:jc w:val="left"/>
      </w:pPr>
      <w:r>
        <w:rPr>
          <w:rFonts w:ascii="仿宋_GB2312" w:hAnsi="仿宋_GB2312" w:cs="仿宋_GB2312" w:eastAsia="仿宋_GB2312"/>
        </w:rPr>
        <w:t>联系电话：0839-6215082</w:t>
      </w:r>
    </w:p>
    <w:p>
      <w:pPr>
        <w:pStyle w:val="null3"/>
        <w:jc w:val="left"/>
      </w:pPr>
      <w:r>
        <w:rPr>
          <w:rFonts w:ascii="仿宋_GB2312" w:hAnsi="仿宋_GB2312" w:cs="仿宋_GB2312" w:eastAsia="仿宋_GB2312"/>
        </w:rPr>
        <w:t>地址：旺苍县东河镇商业南街6号</w:t>
      </w:r>
    </w:p>
    <w:p>
      <w:pPr>
        <w:pStyle w:val="null3"/>
        <w:jc w:val="left"/>
      </w:pPr>
      <w:r>
        <w:rPr>
          <w:rFonts w:ascii="仿宋_GB2312" w:hAnsi="仿宋_GB2312" w:cs="仿宋_GB2312" w:eastAsia="仿宋_GB2312"/>
        </w:rPr>
        <w:t>邮编：628200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联系电话：0839-6213809</w:t>
      </w:r>
    </w:p>
    <w:p>
      <w:pPr>
        <w:pStyle w:val="null3"/>
        <w:jc w:val="left"/>
      </w:pPr>
      <w:r>
        <w:rPr>
          <w:rFonts w:ascii="仿宋_GB2312" w:hAnsi="仿宋_GB2312" w:cs="仿宋_GB2312" w:eastAsia="仿宋_GB2312"/>
        </w:rPr>
        <w:t>地址：旺苍县政务服务集中区D区</w:t>
      </w:r>
    </w:p>
    <w:p>
      <w:pPr>
        <w:pStyle w:val="null3"/>
        <w:jc w:val="left"/>
      </w:pPr>
      <w:r>
        <w:rPr>
          <w:rFonts w:ascii="仿宋_GB2312" w:hAnsi="仿宋_GB2312" w:cs="仿宋_GB2312" w:eastAsia="仿宋_GB2312"/>
        </w:rPr>
        <w:t>邮编：628200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（一）对可以质疑的询价通知书提出质疑的，为收到询价通知书之日或者询价通知书公告期限届满之日；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1,400,000.00</w:t>
      </w:r>
    </w:p>
    <w:p>
      <w:pPr>
        <w:pStyle w:val="null3"/>
        <w:jc w:val="left"/>
      </w:pPr>
      <w:r>
        <w:rPr>
          <w:rFonts w:ascii="仿宋_GB2312" w:hAnsi="仿宋_GB2312" w:cs="仿宋_GB2312" w:eastAsia="仿宋_GB2312"/>
        </w:rPr>
        <w:t>采购包最高限价（元）: 1,178,800.00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家具</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1,178,800.00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家具</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1,178,800.00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家具</w:t>
            </w:r>
          </w:p>
        </w:tc>
        <w:tc>
          <w:tcPr>
            <w:tcW w:type="dxa" w:w="2492"/>
          </w:tcPr>
          <w:p>
            <w:pPr>
              <w:pStyle w:val="null3"/>
              <w:jc w:val="left"/>
            </w:pPr>
            <w:r>
              <w:rPr>
                <w:rFonts w:ascii="仿宋_GB2312" w:hAnsi="仿宋_GB2312" w:cs="仿宋_GB2312" w:eastAsia="仿宋_GB2312"/>
              </w:rPr>
              <w:t>护理床(含可折叠床垫）</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家具</w:t>
            </w:r>
          </w:p>
        </w:tc>
        <w:tc>
          <w:tcPr>
            <w:tcW w:type="dxa" w:w="2492"/>
          </w:tcPr>
          <w:p>
            <w:pPr>
              <w:pStyle w:val="null3"/>
              <w:jc w:val="left"/>
            </w:pPr>
            <w:r>
              <w:rPr>
                <w:rFonts w:ascii="仿宋_GB2312" w:hAnsi="仿宋_GB2312" w:cs="仿宋_GB2312" w:eastAsia="仿宋_GB2312"/>
              </w:rPr>
              <w:t>餐桌、餐椅、更衣凳、更衣柜1、更衣柜2、诊疗桌、办公桌1、文件柜、诊疗椅、检查椅、诊疗床、沙发、茶几1、药品柜、棋牌桌、棋牌椅、边几、书架1、书架2、休闲沙发、茶几2、休闲单人沙发、圆几、接待台、单人床、床头柜1、衣柜、办公桌2、办公椅、护理床、床头柜2、衣柜2、电视柜、陪护椅</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标的名称：家具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53"/>
              <w:gridCol w:w="474"/>
              <w:gridCol w:w="474"/>
              <w:gridCol w:w="474"/>
              <w:gridCol w:w="3328"/>
              <w:gridCol w:w="474"/>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餐桌</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1、规格：≥1400mm*≥700mm*≥750mm。</w:t>
                  </w:r>
                </w:p>
                <w:p>
                  <w:pPr>
                    <w:pStyle w:val="null3"/>
                    <w:jc w:val="both"/>
                  </w:pPr>
                  <w:r>
                    <w:rPr>
                      <w:rFonts w:ascii="仿宋_GB2312" w:hAnsi="仿宋_GB2312" w:cs="仿宋_GB2312" w:eastAsia="仿宋_GB2312"/>
                      <w:sz w:val="21"/>
                    </w:rPr>
                    <w:t xml:space="preserve">2、面材：选用实木多层板贴木皮（外框架实木框架），经过防腐、防虫、耐酸碱处理。                                                                     </w:t>
                  </w:r>
                </w:p>
                <w:p>
                  <w:pPr>
                    <w:pStyle w:val="null3"/>
                    <w:jc w:val="both"/>
                  </w:pPr>
                  <w:r>
                    <w:rPr>
                      <w:rFonts w:ascii="仿宋_GB2312" w:hAnsi="仿宋_GB2312" w:cs="仿宋_GB2312" w:eastAsia="仿宋_GB2312"/>
                      <w:sz w:val="21"/>
                    </w:rPr>
                    <w:t>3、脚架：优质实木脚架，材质坚硬钢性强，木材含水率8-14%，经防腐、防虫、防潮等处理；实木材质，天然木香味，木质稳定性强，纹理清晰，经久耐用。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5、所有外棱边做工艺R处理，无棱角。</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餐厅</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餐椅</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★1、规格：≥530mm*≥550mm*≥800mm。</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rPr>
                    <w:t>坐</w:t>
                  </w:r>
                  <w:r>
                    <w:rPr>
                      <w:rFonts w:ascii="仿宋_GB2312" w:hAnsi="仿宋_GB2312" w:cs="仿宋_GB2312" w:eastAsia="仿宋_GB2312"/>
                      <w:sz w:val="21"/>
                    </w:rPr>
                    <w:t>椅</w:t>
                  </w:r>
                  <w:r>
                    <w:rPr>
                      <w:rFonts w:ascii="仿宋_GB2312" w:hAnsi="仿宋_GB2312" w:cs="仿宋_GB2312" w:eastAsia="仿宋_GB2312"/>
                      <w:sz w:val="21"/>
                    </w:rPr>
                    <w:t>面</w:t>
                  </w:r>
                  <w:r>
                    <w:rPr>
                      <w:rFonts w:ascii="仿宋_GB2312" w:hAnsi="仿宋_GB2312" w:cs="仿宋_GB2312" w:eastAsia="仿宋_GB2312"/>
                      <w:sz w:val="21"/>
                      <w:color w:val="000000"/>
                    </w:rPr>
                    <w:t>面材：采用西皮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2.1皮革厚薄基本均匀，平整、柔软、丰满有弹性，不裂面，无管皱；</w:t>
                  </w:r>
                </w:p>
                <w:p>
                  <w:pPr>
                    <w:pStyle w:val="null3"/>
                    <w:jc w:val="left"/>
                  </w:pPr>
                  <w:r>
                    <w:rPr>
                      <w:rFonts w:ascii="仿宋_GB2312" w:hAnsi="仿宋_GB2312" w:cs="仿宋_GB2312" w:eastAsia="仿宋_GB2312"/>
                      <w:sz w:val="21"/>
                      <w:color w:val="000000"/>
                    </w:rPr>
                    <w:t>2.2摩擦色牢度</w:t>
                  </w:r>
                  <w:r>
                    <w:rPr>
                      <w:rFonts w:ascii="仿宋_GB2312" w:hAnsi="仿宋_GB2312" w:cs="仿宋_GB2312" w:eastAsia="仿宋_GB2312"/>
                      <w:sz w:val="21"/>
                      <w:color w:val="000000"/>
                    </w:rPr>
                    <w:t>干擦</w:t>
                  </w:r>
                  <w:r>
                    <w:rPr>
                      <w:rFonts w:ascii="仿宋_GB2312" w:hAnsi="仿宋_GB2312" w:cs="仿宋_GB2312" w:eastAsia="仿宋_GB2312"/>
                      <w:sz w:val="21"/>
                      <w:color w:val="000000"/>
                    </w:rPr>
                    <w:t>500次≥4级，湿擦250次≥4级</w:t>
                  </w:r>
                  <w:r>
                    <w:rPr>
                      <w:rFonts w:ascii="仿宋_GB2312" w:hAnsi="仿宋_GB2312" w:cs="仿宋_GB2312" w:eastAsia="仿宋_GB2312"/>
                      <w:sz w:val="21"/>
                      <w:color w:val="000000"/>
                    </w:rPr>
                    <w:t>，</w:t>
                  </w:r>
                  <w:r>
                    <w:rPr>
                      <w:rFonts w:ascii="仿宋_GB2312" w:hAnsi="仿宋_GB2312" w:cs="仿宋_GB2312" w:eastAsia="仿宋_GB2312"/>
                      <w:sz w:val="21"/>
                      <w:color w:val="000000"/>
                    </w:rPr>
                    <w:t>碱性汗液</w:t>
                  </w:r>
                  <w:r>
                    <w:rPr>
                      <w:rFonts w:ascii="仿宋_GB2312" w:hAnsi="仿宋_GB2312" w:cs="仿宋_GB2312" w:eastAsia="仿宋_GB2312"/>
                      <w:sz w:val="21"/>
                      <w:color w:val="000000"/>
                    </w:rPr>
                    <w:t>80次≥4级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耐光性</w:t>
                  </w:r>
                  <w:r>
                    <w:rPr>
                      <w:rFonts w:ascii="仿宋_GB2312" w:hAnsi="仿宋_GB2312" w:cs="仿宋_GB2312" w:eastAsia="仿宋_GB2312"/>
                      <w:sz w:val="21"/>
                      <w:color w:val="000000"/>
                    </w:rPr>
                    <w:t>≥5级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2.4涂层粘着牢度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2.5N/10mm；</w:t>
                  </w:r>
                </w:p>
                <w:p>
                  <w:pPr>
                    <w:pStyle w:val="null3"/>
                    <w:jc w:val="left"/>
                  </w:pPr>
                  <w:r>
                    <w:rPr>
                      <w:rFonts w:ascii="仿宋_GB2312" w:hAnsi="仿宋_GB2312" w:cs="仿宋_GB2312" w:eastAsia="仿宋_GB2312"/>
                      <w:sz w:val="21"/>
                      <w:color w:val="000000"/>
                    </w:rPr>
                    <w:t>2.5耐折牢度（50000次）无裂纹，</w:t>
                  </w:r>
                </w:p>
                <w:p>
                  <w:pPr>
                    <w:pStyle w:val="null3"/>
                    <w:jc w:val="left"/>
                  </w:pPr>
                  <w:r>
                    <w:rPr>
                      <w:rFonts w:ascii="仿宋_GB2312" w:hAnsi="仿宋_GB2312" w:cs="仿宋_GB2312" w:eastAsia="仿宋_GB2312"/>
                      <w:sz w:val="21"/>
                      <w:color w:val="000000"/>
                    </w:rPr>
                    <w:t>2.6耐磨性（CS-10,500g，500r）无明显损伤、剥落；</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撕裂力</w:t>
                  </w:r>
                  <w:r>
                    <w:rPr>
                      <w:rFonts w:ascii="仿宋_GB2312" w:hAnsi="仿宋_GB2312" w:cs="仿宋_GB2312" w:eastAsia="仿宋_GB2312"/>
                      <w:sz w:val="21"/>
                      <w:color w:val="000000"/>
                    </w:rPr>
                    <w:t>≥30N,</w:t>
                  </w:r>
                </w:p>
                <w:p>
                  <w:pPr>
                    <w:pStyle w:val="null3"/>
                    <w:jc w:val="left"/>
                  </w:pPr>
                  <w:r>
                    <w:rPr>
                      <w:rFonts w:ascii="仿宋_GB2312" w:hAnsi="仿宋_GB2312" w:cs="仿宋_GB2312" w:eastAsia="仿宋_GB2312"/>
                      <w:sz w:val="21"/>
                      <w:color w:val="000000"/>
                    </w:rPr>
                    <w:t>2.8气味</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p>
                <w:p>
                  <w:pPr>
                    <w:pStyle w:val="null3"/>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pH值≥4.0</w:t>
                  </w:r>
                </w:p>
                <w:p>
                  <w:pPr>
                    <w:pStyle w:val="null3"/>
                    <w:jc w:val="left"/>
                  </w:pPr>
                  <w:r>
                    <w:rPr>
                      <w:rFonts w:ascii="仿宋_GB2312" w:hAnsi="仿宋_GB2312" w:cs="仿宋_GB2312" w:eastAsia="仿宋_GB2312"/>
                      <w:sz w:val="21"/>
                      <w:color w:val="000000"/>
                    </w:rPr>
                    <w:t>2.10</w:t>
                  </w:r>
                  <w:r>
                    <w:rPr>
                      <w:rFonts w:ascii="仿宋_GB2312" w:hAnsi="仿宋_GB2312" w:cs="仿宋_GB2312" w:eastAsia="仿宋_GB2312"/>
                      <w:sz w:val="21"/>
                      <w:color w:val="000000"/>
                    </w:rPr>
                    <w:t>禁用偶氮染料未检出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游离甲醛未检出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2.11</w:t>
                  </w:r>
                  <w:r>
                    <w:rPr>
                      <w:rFonts w:ascii="仿宋_GB2312" w:hAnsi="仿宋_GB2312" w:cs="仿宋_GB2312" w:eastAsia="仿宋_GB2312"/>
                      <w:sz w:val="21"/>
                      <w:color w:val="000000"/>
                    </w:rPr>
                    <w:t>挥发性有机物</w:t>
                  </w:r>
                  <w:r>
                    <w:rPr>
                      <w:rFonts w:ascii="仿宋_GB2312" w:hAnsi="仿宋_GB2312" w:cs="仿宋_GB2312" w:eastAsia="仿宋_GB2312"/>
                      <w:sz w:val="21"/>
                      <w:color w:val="000000"/>
                    </w:rPr>
                    <w:t>(VOC)≤20mg/kg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2.12</w:t>
                  </w:r>
                  <w:r>
                    <w:rPr>
                      <w:rFonts w:ascii="仿宋_GB2312" w:hAnsi="仿宋_GB2312" w:cs="仿宋_GB2312" w:eastAsia="仿宋_GB2312"/>
                      <w:sz w:val="21"/>
                      <w:color w:val="000000"/>
                    </w:rPr>
                    <w:t>可萃取的重金属铅</w:t>
                  </w:r>
                  <w:r>
                    <w:rPr>
                      <w:rFonts w:ascii="仿宋_GB2312" w:hAnsi="仿宋_GB2312" w:cs="仿宋_GB2312" w:eastAsia="仿宋_GB2312"/>
                      <w:sz w:val="21"/>
                      <w:color w:val="000000"/>
                    </w:rPr>
                    <w:t>≤5mg/kg、镉≤1mg/kg。</w:t>
                  </w:r>
                </w:p>
                <w:p>
                  <w:pPr>
                    <w:pStyle w:val="null3"/>
                    <w:jc w:val="left"/>
                  </w:pPr>
                  <w:r>
                    <w:rPr>
                      <w:rFonts w:ascii="仿宋_GB2312" w:hAnsi="仿宋_GB2312" w:cs="仿宋_GB2312" w:eastAsia="仿宋_GB2312"/>
                      <w:sz w:val="21"/>
                      <w:color w:val="000000"/>
                    </w:rPr>
                    <w:t>★3、椅坐面板基材：采用多层曲木板</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静曲强度：顺纹</w:t>
                  </w:r>
                  <w:r>
                    <w:rPr>
                      <w:rFonts w:ascii="仿宋_GB2312" w:hAnsi="仿宋_GB2312" w:cs="仿宋_GB2312" w:eastAsia="仿宋_GB2312"/>
                      <w:sz w:val="21"/>
                      <w:color w:val="000000"/>
                    </w:rPr>
                    <w:t>≥40.0MPa、横纹≥40.0MPa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弹性模量：顺纹</w:t>
                  </w:r>
                  <w:r>
                    <w:rPr>
                      <w:rFonts w:ascii="仿宋_GB2312" w:hAnsi="仿宋_GB2312" w:cs="仿宋_GB2312" w:eastAsia="仿宋_GB2312"/>
                      <w:sz w:val="21"/>
                      <w:color w:val="000000"/>
                    </w:rPr>
                    <w:t>≥5600MPa、横纹≥5000MPa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5%-8%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≤0.05mg/m³；</w:t>
                  </w:r>
                </w:p>
                <w:p>
                  <w:pPr>
                    <w:pStyle w:val="null3"/>
                    <w:jc w:val="left"/>
                  </w:pPr>
                  <w:r>
                    <w:rPr>
                      <w:rFonts w:ascii="仿宋_GB2312" w:hAnsi="仿宋_GB2312" w:cs="仿宋_GB2312" w:eastAsia="仿宋_GB2312"/>
                      <w:sz w:val="21"/>
                      <w:color w:val="000000"/>
                    </w:rPr>
                    <w:t>3.6</w:t>
                  </w:r>
                  <w:r>
                    <w:rPr>
                      <w:rFonts w:ascii="仿宋_GB2312" w:hAnsi="仿宋_GB2312" w:cs="仿宋_GB2312" w:eastAsia="仿宋_GB2312"/>
                      <w:sz w:val="21"/>
                      <w:color w:val="000000"/>
                    </w:rPr>
                    <w:t>苯、甲苯、二甲苯未检出</w:t>
                  </w:r>
                  <w:r>
                    <w:rPr>
                      <w:rFonts w:ascii="仿宋_GB2312" w:hAnsi="仿宋_GB2312" w:cs="仿宋_GB2312" w:eastAsia="仿宋_GB2312"/>
                      <w:sz w:val="21"/>
                      <w:color w:val="000000"/>
                    </w:rPr>
                    <w:t>(检出限值≤2μg/m³)，总挥发性有机化合物TVOC未检出(检出限值≤50μg/m³)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3.7</w:t>
                  </w:r>
                  <w:r>
                    <w:rPr>
                      <w:rFonts w:ascii="仿宋_GB2312" w:hAnsi="仿宋_GB2312" w:cs="仿宋_GB2312" w:eastAsia="仿宋_GB2312"/>
                      <w:sz w:val="21"/>
                      <w:color w:val="000000"/>
                    </w:rPr>
                    <w:t>握螺钉力</w:t>
                  </w:r>
                  <w:r>
                    <w:rPr>
                      <w:rFonts w:ascii="仿宋_GB2312" w:hAnsi="仿宋_GB2312" w:cs="仿宋_GB2312" w:eastAsia="仿宋_GB2312"/>
                      <w:sz w:val="21"/>
                      <w:color w:val="000000"/>
                    </w:rPr>
                    <w:t>:板面≥1300N,板边≥1000N。</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、框架：实木。</w:t>
                  </w:r>
                </w:p>
                <w:p>
                  <w:pPr>
                    <w:pStyle w:val="null3"/>
                    <w:jc w:val="left"/>
                  </w:pPr>
                  <w:r>
                    <w:rPr>
                      <w:rFonts w:ascii="仿宋_GB2312" w:hAnsi="仿宋_GB2312" w:cs="仿宋_GB2312" w:eastAsia="仿宋_GB2312"/>
                      <w:sz w:val="21"/>
                      <w:color w:val="000000"/>
                    </w:rPr>
                    <w:t>5、辅料：采用高密度成型海绵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5.7</w:t>
                  </w:r>
                  <w:r>
                    <w:rPr>
                      <w:rFonts w:ascii="仿宋_GB2312" w:hAnsi="仿宋_GB2312" w:cs="仿宋_GB2312" w:eastAsia="仿宋_GB2312"/>
                      <w:sz w:val="21"/>
                      <w:color w:val="000000"/>
                    </w:rPr>
                    <w:t>恒定负荷反复压陷疲劳性能检测合格。</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餐厅</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更衣凳</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★1、规格：≥1000mm*≥450mm*≥420mm。</w:t>
                  </w:r>
                </w:p>
                <w:p>
                  <w:pPr>
                    <w:pStyle w:val="null3"/>
                    <w:jc w:val="left"/>
                  </w:pPr>
                  <w:r>
                    <w:rPr>
                      <w:rFonts w:ascii="仿宋_GB2312" w:hAnsi="仿宋_GB2312" w:cs="仿宋_GB2312" w:eastAsia="仿宋_GB2312"/>
                      <w:sz w:val="21"/>
                      <w:color w:val="000000"/>
                    </w:rPr>
                    <w:t>★2、面材：麻绒面料:</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甲醛含量未检出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PH值4-7.5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染色牢度（耐水、耐酸汗渍、耐碱汗渍、耐唾液）的变色和沾色均</w:t>
                  </w:r>
                  <w:r>
                    <w:rPr>
                      <w:rFonts w:ascii="仿宋_GB2312" w:hAnsi="仿宋_GB2312" w:cs="仿宋_GB2312" w:eastAsia="仿宋_GB2312"/>
                      <w:sz w:val="21"/>
                      <w:color w:val="000000"/>
                    </w:rPr>
                    <w:t>≥4级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耐干摩擦</w:t>
                  </w:r>
                  <w:r>
                    <w:rPr>
                      <w:rFonts w:ascii="仿宋_GB2312" w:hAnsi="仿宋_GB2312" w:cs="仿宋_GB2312" w:eastAsia="仿宋_GB2312"/>
                      <w:sz w:val="21"/>
                      <w:color w:val="000000"/>
                    </w:rPr>
                    <w:t>≥5级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可分解致癌芳香胺染料均未检出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无异味。</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3、框架：实木。</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椅坐面板基材：</w:t>
                  </w:r>
                  <w:r>
                    <w:rPr>
                      <w:rFonts w:ascii="仿宋_GB2312" w:hAnsi="仿宋_GB2312" w:cs="仿宋_GB2312" w:eastAsia="仿宋_GB2312"/>
                      <w:sz w:val="21"/>
                      <w:color w:val="000000"/>
                    </w:rPr>
                    <w:t>采用多层曲木板</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静曲强度：顺纹</w:t>
                  </w:r>
                  <w:r>
                    <w:rPr>
                      <w:rFonts w:ascii="仿宋_GB2312" w:hAnsi="仿宋_GB2312" w:cs="仿宋_GB2312" w:eastAsia="仿宋_GB2312"/>
                      <w:sz w:val="21"/>
                      <w:color w:val="000000"/>
                    </w:rPr>
                    <w:t>≥40.0MPa、横纹≥40.0MPa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弹性模量：顺纹</w:t>
                  </w:r>
                  <w:r>
                    <w:rPr>
                      <w:rFonts w:ascii="仿宋_GB2312" w:hAnsi="仿宋_GB2312" w:cs="仿宋_GB2312" w:eastAsia="仿宋_GB2312"/>
                      <w:sz w:val="21"/>
                      <w:color w:val="000000"/>
                    </w:rPr>
                    <w:t>≥5600MPa、横纹≥5000MPa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5%-8%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≤0.05mg/m³；</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苯、甲苯、二甲苯未检出</w:t>
                  </w:r>
                  <w:r>
                    <w:rPr>
                      <w:rFonts w:ascii="仿宋_GB2312" w:hAnsi="仿宋_GB2312" w:cs="仿宋_GB2312" w:eastAsia="仿宋_GB2312"/>
                      <w:sz w:val="21"/>
                      <w:color w:val="000000"/>
                    </w:rPr>
                    <w:t>(检出限值≤2μg/m³)，总挥发性有机化合物TVOC未检出(检出限值≤50μg/m³)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4.7</w:t>
                  </w:r>
                  <w:r>
                    <w:rPr>
                      <w:rFonts w:ascii="仿宋_GB2312" w:hAnsi="仿宋_GB2312" w:cs="仿宋_GB2312" w:eastAsia="仿宋_GB2312"/>
                      <w:sz w:val="21"/>
                      <w:color w:val="000000"/>
                    </w:rPr>
                    <w:t>握螺钉力</w:t>
                  </w:r>
                  <w:r>
                    <w:rPr>
                      <w:rFonts w:ascii="仿宋_GB2312" w:hAnsi="仿宋_GB2312" w:cs="仿宋_GB2312" w:eastAsia="仿宋_GB2312"/>
                      <w:sz w:val="21"/>
                      <w:color w:val="000000"/>
                    </w:rPr>
                    <w:t xml:space="preserve">:板面≥1300N,板边≥1000N。                                                        </w:t>
                  </w:r>
                </w:p>
                <w:p>
                  <w:pPr>
                    <w:pStyle w:val="null3"/>
                    <w:jc w:val="left"/>
                  </w:pPr>
                  <w:r>
                    <w:rPr>
                      <w:rFonts w:ascii="仿宋_GB2312" w:hAnsi="仿宋_GB2312" w:cs="仿宋_GB2312" w:eastAsia="仿宋_GB2312"/>
                      <w:sz w:val="21"/>
                      <w:color w:val="000000"/>
                    </w:rPr>
                    <w:t>5、辅料：采用高密度成型海绵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5.7</w:t>
                  </w:r>
                  <w:r>
                    <w:rPr>
                      <w:rFonts w:ascii="仿宋_GB2312" w:hAnsi="仿宋_GB2312" w:cs="仿宋_GB2312" w:eastAsia="仿宋_GB2312"/>
                      <w:sz w:val="21"/>
                      <w:color w:val="000000"/>
                    </w:rPr>
                    <w:t>恒定负荷反复压陷疲劳性能检测合格。</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更衣室、男女更衣室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更衣柜</w:t>
                  </w: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★1、规格：≥2800mm*≥500mm*≥2000mm。</w:t>
                  </w:r>
                </w:p>
                <w:p>
                  <w:pPr>
                    <w:pStyle w:val="null3"/>
                    <w:jc w:val="left"/>
                  </w:pPr>
                  <w:r>
                    <w:rPr>
                      <w:rFonts w:ascii="仿宋_GB2312" w:hAnsi="仿宋_GB2312" w:cs="仿宋_GB2312" w:eastAsia="仿宋_GB2312"/>
                      <w:sz w:val="21"/>
                      <w:color w:val="000000"/>
                    </w:rPr>
                    <w:t>★2、基材：实木多层板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≤0.05mg/m3</w:t>
                  </w:r>
                  <w:r>
                    <w:rPr>
                      <w:rFonts w:ascii="仿宋_GB2312" w:hAnsi="仿宋_GB2312" w:cs="仿宋_GB2312" w:eastAsia="仿宋_GB2312"/>
                      <w:sz w:val="21"/>
                      <w:color w:val="000000"/>
                    </w:rPr>
                    <w:t>；</w:t>
                  </w:r>
                  <w:r>
                    <w:rPr>
                      <w:rFonts w:ascii="仿宋_GB2312" w:hAnsi="仿宋_GB2312" w:cs="仿宋_GB2312" w:eastAsia="仿宋_GB2312"/>
                      <w:sz w:val="21"/>
                      <w:color w:val="000000"/>
                    </w:rPr>
                    <w:t>2.3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6-13%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苯、甲苯、二甲苯、总挥发性有机化合物（</w:t>
                  </w:r>
                  <w:r>
                    <w:rPr>
                      <w:rFonts w:ascii="仿宋_GB2312" w:hAnsi="仿宋_GB2312" w:cs="仿宋_GB2312" w:eastAsia="仿宋_GB2312"/>
                      <w:sz w:val="21"/>
                      <w:color w:val="000000"/>
                    </w:rPr>
                    <w:t>TVOC）未检出。</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rPr>
                    <w:t>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left"/>
                  </w:pPr>
                  <w:r>
                    <w:rPr>
                      <w:rFonts w:ascii="仿宋_GB2312" w:hAnsi="仿宋_GB2312" w:cs="仿宋_GB2312" w:eastAsia="仿宋_GB2312"/>
                      <w:sz w:val="21"/>
                      <w:color w:val="000000"/>
                    </w:rPr>
                    <w:t>4、封边条：表面应无皱纹、裂纹、折痕、暗条痕、染色线、刀线、油渍、污点、黑斑、粘胶和杂质，无明显的气泡、针孔、划痕、波纹等瑕疵，色泽应均匀，无明显色差，耐干热性、耐磨性、耐老化性、耐冷热循环性均检测合格，耐光色牢度≥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5、三合一连接件：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6、铰链：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男女更衣室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更衣柜</w:t>
                  </w: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★1、规格：≥1200mm*≥500mm*≥2000mm。</w:t>
                  </w:r>
                </w:p>
                <w:p>
                  <w:pPr>
                    <w:pStyle w:val="null3"/>
                    <w:jc w:val="left"/>
                  </w:pPr>
                  <w:r>
                    <w:rPr>
                      <w:rFonts w:ascii="仿宋_GB2312" w:hAnsi="仿宋_GB2312" w:cs="仿宋_GB2312" w:eastAsia="仿宋_GB2312"/>
                      <w:sz w:val="21"/>
                      <w:color w:val="000000"/>
                    </w:rPr>
                    <w:t>★2、基材：实木多层板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≤0.05mg/m3</w:t>
                  </w:r>
                  <w:r>
                    <w:rPr>
                      <w:rFonts w:ascii="仿宋_GB2312" w:hAnsi="仿宋_GB2312" w:cs="仿宋_GB2312" w:eastAsia="仿宋_GB2312"/>
                      <w:sz w:val="21"/>
                      <w:color w:val="000000"/>
                    </w:rPr>
                    <w:t>；</w:t>
                  </w:r>
                  <w:r>
                    <w:rPr>
                      <w:rFonts w:ascii="仿宋_GB2312" w:hAnsi="仿宋_GB2312" w:cs="仿宋_GB2312" w:eastAsia="仿宋_GB2312"/>
                      <w:sz w:val="21"/>
                      <w:color w:val="000000"/>
                    </w:rPr>
                    <w:t>2.3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6-13%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苯、甲苯、二甲苯、总挥发性有机化合物（</w:t>
                  </w:r>
                  <w:r>
                    <w:rPr>
                      <w:rFonts w:ascii="仿宋_GB2312" w:hAnsi="仿宋_GB2312" w:cs="仿宋_GB2312" w:eastAsia="仿宋_GB2312"/>
                      <w:sz w:val="21"/>
                      <w:color w:val="000000"/>
                    </w:rPr>
                    <w:t>TVOC）未检出。</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rPr>
                    <w:t>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left"/>
                  </w:pPr>
                  <w:r>
                    <w:rPr>
                      <w:rFonts w:ascii="仿宋_GB2312" w:hAnsi="仿宋_GB2312" w:cs="仿宋_GB2312" w:eastAsia="仿宋_GB2312"/>
                      <w:sz w:val="21"/>
                      <w:color w:val="000000"/>
                    </w:rPr>
                    <w:t>4、封边条：表面应无皱纹、裂纹、折痕、暗条痕、染色线、刀线、油渍、污点、黑斑、粘胶和杂质，无明显的气泡、针孔、划痕、波纹等瑕疵，色泽应均匀，无明显色差，耐干热性、耐磨性、耐老化性、耐冷热循环性均检测合格，耐光色牢度≥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5、三合一连接件：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6、铰链：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更衣室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诊疗桌</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★1、规格：≥1600mm*≥1400mm*≥750mm。</w:t>
                  </w:r>
                </w:p>
                <w:p>
                  <w:pPr>
                    <w:pStyle w:val="null3"/>
                    <w:jc w:val="left"/>
                  </w:pPr>
                  <w:r>
                    <w:rPr>
                      <w:rFonts w:ascii="仿宋_GB2312" w:hAnsi="仿宋_GB2312" w:cs="仿宋_GB2312" w:eastAsia="仿宋_GB2312"/>
                      <w:sz w:val="21"/>
                      <w:color w:val="000000"/>
                    </w:rPr>
                    <w:t>2、框架：不锈钢架。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、基材：实木颗粒板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静曲强度</w:t>
                  </w:r>
                  <w:r>
                    <w:rPr>
                      <w:rFonts w:ascii="仿宋_GB2312" w:hAnsi="仿宋_GB2312" w:cs="仿宋_GB2312" w:eastAsia="仿宋_GB2312"/>
                      <w:sz w:val="21"/>
                      <w:color w:val="000000"/>
                    </w:rPr>
                    <w:t>≥20MPa，弹性模量≥2500MPa，内结合强度≥0.5MPa，表面胶合强度≥1.8MPa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3.2 </w:t>
                  </w:r>
                  <w:r>
                    <w:rPr>
                      <w:rFonts w:ascii="仿宋_GB2312" w:hAnsi="仿宋_GB2312" w:cs="仿宋_GB2312" w:eastAsia="仿宋_GB2312"/>
                      <w:sz w:val="21"/>
                      <w:color w:val="000000"/>
                    </w:rPr>
                    <w:t>2h吸水厚度膨胀率≤5％</w:t>
                  </w:r>
                  <w:r>
                    <w:rPr>
                      <w:rFonts w:ascii="仿宋_GB2312" w:hAnsi="仿宋_GB2312" w:cs="仿宋_GB2312" w:eastAsia="仿宋_GB2312"/>
                      <w:sz w:val="21"/>
                      <w:color w:val="000000"/>
                    </w:rPr>
                    <w:t>；</w:t>
                  </w:r>
                  <w:r>
                    <w:rPr>
                      <w:rFonts w:ascii="仿宋_GB2312" w:hAnsi="仿宋_GB2312" w:cs="仿宋_GB2312" w:eastAsia="仿宋_GB2312"/>
                      <w:sz w:val="21"/>
                      <w:color w:val="000000"/>
                    </w:rPr>
                    <w:t>3.3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3～13％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握螺钉力板面</w:t>
                  </w:r>
                  <w:r>
                    <w:rPr>
                      <w:rFonts w:ascii="仿宋_GB2312" w:hAnsi="仿宋_GB2312" w:cs="仿宋_GB2312" w:eastAsia="仿宋_GB2312"/>
                      <w:sz w:val="21"/>
                      <w:color w:val="000000"/>
                    </w:rPr>
                    <w:t>≥1400N，握螺钉力板边≥1000N</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表面耐磨磨耗值（正面</w:t>
                  </w:r>
                  <w:r>
                    <w:rPr>
                      <w:rFonts w:ascii="仿宋_GB2312" w:hAnsi="仿宋_GB2312" w:cs="仿宋_GB2312" w:eastAsia="仿宋_GB2312"/>
                      <w:sz w:val="21"/>
                      <w:color w:val="000000"/>
                    </w:rPr>
                    <w:t>≤25mg/100r、背面≤25mg/100r）</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w:t>
                  </w:r>
                  <w:r>
                    <w:rPr>
                      <w:rFonts w:ascii="仿宋_GB2312" w:hAnsi="仿宋_GB2312" w:cs="仿宋_GB2312" w:eastAsia="仿宋_GB2312"/>
                      <w:sz w:val="21"/>
                      <w:color w:val="000000"/>
                    </w:rPr>
                    <w:t>表面耐香烟灼烧</w:t>
                  </w:r>
                  <w:r>
                    <w:rPr>
                      <w:rFonts w:ascii="仿宋_GB2312" w:hAnsi="仿宋_GB2312" w:cs="仿宋_GB2312" w:eastAsia="仿宋_GB2312"/>
                      <w:sz w:val="21"/>
                      <w:color w:val="000000"/>
                    </w:rPr>
                    <w:t>≥4级，表面耐污染腐蚀（丙酮、咖啡、氢氧化钠溶液、双氧水、鞋油、柠檬酸溶液）≥5级，表面耐水蒸气≥5级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3.7</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rPr>
                    <w:t>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医生、护士办公室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办公桌</w:t>
                  </w: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1、规格：≥1400mm*≥700mm*≥750mm。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2、基材：实木颗粒板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、拉手：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急救室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文件柜</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★1、规格：≥1300mm*≥400mm*≥2000mm。</w:t>
                  </w:r>
                </w:p>
                <w:p>
                  <w:pPr>
                    <w:pStyle w:val="null3"/>
                    <w:jc w:val="both"/>
                  </w:pPr>
                  <w:r>
                    <w:rPr>
                      <w:rFonts w:ascii="仿宋_GB2312" w:hAnsi="仿宋_GB2312" w:cs="仿宋_GB2312" w:eastAsia="仿宋_GB2312"/>
                      <w:sz w:val="21"/>
                      <w:color w:val="000000"/>
                    </w:rPr>
                    <w:t>★2、基材：实木颗粒板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both"/>
                  </w:pPr>
                  <w:r>
                    <w:rPr>
                      <w:rFonts w:ascii="仿宋_GB2312" w:hAnsi="仿宋_GB2312" w:cs="仿宋_GB2312" w:eastAsia="仿宋_GB2312"/>
                      <w:sz w:val="21"/>
                    </w:rPr>
                    <w:t>6、滑轨：</w:t>
                  </w:r>
                  <w:r>
                    <w:rPr>
                      <w:rFonts w:ascii="仿宋_GB2312" w:hAnsi="仿宋_GB2312" w:cs="仿宋_GB2312" w:eastAsia="仿宋_GB2312"/>
                      <w:sz w:val="21"/>
                    </w:rPr>
                    <w:t>铝合金材质，</w:t>
                  </w:r>
                  <w:r>
                    <w:rPr>
                      <w:rFonts w:ascii="仿宋_GB2312" w:hAnsi="仿宋_GB2312" w:cs="仿宋_GB2312" w:eastAsia="仿宋_GB2312"/>
                      <w:sz w:val="21"/>
                    </w:rPr>
                    <w:t>耐久性满足</w:t>
                  </w:r>
                  <w:r>
                    <w:rPr>
                      <w:rFonts w:ascii="仿宋_GB2312" w:hAnsi="仿宋_GB2312" w:cs="仿宋_GB2312" w:eastAsia="仿宋_GB2312"/>
                      <w:sz w:val="21"/>
                    </w:rPr>
                    <w:t>80000次。</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rPr>
                    <w:t>拉手：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、钢化玻璃：</w:t>
                  </w:r>
                  <w:r>
                    <w:rPr>
                      <w:rFonts w:ascii="仿宋_GB2312" w:hAnsi="仿宋_GB2312" w:cs="仿宋_GB2312" w:eastAsia="仿宋_GB2312"/>
                      <w:sz w:val="21"/>
                      <w:color w:val="000000"/>
                    </w:rPr>
                    <w:t>无</w:t>
                  </w:r>
                  <w:r>
                    <w:rPr>
                      <w:rFonts w:ascii="仿宋_GB2312" w:hAnsi="仿宋_GB2312" w:cs="仿宋_GB2312" w:eastAsia="仿宋_GB2312"/>
                      <w:sz w:val="21"/>
                      <w:color w:val="000000"/>
                    </w:rPr>
                    <w:t>点状缺陷、划伤、裂纹、断面、线道、夹钳印</w:t>
                  </w:r>
                  <w:r>
                    <w:rPr>
                      <w:rFonts w:ascii="仿宋_GB2312" w:hAnsi="仿宋_GB2312" w:cs="仿宋_GB2312" w:eastAsia="仿宋_GB2312"/>
                      <w:sz w:val="21"/>
                      <w:color w:val="000000"/>
                    </w:rPr>
                    <w:t>，</w:t>
                  </w:r>
                  <w:r>
                    <w:rPr>
                      <w:rFonts w:ascii="仿宋_GB2312" w:hAnsi="仿宋_GB2312" w:cs="仿宋_GB2312" w:eastAsia="仿宋_GB2312"/>
                      <w:sz w:val="21"/>
                      <w:color w:val="000000"/>
                    </w:rPr>
                    <w:t>耐重力冲击。</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医生、护士办公室、急救室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诊疗椅</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1、规格：≥620mm*≥660mm*≥1150mm。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2、面材：采用网布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甲醛含量未检出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pH值4.0～8.5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耐水色牢度、耐酸汗渍色牢度、耐碱汗渍色牢度、耐干摩擦色牢度）</w:t>
                  </w:r>
                  <w:r>
                    <w:rPr>
                      <w:rFonts w:ascii="仿宋_GB2312" w:hAnsi="仿宋_GB2312" w:cs="仿宋_GB2312" w:eastAsia="仿宋_GB2312"/>
                      <w:sz w:val="21"/>
                    </w:rPr>
                    <w:t>≥4级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无异味，可分解致癌芳香胺染料均未检出。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w:t>
                  </w:r>
                  <w:r>
                    <w:rPr>
                      <w:rFonts w:ascii="仿宋_GB2312" w:hAnsi="仿宋_GB2312" w:cs="仿宋_GB2312" w:eastAsia="仿宋_GB2312"/>
                      <w:sz w:val="21"/>
                      <w:color w:val="000000"/>
                    </w:rPr>
                    <w:t>椅坐面板基材：</w:t>
                  </w:r>
                  <w:r>
                    <w:rPr>
                      <w:rFonts w:ascii="仿宋_GB2312" w:hAnsi="仿宋_GB2312" w:cs="仿宋_GB2312" w:eastAsia="仿宋_GB2312"/>
                      <w:sz w:val="21"/>
                    </w:rPr>
                    <w:t>采用多层曲木板，</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静曲强度：顺纹</w:t>
                  </w:r>
                  <w:r>
                    <w:rPr>
                      <w:rFonts w:ascii="仿宋_GB2312" w:hAnsi="仿宋_GB2312" w:cs="仿宋_GB2312" w:eastAsia="仿宋_GB2312"/>
                      <w:sz w:val="21"/>
                      <w:color w:val="000000"/>
                    </w:rPr>
                    <w:t>≥40.0MPa、横纹≥40.0MPa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弹性模量：顺纹</w:t>
                  </w:r>
                  <w:r>
                    <w:rPr>
                      <w:rFonts w:ascii="仿宋_GB2312" w:hAnsi="仿宋_GB2312" w:cs="仿宋_GB2312" w:eastAsia="仿宋_GB2312"/>
                      <w:sz w:val="21"/>
                      <w:color w:val="000000"/>
                    </w:rPr>
                    <w:t>≥5600MPa、横纹≥5000MPa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5%-8%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≤0.05mg/m³；</w:t>
                  </w:r>
                </w:p>
                <w:p>
                  <w:pPr>
                    <w:pStyle w:val="null3"/>
                    <w:jc w:val="left"/>
                  </w:pPr>
                  <w:r>
                    <w:rPr>
                      <w:rFonts w:ascii="仿宋_GB2312" w:hAnsi="仿宋_GB2312" w:cs="仿宋_GB2312" w:eastAsia="仿宋_GB2312"/>
                      <w:sz w:val="21"/>
                      <w:color w:val="000000"/>
                    </w:rPr>
                    <w:t>3.6</w:t>
                  </w:r>
                  <w:r>
                    <w:rPr>
                      <w:rFonts w:ascii="仿宋_GB2312" w:hAnsi="仿宋_GB2312" w:cs="仿宋_GB2312" w:eastAsia="仿宋_GB2312"/>
                      <w:sz w:val="21"/>
                      <w:color w:val="000000"/>
                    </w:rPr>
                    <w:t>苯、甲苯、二甲苯未检出</w:t>
                  </w:r>
                  <w:r>
                    <w:rPr>
                      <w:rFonts w:ascii="仿宋_GB2312" w:hAnsi="仿宋_GB2312" w:cs="仿宋_GB2312" w:eastAsia="仿宋_GB2312"/>
                      <w:sz w:val="21"/>
                      <w:color w:val="000000"/>
                    </w:rPr>
                    <w:t>(检出限值≤2μg/m³)，总挥发性有机化合物TVOC未检出(检出限值≤50μg/m³)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3.7</w:t>
                  </w:r>
                  <w:r>
                    <w:rPr>
                      <w:rFonts w:ascii="仿宋_GB2312" w:hAnsi="仿宋_GB2312" w:cs="仿宋_GB2312" w:eastAsia="仿宋_GB2312"/>
                      <w:sz w:val="21"/>
                      <w:color w:val="000000"/>
                    </w:rPr>
                    <w:t>握螺钉力</w:t>
                  </w:r>
                  <w:r>
                    <w:rPr>
                      <w:rFonts w:ascii="仿宋_GB2312" w:hAnsi="仿宋_GB2312" w:cs="仿宋_GB2312" w:eastAsia="仿宋_GB2312"/>
                      <w:sz w:val="21"/>
                      <w:color w:val="000000"/>
                    </w:rPr>
                    <w:t>:板面≥1300N,板边≥1000N。</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1"/>
                    </w:rPr>
                    <w:t>4、辅料：</w:t>
                  </w:r>
                  <w:r>
                    <w:rPr>
                      <w:rFonts w:ascii="仿宋_GB2312" w:hAnsi="仿宋_GB2312" w:cs="仿宋_GB2312" w:eastAsia="仿宋_GB2312"/>
                      <w:sz w:val="21"/>
                      <w:color w:val="000000"/>
                    </w:rPr>
                    <w:t>采用高密度成型海绵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4.1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4.2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5、气压棒：</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力特性：标称力</w:t>
                  </w:r>
                  <w:r>
                    <w:rPr>
                      <w:rFonts w:ascii="仿宋_GB2312" w:hAnsi="仿宋_GB2312" w:cs="仿宋_GB2312" w:eastAsia="仿宋_GB2312"/>
                      <w:sz w:val="21"/>
                    </w:rPr>
                    <w:t>300N无卡阻现象，标称力允许偏差﹢5N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动态摩擦力最大值</w:t>
                  </w:r>
                  <w:r>
                    <w:rPr>
                      <w:rFonts w:ascii="仿宋_GB2312" w:hAnsi="仿宋_GB2312" w:cs="仿宋_GB2312" w:eastAsia="仿宋_GB2312"/>
                      <w:sz w:val="21"/>
                    </w:rPr>
                    <w:t>≤30N；</w:t>
                  </w:r>
                  <w:r>
                    <w:rPr>
                      <w:rFonts w:ascii="仿宋_GB2312" w:hAnsi="仿宋_GB2312" w:cs="仿宋_GB2312" w:eastAsia="仿宋_GB2312"/>
                      <w:sz w:val="21"/>
                    </w:rPr>
                    <w:t>5.3</w:t>
                  </w:r>
                  <w:r>
                    <w:rPr>
                      <w:rFonts w:ascii="仿宋_GB2312" w:hAnsi="仿宋_GB2312" w:cs="仿宋_GB2312" w:eastAsia="仿宋_GB2312"/>
                      <w:sz w:val="21"/>
                    </w:rPr>
                    <w:t>伸展速度</w:t>
                  </w:r>
                  <w:r>
                    <w:rPr>
                      <w:rFonts w:ascii="仿宋_GB2312" w:hAnsi="仿宋_GB2312" w:cs="仿宋_GB2312" w:eastAsia="仿宋_GB2312"/>
                      <w:sz w:val="21"/>
                    </w:rPr>
                    <w:t>70～150mm/s</w:t>
                  </w:r>
                  <w:r>
                    <w:rPr>
                      <w:rFonts w:ascii="仿宋_GB2312" w:hAnsi="仿宋_GB2312" w:cs="仿宋_GB2312" w:eastAsia="仿宋_GB2312"/>
                      <w:sz w:val="21"/>
                    </w:rPr>
                    <w:t>，</w:t>
                  </w:r>
                  <w:r>
                    <w:rPr>
                      <w:rFonts w:ascii="仿宋_GB2312" w:hAnsi="仿宋_GB2312" w:cs="仿宋_GB2312" w:eastAsia="仿宋_GB2312"/>
                      <w:sz w:val="21"/>
                    </w:rPr>
                    <w:t>密封性能无位移</w:t>
                  </w:r>
                  <w:r>
                    <w:rPr>
                      <w:rFonts w:ascii="仿宋_GB2312" w:hAnsi="仿宋_GB2312" w:cs="仿宋_GB2312" w:eastAsia="仿宋_GB2312"/>
                      <w:sz w:val="21"/>
                    </w:rPr>
                    <w:t>，</w:t>
                  </w:r>
                  <w:r>
                    <w:rPr>
                      <w:rFonts w:ascii="仿宋_GB2312" w:hAnsi="仿宋_GB2312" w:cs="仿宋_GB2312" w:eastAsia="仿宋_GB2312"/>
                      <w:sz w:val="21"/>
                    </w:rPr>
                    <w:t>耐高低温性能不大于</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5.4</w:t>
                  </w:r>
                  <w:r>
                    <w:rPr>
                      <w:rFonts w:ascii="仿宋_GB2312" w:hAnsi="仿宋_GB2312" w:cs="仿宋_GB2312" w:eastAsia="仿宋_GB2312"/>
                      <w:sz w:val="21"/>
                    </w:rPr>
                    <w:t>安全性</w:t>
                  </w:r>
                  <w:r>
                    <w:rPr>
                      <w:rFonts w:ascii="仿宋_GB2312" w:hAnsi="仿宋_GB2312" w:cs="仿宋_GB2312" w:eastAsia="仿宋_GB2312"/>
                      <w:sz w:val="21"/>
                    </w:rPr>
                    <w:t>-循环寿命100000次</w:t>
                  </w:r>
                  <w:r>
                    <w:rPr>
                      <w:rFonts w:ascii="仿宋_GB2312" w:hAnsi="仿宋_GB2312" w:cs="仿宋_GB2312" w:eastAsia="仿宋_GB2312"/>
                      <w:sz w:val="21"/>
                    </w:rPr>
                    <w:t>，</w:t>
                  </w:r>
                  <w:r>
                    <w:rPr>
                      <w:rFonts w:ascii="仿宋_GB2312" w:hAnsi="仿宋_GB2312" w:cs="仿宋_GB2312" w:eastAsia="仿宋_GB2312"/>
                      <w:sz w:val="21"/>
                    </w:rPr>
                    <w:t>公称力</w:t>
                  </w:r>
                  <w:r>
                    <w:rPr>
                      <w:rFonts w:ascii="仿宋_GB2312" w:hAnsi="仿宋_GB2312" w:cs="仿宋_GB2312" w:eastAsia="仿宋_GB2312"/>
                      <w:sz w:val="21"/>
                    </w:rPr>
                    <w:t>Fa的总衰减量应不大于6.6％；</w:t>
                  </w:r>
                </w:p>
                <w:p>
                  <w:pPr>
                    <w:pStyle w:val="null3"/>
                    <w:jc w:val="both"/>
                  </w:pPr>
                  <w:r>
                    <w:rPr>
                      <w:rFonts w:ascii="仿宋_GB2312" w:hAnsi="仿宋_GB2312" w:cs="仿宋_GB2312" w:eastAsia="仿宋_GB2312"/>
                      <w:sz w:val="21"/>
                    </w:rPr>
                    <w:t>5.5</w:t>
                  </w:r>
                  <w:r>
                    <w:rPr>
                      <w:rFonts w:ascii="仿宋_GB2312" w:hAnsi="仿宋_GB2312" w:cs="仿宋_GB2312" w:eastAsia="仿宋_GB2312"/>
                      <w:sz w:val="21"/>
                    </w:rPr>
                    <w:t>强度性能</w:t>
                  </w:r>
                  <w:r>
                    <w:rPr>
                      <w:rFonts w:ascii="仿宋_GB2312" w:hAnsi="仿宋_GB2312" w:cs="仿宋_GB2312" w:eastAsia="仿宋_GB2312"/>
                      <w:sz w:val="21"/>
                    </w:rPr>
                    <w:t>-抗压强度：锁定冲击、负载验证冲击、旋转试验等力特性不变；强度性能-侧拉强度：静态拉背、拉背冲击检测合格；强度性能-抗拉强度：无断裂或肢解。</w:t>
                  </w:r>
                </w:p>
                <w:p>
                  <w:pPr>
                    <w:pStyle w:val="null3"/>
                    <w:jc w:val="both"/>
                  </w:pPr>
                  <w:r>
                    <w:rPr>
                      <w:rFonts w:ascii="仿宋_GB2312" w:hAnsi="仿宋_GB2312" w:cs="仿宋_GB2312" w:eastAsia="仿宋_GB2312"/>
                      <w:sz w:val="21"/>
                    </w:rPr>
                    <w:t>6、脚架：采用新型尼龙五星脚支撑，脚轮采用尼龙防爆双片轮，移动杂音小，耐磨性高。</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医生、护士办公室、急救室、大厅</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检查椅</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★1、规格：≥530mm*≥550mm*≥800mm。</w:t>
                  </w:r>
                </w:p>
                <w:p>
                  <w:pPr>
                    <w:pStyle w:val="null3"/>
                    <w:jc w:val="left"/>
                  </w:pPr>
                  <w:r>
                    <w:rPr>
                      <w:rFonts w:ascii="仿宋_GB2312" w:hAnsi="仿宋_GB2312" w:cs="仿宋_GB2312" w:eastAsia="仿宋_GB2312"/>
                      <w:sz w:val="21"/>
                      <w:color w:val="000000"/>
                    </w:rPr>
                    <w:t>★2、面材：采用西皮</w:t>
                  </w:r>
                </w:p>
                <w:p>
                  <w:pPr>
                    <w:pStyle w:val="null3"/>
                    <w:jc w:val="left"/>
                  </w:pPr>
                  <w:r>
                    <w:rPr>
                      <w:rFonts w:ascii="仿宋_GB2312" w:hAnsi="仿宋_GB2312" w:cs="仿宋_GB2312" w:eastAsia="仿宋_GB2312"/>
                      <w:sz w:val="21"/>
                      <w:color w:val="000000"/>
                    </w:rPr>
                    <w:t>2.1皮革厚薄基本均匀，平整、柔软、丰满有弹性，不裂面，无管皱；</w:t>
                  </w:r>
                </w:p>
                <w:p>
                  <w:pPr>
                    <w:pStyle w:val="null3"/>
                    <w:jc w:val="left"/>
                  </w:pPr>
                  <w:r>
                    <w:rPr>
                      <w:rFonts w:ascii="仿宋_GB2312" w:hAnsi="仿宋_GB2312" w:cs="仿宋_GB2312" w:eastAsia="仿宋_GB2312"/>
                      <w:sz w:val="21"/>
                      <w:color w:val="000000"/>
                    </w:rPr>
                    <w:t>2.2摩擦色牢度</w:t>
                  </w:r>
                  <w:r>
                    <w:rPr>
                      <w:rFonts w:ascii="仿宋_GB2312" w:hAnsi="仿宋_GB2312" w:cs="仿宋_GB2312" w:eastAsia="仿宋_GB2312"/>
                      <w:sz w:val="21"/>
                      <w:color w:val="000000"/>
                    </w:rPr>
                    <w:t>干擦</w:t>
                  </w:r>
                  <w:r>
                    <w:rPr>
                      <w:rFonts w:ascii="仿宋_GB2312" w:hAnsi="仿宋_GB2312" w:cs="仿宋_GB2312" w:eastAsia="仿宋_GB2312"/>
                      <w:sz w:val="21"/>
                      <w:color w:val="000000"/>
                    </w:rPr>
                    <w:t>500次≥4级，湿擦250次≥4级</w:t>
                  </w:r>
                  <w:r>
                    <w:rPr>
                      <w:rFonts w:ascii="仿宋_GB2312" w:hAnsi="仿宋_GB2312" w:cs="仿宋_GB2312" w:eastAsia="仿宋_GB2312"/>
                      <w:sz w:val="21"/>
                      <w:color w:val="000000"/>
                    </w:rPr>
                    <w:t>，</w:t>
                  </w:r>
                  <w:r>
                    <w:rPr>
                      <w:rFonts w:ascii="仿宋_GB2312" w:hAnsi="仿宋_GB2312" w:cs="仿宋_GB2312" w:eastAsia="仿宋_GB2312"/>
                      <w:sz w:val="21"/>
                      <w:color w:val="000000"/>
                    </w:rPr>
                    <w:t>碱性汗液</w:t>
                  </w:r>
                  <w:r>
                    <w:rPr>
                      <w:rFonts w:ascii="仿宋_GB2312" w:hAnsi="仿宋_GB2312" w:cs="仿宋_GB2312" w:eastAsia="仿宋_GB2312"/>
                      <w:sz w:val="21"/>
                      <w:color w:val="000000"/>
                    </w:rPr>
                    <w:t>80次≥4级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耐光性</w:t>
                  </w:r>
                  <w:r>
                    <w:rPr>
                      <w:rFonts w:ascii="仿宋_GB2312" w:hAnsi="仿宋_GB2312" w:cs="仿宋_GB2312" w:eastAsia="仿宋_GB2312"/>
                      <w:sz w:val="21"/>
                      <w:color w:val="000000"/>
                    </w:rPr>
                    <w:t>≥5级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2.4涂层粘着牢度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2.5N/10mm；</w:t>
                  </w:r>
                </w:p>
                <w:p>
                  <w:pPr>
                    <w:pStyle w:val="null3"/>
                    <w:jc w:val="left"/>
                  </w:pPr>
                  <w:r>
                    <w:rPr>
                      <w:rFonts w:ascii="仿宋_GB2312" w:hAnsi="仿宋_GB2312" w:cs="仿宋_GB2312" w:eastAsia="仿宋_GB2312"/>
                      <w:sz w:val="21"/>
                      <w:color w:val="000000"/>
                    </w:rPr>
                    <w:t>2.5耐折牢度（50000次）无裂纹，</w:t>
                  </w:r>
                </w:p>
                <w:p>
                  <w:pPr>
                    <w:pStyle w:val="null3"/>
                    <w:jc w:val="left"/>
                  </w:pPr>
                  <w:r>
                    <w:rPr>
                      <w:rFonts w:ascii="仿宋_GB2312" w:hAnsi="仿宋_GB2312" w:cs="仿宋_GB2312" w:eastAsia="仿宋_GB2312"/>
                      <w:sz w:val="21"/>
                      <w:color w:val="000000"/>
                    </w:rPr>
                    <w:t>2.6耐磨性（CS-10,500g，500r）无明显损伤、剥落；</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撕裂力</w:t>
                  </w:r>
                  <w:r>
                    <w:rPr>
                      <w:rFonts w:ascii="仿宋_GB2312" w:hAnsi="仿宋_GB2312" w:cs="仿宋_GB2312" w:eastAsia="仿宋_GB2312"/>
                      <w:sz w:val="21"/>
                      <w:color w:val="000000"/>
                    </w:rPr>
                    <w:t>≥30N,</w:t>
                  </w:r>
                </w:p>
                <w:p>
                  <w:pPr>
                    <w:pStyle w:val="null3"/>
                    <w:jc w:val="left"/>
                  </w:pPr>
                  <w:r>
                    <w:rPr>
                      <w:rFonts w:ascii="仿宋_GB2312" w:hAnsi="仿宋_GB2312" w:cs="仿宋_GB2312" w:eastAsia="仿宋_GB2312"/>
                      <w:sz w:val="21"/>
                      <w:color w:val="000000"/>
                    </w:rPr>
                    <w:t>2.8气味</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p>
                <w:p>
                  <w:pPr>
                    <w:pStyle w:val="null3"/>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pH值≥4.0</w:t>
                  </w:r>
                </w:p>
                <w:p>
                  <w:pPr>
                    <w:pStyle w:val="null3"/>
                    <w:jc w:val="left"/>
                  </w:pPr>
                  <w:r>
                    <w:rPr>
                      <w:rFonts w:ascii="仿宋_GB2312" w:hAnsi="仿宋_GB2312" w:cs="仿宋_GB2312" w:eastAsia="仿宋_GB2312"/>
                      <w:sz w:val="21"/>
                      <w:color w:val="000000"/>
                    </w:rPr>
                    <w:t>2.10</w:t>
                  </w:r>
                  <w:r>
                    <w:rPr>
                      <w:rFonts w:ascii="仿宋_GB2312" w:hAnsi="仿宋_GB2312" w:cs="仿宋_GB2312" w:eastAsia="仿宋_GB2312"/>
                      <w:sz w:val="21"/>
                      <w:color w:val="000000"/>
                    </w:rPr>
                    <w:t>禁用偶氮染料未检出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游离甲醛未检出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2.11</w:t>
                  </w:r>
                  <w:r>
                    <w:rPr>
                      <w:rFonts w:ascii="仿宋_GB2312" w:hAnsi="仿宋_GB2312" w:cs="仿宋_GB2312" w:eastAsia="仿宋_GB2312"/>
                      <w:sz w:val="21"/>
                      <w:color w:val="000000"/>
                    </w:rPr>
                    <w:t>挥发性有机物</w:t>
                  </w:r>
                  <w:r>
                    <w:rPr>
                      <w:rFonts w:ascii="仿宋_GB2312" w:hAnsi="仿宋_GB2312" w:cs="仿宋_GB2312" w:eastAsia="仿宋_GB2312"/>
                      <w:sz w:val="21"/>
                      <w:color w:val="000000"/>
                    </w:rPr>
                    <w:t>(VOC)≤20mg/kg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2.12</w:t>
                  </w:r>
                  <w:r>
                    <w:rPr>
                      <w:rFonts w:ascii="仿宋_GB2312" w:hAnsi="仿宋_GB2312" w:cs="仿宋_GB2312" w:eastAsia="仿宋_GB2312"/>
                      <w:sz w:val="21"/>
                      <w:color w:val="000000"/>
                    </w:rPr>
                    <w:t>可萃取的重金属铅</w:t>
                  </w:r>
                  <w:r>
                    <w:rPr>
                      <w:rFonts w:ascii="仿宋_GB2312" w:hAnsi="仿宋_GB2312" w:cs="仿宋_GB2312" w:eastAsia="仿宋_GB2312"/>
                      <w:sz w:val="21"/>
                      <w:color w:val="000000"/>
                    </w:rPr>
                    <w:t xml:space="preserve">≤5mg/kg、镉≤1mg/kg。             </w:t>
                  </w:r>
                </w:p>
                <w:p>
                  <w:pPr>
                    <w:pStyle w:val="null3"/>
                    <w:jc w:val="left"/>
                  </w:pPr>
                  <w:r>
                    <w:rPr>
                      <w:rFonts w:ascii="仿宋_GB2312" w:hAnsi="仿宋_GB2312" w:cs="仿宋_GB2312" w:eastAsia="仿宋_GB2312"/>
                      <w:sz w:val="21"/>
                      <w:color w:val="000000"/>
                    </w:rPr>
                    <w:t>3、框架：实木。</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椅坐面板基材：</w:t>
                  </w:r>
                  <w:r>
                    <w:rPr>
                      <w:rFonts w:ascii="仿宋_GB2312" w:hAnsi="仿宋_GB2312" w:cs="仿宋_GB2312" w:eastAsia="仿宋_GB2312"/>
                      <w:sz w:val="21"/>
                      <w:color w:val="000000"/>
                    </w:rPr>
                    <w:t>采用多层曲木板</w:t>
                  </w:r>
                </w:p>
                <w:p>
                  <w:pPr>
                    <w:pStyle w:val="null3"/>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静曲强度：顺纹</w:t>
                  </w:r>
                  <w:r>
                    <w:rPr>
                      <w:rFonts w:ascii="仿宋_GB2312" w:hAnsi="仿宋_GB2312" w:cs="仿宋_GB2312" w:eastAsia="仿宋_GB2312"/>
                      <w:sz w:val="21"/>
                      <w:color w:val="000000"/>
                    </w:rPr>
                    <w:t>≥40.0MPa、横纹≥40.0MPa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弹性模量：顺纹</w:t>
                  </w:r>
                  <w:r>
                    <w:rPr>
                      <w:rFonts w:ascii="仿宋_GB2312" w:hAnsi="仿宋_GB2312" w:cs="仿宋_GB2312" w:eastAsia="仿宋_GB2312"/>
                      <w:sz w:val="21"/>
                      <w:color w:val="000000"/>
                    </w:rPr>
                    <w:t>≥5600MPa、横纹≥5000MPa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5%-8%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≤0.05mg/m³；</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苯、甲苯、二甲苯未检出</w:t>
                  </w:r>
                  <w:r>
                    <w:rPr>
                      <w:rFonts w:ascii="仿宋_GB2312" w:hAnsi="仿宋_GB2312" w:cs="仿宋_GB2312" w:eastAsia="仿宋_GB2312"/>
                      <w:sz w:val="21"/>
                      <w:color w:val="000000"/>
                    </w:rPr>
                    <w:t>(检出限值≤2μg/m³)，总挥发性有机化合物TVOC未检出(检出限值≤50μg/m³)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4.7</w:t>
                  </w:r>
                  <w:r>
                    <w:rPr>
                      <w:rFonts w:ascii="仿宋_GB2312" w:hAnsi="仿宋_GB2312" w:cs="仿宋_GB2312" w:eastAsia="仿宋_GB2312"/>
                      <w:sz w:val="21"/>
                      <w:color w:val="000000"/>
                    </w:rPr>
                    <w:t>握螺钉力</w:t>
                  </w:r>
                  <w:r>
                    <w:rPr>
                      <w:rFonts w:ascii="仿宋_GB2312" w:hAnsi="仿宋_GB2312" w:cs="仿宋_GB2312" w:eastAsia="仿宋_GB2312"/>
                      <w:sz w:val="21"/>
                      <w:color w:val="000000"/>
                    </w:rPr>
                    <w:t xml:space="preserve">:板面≥1300N,板边≥1000N。                                                  </w:t>
                  </w:r>
                </w:p>
                <w:p>
                  <w:pPr>
                    <w:pStyle w:val="null3"/>
                    <w:jc w:val="left"/>
                  </w:pPr>
                  <w:r>
                    <w:rPr>
                      <w:rFonts w:ascii="仿宋_GB2312" w:hAnsi="仿宋_GB2312" w:cs="仿宋_GB2312" w:eastAsia="仿宋_GB2312"/>
                      <w:sz w:val="21"/>
                      <w:color w:val="000000"/>
                    </w:rPr>
                    <w:t>5、辅料：采用高密度成型海绵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5.7</w:t>
                  </w:r>
                  <w:r>
                    <w:rPr>
                      <w:rFonts w:ascii="仿宋_GB2312" w:hAnsi="仿宋_GB2312" w:cs="仿宋_GB2312" w:eastAsia="仿宋_GB2312"/>
                      <w:sz w:val="21"/>
                      <w:color w:val="000000"/>
                    </w:rPr>
                    <w:t>恒定负荷反复压陷疲劳性能检测合格。</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医生、护士办公室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诊疗床</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1、规格：≥800mm*≥1800mm*≥650mm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基材：实木颗粒板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rPr>
                    <w:t>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left"/>
                  </w:pPr>
                  <w:r>
                    <w:rPr>
                      <w:rFonts w:ascii="仿宋_GB2312" w:hAnsi="仿宋_GB2312" w:cs="仿宋_GB2312" w:eastAsia="仿宋_GB2312"/>
                      <w:sz w:val="21"/>
                      <w:color w:val="000000"/>
                    </w:rPr>
                    <w:t>4、封边条：符合或优于QB/T 4463-2013标准，表面应无皱纹、裂纹、折痕、暗条痕、染色线、刀线、油渍、污点、黑斑、粘胶和杂质，无明显的气泡、针孔、划痕、波纹等瑕疵，色泽应均匀，无明显色差，耐干热性、耐磨性、耐老化性、耐冷热循环性均检测合格，耐光色牢度≥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表面涂层的可迁移元素（锑、砷、钡、镉、铬、铅、汞、硒）</w:t>
                  </w:r>
                  <w:r>
                    <w:rPr>
                      <w:rFonts w:ascii="仿宋_GB2312" w:hAnsi="仿宋_GB2312" w:cs="仿宋_GB2312" w:eastAsia="仿宋_GB2312"/>
                      <w:sz w:val="21"/>
                      <w:color w:val="000000"/>
                    </w:rPr>
                    <w:t>检验</w:t>
                  </w:r>
                  <w:r>
                    <w:rPr>
                      <w:rFonts w:ascii="仿宋_GB2312" w:hAnsi="仿宋_GB2312" w:cs="仿宋_GB2312" w:eastAsia="仿宋_GB2312"/>
                      <w:sz w:val="21"/>
                      <w:color w:val="000000"/>
                    </w:rPr>
                    <w:t>合格。</w:t>
                  </w:r>
                </w:p>
                <w:p>
                  <w:pPr>
                    <w:pStyle w:val="null3"/>
                    <w:jc w:val="left"/>
                  </w:pPr>
                  <w:r>
                    <w:rPr>
                      <w:rFonts w:ascii="仿宋_GB2312" w:hAnsi="仿宋_GB2312" w:cs="仿宋_GB2312" w:eastAsia="仿宋_GB2312"/>
                      <w:sz w:val="21"/>
                      <w:color w:val="000000"/>
                    </w:rPr>
                    <w:t>7、钢架： 外观（管材、焊接件、喷涂件）检测合格，涂层中可溶性重金属（可溶性铅、可溶性镉、可溶性铬、可溶性汞）未检出，安全性合格。</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医生、护士办公室、急救室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沙发</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★1、规格：≥2000mm*≥800mm*≥800mm.</w:t>
                  </w:r>
                </w:p>
                <w:p>
                  <w:pPr>
                    <w:pStyle w:val="null3"/>
                    <w:jc w:val="left"/>
                  </w:pPr>
                  <w:r>
                    <w:rPr>
                      <w:rFonts w:ascii="仿宋_GB2312" w:hAnsi="仿宋_GB2312" w:cs="仿宋_GB2312" w:eastAsia="仿宋_GB2312"/>
                      <w:sz w:val="21"/>
                      <w:color w:val="000000"/>
                    </w:rPr>
                    <w:t>★2、面材：采用西皮</w:t>
                  </w:r>
                </w:p>
                <w:p>
                  <w:pPr>
                    <w:pStyle w:val="null3"/>
                    <w:jc w:val="left"/>
                  </w:pPr>
                  <w:r>
                    <w:rPr>
                      <w:rFonts w:ascii="仿宋_GB2312" w:hAnsi="仿宋_GB2312" w:cs="仿宋_GB2312" w:eastAsia="仿宋_GB2312"/>
                      <w:sz w:val="21"/>
                      <w:color w:val="000000"/>
                    </w:rPr>
                    <w:t>2.1皮革厚薄基本均匀，平整、柔软、丰满有弹性，不裂面，无管皱；</w:t>
                  </w:r>
                </w:p>
                <w:p>
                  <w:pPr>
                    <w:pStyle w:val="null3"/>
                    <w:jc w:val="left"/>
                  </w:pPr>
                  <w:r>
                    <w:rPr>
                      <w:rFonts w:ascii="仿宋_GB2312" w:hAnsi="仿宋_GB2312" w:cs="仿宋_GB2312" w:eastAsia="仿宋_GB2312"/>
                      <w:sz w:val="21"/>
                      <w:color w:val="000000"/>
                    </w:rPr>
                    <w:t>2.2摩擦色牢度</w:t>
                  </w:r>
                  <w:r>
                    <w:rPr>
                      <w:rFonts w:ascii="仿宋_GB2312" w:hAnsi="仿宋_GB2312" w:cs="仿宋_GB2312" w:eastAsia="仿宋_GB2312"/>
                      <w:sz w:val="21"/>
                      <w:color w:val="000000"/>
                    </w:rPr>
                    <w:t>干擦</w:t>
                  </w:r>
                  <w:r>
                    <w:rPr>
                      <w:rFonts w:ascii="仿宋_GB2312" w:hAnsi="仿宋_GB2312" w:cs="仿宋_GB2312" w:eastAsia="仿宋_GB2312"/>
                      <w:sz w:val="21"/>
                      <w:color w:val="000000"/>
                    </w:rPr>
                    <w:t>500次≥4级，湿擦250次≥4级</w:t>
                  </w:r>
                  <w:r>
                    <w:rPr>
                      <w:rFonts w:ascii="仿宋_GB2312" w:hAnsi="仿宋_GB2312" w:cs="仿宋_GB2312" w:eastAsia="仿宋_GB2312"/>
                      <w:sz w:val="21"/>
                      <w:color w:val="000000"/>
                    </w:rPr>
                    <w:t>，</w:t>
                  </w:r>
                  <w:r>
                    <w:rPr>
                      <w:rFonts w:ascii="仿宋_GB2312" w:hAnsi="仿宋_GB2312" w:cs="仿宋_GB2312" w:eastAsia="仿宋_GB2312"/>
                      <w:sz w:val="21"/>
                      <w:color w:val="000000"/>
                    </w:rPr>
                    <w:t>碱性汗液</w:t>
                  </w:r>
                  <w:r>
                    <w:rPr>
                      <w:rFonts w:ascii="仿宋_GB2312" w:hAnsi="仿宋_GB2312" w:cs="仿宋_GB2312" w:eastAsia="仿宋_GB2312"/>
                      <w:sz w:val="21"/>
                      <w:color w:val="000000"/>
                    </w:rPr>
                    <w:t>80次≥4级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耐光性</w:t>
                  </w:r>
                  <w:r>
                    <w:rPr>
                      <w:rFonts w:ascii="仿宋_GB2312" w:hAnsi="仿宋_GB2312" w:cs="仿宋_GB2312" w:eastAsia="仿宋_GB2312"/>
                      <w:sz w:val="21"/>
                      <w:color w:val="000000"/>
                    </w:rPr>
                    <w:t>≥5级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2.4涂层粘着牢度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2.5N/10mm；</w:t>
                  </w:r>
                </w:p>
                <w:p>
                  <w:pPr>
                    <w:pStyle w:val="null3"/>
                    <w:jc w:val="left"/>
                  </w:pPr>
                  <w:r>
                    <w:rPr>
                      <w:rFonts w:ascii="仿宋_GB2312" w:hAnsi="仿宋_GB2312" w:cs="仿宋_GB2312" w:eastAsia="仿宋_GB2312"/>
                      <w:sz w:val="21"/>
                      <w:color w:val="000000"/>
                    </w:rPr>
                    <w:t>2.5耐折牢度（50000次）无裂纹，</w:t>
                  </w:r>
                </w:p>
                <w:p>
                  <w:pPr>
                    <w:pStyle w:val="null3"/>
                    <w:jc w:val="left"/>
                  </w:pPr>
                  <w:r>
                    <w:rPr>
                      <w:rFonts w:ascii="仿宋_GB2312" w:hAnsi="仿宋_GB2312" w:cs="仿宋_GB2312" w:eastAsia="仿宋_GB2312"/>
                      <w:sz w:val="21"/>
                      <w:color w:val="000000"/>
                    </w:rPr>
                    <w:t>2.6耐磨性（CS-10,500g，500r）无明显损伤、剥落；</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撕裂力</w:t>
                  </w:r>
                  <w:r>
                    <w:rPr>
                      <w:rFonts w:ascii="仿宋_GB2312" w:hAnsi="仿宋_GB2312" w:cs="仿宋_GB2312" w:eastAsia="仿宋_GB2312"/>
                      <w:sz w:val="21"/>
                      <w:color w:val="000000"/>
                    </w:rPr>
                    <w:t>≥30N,</w:t>
                  </w:r>
                </w:p>
                <w:p>
                  <w:pPr>
                    <w:pStyle w:val="null3"/>
                    <w:jc w:val="left"/>
                  </w:pPr>
                  <w:r>
                    <w:rPr>
                      <w:rFonts w:ascii="仿宋_GB2312" w:hAnsi="仿宋_GB2312" w:cs="仿宋_GB2312" w:eastAsia="仿宋_GB2312"/>
                      <w:sz w:val="21"/>
                      <w:color w:val="000000"/>
                    </w:rPr>
                    <w:t>2.8气味</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p>
                <w:p>
                  <w:pPr>
                    <w:pStyle w:val="null3"/>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pH值≥4.0</w:t>
                  </w:r>
                </w:p>
                <w:p>
                  <w:pPr>
                    <w:pStyle w:val="null3"/>
                    <w:jc w:val="left"/>
                  </w:pPr>
                  <w:r>
                    <w:rPr>
                      <w:rFonts w:ascii="仿宋_GB2312" w:hAnsi="仿宋_GB2312" w:cs="仿宋_GB2312" w:eastAsia="仿宋_GB2312"/>
                      <w:sz w:val="21"/>
                      <w:color w:val="000000"/>
                    </w:rPr>
                    <w:t>2.10</w:t>
                  </w:r>
                  <w:r>
                    <w:rPr>
                      <w:rFonts w:ascii="仿宋_GB2312" w:hAnsi="仿宋_GB2312" w:cs="仿宋_GB2312" w:eastAsia="仿宋_GB2312"/>
                      <w:sz w:val="21"/>
                      <w:color w:val="000000"/>
                    </w:rPr>
                    <w:t>禁用偶氮染料未检出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游离甲醛未检出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2.11</w:t>
                  </w:r>
                  <w:r>
                    <w:rPr>
                      <w:rFonts w:ascii="仿宋_GB2312" w:hAnsi="仿宋_GB2312" w:cs="仿宋_GB2312" w:eastAsia="仿宋_GB2312"/>
                      <w:sz w:val="21"/>
                      <w:color w:val="000000"/>
                    </w:rPr>
                    <w:t>挥发性有机物</w:t>
                  </w:r>
                  <w:r>
                    <w:rPr>
                      <w:rFonts w:ascii="仿宋_GB2312" w:hAnsi="仿宋_GB2312" w:cs="仿宋_GB2312" w:eastAsia="仿宋_GB2312"/>
                      <w:sz w:val="21"/>
                      <w:color w:val="000000"/>
                    </w:rPr>
                    <w:t>(VOC)≤20mg/kg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2.12</w:t>
                  </w:r>
                  <w:r>
                    <w:rPr>
                      <w:rFonts w:ascii="仿宋_GB2312" w:hAnsi="仿宋_GB2312" w:cs="仿宋_GB2312" w:eastAsia="仿宋_GB2312"/>
                      <w:sz w:val="21"/>
                      <w:color w:val="000000"/>
                    </w:rPr>
                    <w:t>可萃取的重金属铅</w:t>
                  </w:r>
                  <w:r>
                    <w:rPr>
                      <w:rFonts w:ascii="仿宋_GB2312" w:hAnsi="仿宋_GB2312" w:cs="仿宋_GB2312" w:eastAsia="仿宋_GB2312"/>
                      <w:sz w:val="21"/>
                      <w:color w:val="000000"/>
                    </w:rPr>
                    <w:t xml:space="preserve">≤5mg/kg、镉≤1mg/kg。                                             </w:t>
                  </w:r>
                </w:p>
                <w:p>
                  <w:pPr>
                    <w:pStyle w:val="null3"/>
                    <w:jc w:val="left"/>
                  </w:pPr>
                  <w:r>
                    <w:rPr>
                      <w:rFonts w:ascii="仿宋_GB2312" w:hAnsi="仿宋_GB2312" w:cs="仿宋_GB2312" w:eastAsia="仿宋_GB2312"/>
                      <w:sz w:val="21"/>
                      <w:color w:val="000000"/>
                    </w:rPr>
                    <w:t>3、框架：实木。</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、辅料：采用高密度成型海绵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4.1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4.2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5、蛇形弹簧：经过人造气氛腐蚀试验（中性盐雾NSS）,起泡等级达到0级，生锈等级达到Ri0级，开裂等级达到0级，剥落等级达到0级。</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脚架：</w:t>
                  </w:r>
                  <w:r>
                    <w:rPr>
                      <w:rFonts w:ascii="仿宋_GB2312" w:hAnsi="仿宋_GB2312" w:cs="仿宋_GB2312" w:eastAsia="仿宋_GB2312"/>
                      <w:sz w:val="21"/>
                      <w:color w:val="000000"/>
                    </w:rPr>
                    <w:t>圆形不锈</w:t>
                  </w:r>
                  <w:r>
                    <w:rPr>
                      <w:rFonts w:ascii="仿宋_GB2312" w:hAnsi="仿宋_GB2312" w:cs="仿宋_GB2312" w:eastAsia="仿宋_GB2312"/>
                      <w:sz w:val="21"/>
                      <w:color w:val="000000"/>
                    </w:rPr>
                    <w:t>钢脚架，钢架壁厚</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休息室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茶几</w:t>
                  </w: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1、规格：≥1200mm*≥600mm*≥450mm。</w:t>
                  </w:r>
                </w:p>
                <w:p>
                  <w:pPr>
                    <w:pStyle w:val="null3"/>
                    <w:jc w:val="both"/>
                  </w:pPr>
                  <w:r>
                    <w:rPr>
                      <w:rFonts w:ascii="仿宋_GB2312" w:hAnsi="仿宋_GB2312" w:cs="仿宋_GB2312" w:eastAsia="仿宋_GB2312"/>
                      <w:sz w:val="21"/>
                      <w:color w:val="000000"/>
                    </w:rPr>
                    <w:t>★2、基材：实木颗粒板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休息室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药品柜</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★1、规格：≥900mm*≥500mm*≥1800mm。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面材：采用实木颗粒板，经防潮、防腐、防虫等工艺处理，游离甲醛释放量</w:t>
                  </w:r>
                  <w:r>
                    <w:rPr>
                      <w:rFonts w:ascii="仿宋_GB2312" w:hAnsi="仿宋_GB2312" w:cs="仿宋_GB2312" w:eastAsia="仿宋_GB2312"/>
                      <w:sz w:val="21"/>
                      <w:color w:val="000000"/>
                    </w:rPr>
                    <w:t>2.8mg/100g，密度≥760kg/m3,静曲张度≥51.2Mpa,吸水膨胀率≤8.1%。无味、防火、耐磨、防污、硬度高、台面平整，木材干燥至≤9%的含水率；</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封边：采用</w:t>
                  </w:r>
                  <w:r>
                    <w:rPr>
                      <w:rFonts w:ascii="仿宋_GB2312" w:hAnsi="仿宋_GB2312" w:cs="仿宋_GB2312" w:eastAsia="仿宋_GB2312"/>
                      <w:sz w:val="21"/>
                      <w:color w:val="000000"/>
                    </w:rPr>
                    <w:t>PVC 本色封边，不变形、不开裂；</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氧化铝材，铝材厚度</w:t>
                  </w:r>
                  <w:r>
                    <w:rPr>
                      <w:rFonts w:ascii="仿宋_GB2312" w:hAnsi="仿宋_GB2312" w:cs="仿宋_GB2312" w:eastAsia="仿宋_GB2312"/>
                      <w:sz w:val="21"/>
                      <w:color w:val="000000"/>
                    </w:rPr>
                    <w:t>≥1.2mm。</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五金配件：符合国家相关标准</w:t>
                  </w:r>
                  <w:r>
                    <w:rPr>
                      <w:rFonts w:ascii="仿宋_GB2312" w:hAnsi="仿宋_GB2312" w:cs="仿宋_GB2312" w:eastAsia="仿宋_GB2312"/>
                      <w:sz w:val="21"/>
                      <w:color w:val="000000"/>
                    </w:rPr>
                    <w:t>,三合一扣件（连接件）：满足 QB/T28203-2011、QB/T3826-1999标准；采用阻尼铰链，满足QB/T2189-2013、GB/T3325-2017标准，80000 次以上耐久性检验合格。</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锁具：采用优质锁具，耐腐蚀。</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玻璃：</w:t>
                  </w:r>
                  <w:r>
                    <w:rPr>
                      <w:rFonts w:ascii="仿宋_GB2312" w:hAnsi="仿宋_GB2312" w:cs="仿宋_GB2312" w:eastAsia="仿宋_GB2312"/>
                      <w:sz w:val="21"/>
                      <w:color w:val="000000"/>
                    </w:rPr>
                    <w:t>钢化玻璃，无</w:t>
                  </w:r>
                  <w:r>
                    <w:rPr>
                      <w:rFonts w:ascii="仿宋_GB2312" w:hAnsi="仿宋_GB2312" w:cs="仿宋_GB2312" w:eastAsia="仿宋_GB2312"/>
                      <w:sz w:val="21"/>
                      <w:color w:val="000000"/>
                    </w:rPr>
                    <w:t>点状缺陷、划伤、裂纹、断面缺陷、线道、夹钳印，耐重力冲击。</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急救室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棋牌桌</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★1、规格：≥960mm*≥960mm*≥760mm。</w:t>
                  </w:r>
                </w:p>
                <w:p>
                  <w:pPr>
                    <w:pStyle w:val="null3"/>
                    <w:jc w:val="left"/>
                  </w:pPr>
                  <w:r>
                    <w:rPr>
                      <w:rFonts w:ascii="仿宋_GB2312" w:hAnsi="仿宋_GB2312" w:cs="仿宋_GB2312" w:eastAsia="仿宋_GB2312"/>
                      <w:sz w:val="21"/>
                      <w:color w:val="000000"/>
                    </w:rPr>
                    <w:t>★2、面材：选用实木多层板贴木皮（外框架实木框架），甲醛释放量≤0.124mg/m³，经过防腐、防虫、耐酸碱处理。</w:t>
                  </w:r>
                </w:p>
                <w:p>
                  <w:pPr>
                    <w:pStyle w:val="null3"/>
                    <w:jc w:val="left"/>
                  </w:pPr>
                  <w:r>
                    <w:rPr>
                      <w:rFonts w:ascii="仿宋_GB2312" w:hAnsi="仿宋_GB2312" w:cs="仿宋_GB2312" w:eastAsia="仿宋_GB2312"/>
                      <w:sz w:val="21"/>
                      <w:color w:val="000000"/>
                    </w:rPr>
                    <w:t>3、脚架：优质实木脚架，材质坚硬钢性强，木材含水率8-14%，经防腐、防虫、防潮等处理；实木材质，天然木香味，木质稳定性强，纹理清晰，经久耐用。</w:t>
                  </w:r>
                </w:p>
                <w:p>
                  <w:pPr>
                    <w:pStyle w:val="null3"/>
                    <w:jc w:val="left"/>
                  </w:pPr>
                  <w:r>
                    <w:rPr>
                      <w:rFonts w:ascii="仿宋_GB2312" w:hAnsi="仿宋_GB2312" w:cs="仿宋_GB2312" w:eastAsia="仿宋_GB2312"/>
                      <w:sz w:val="21"/>
                      <w:color w:val="000000"/>
                    </w:rPr>
                    <w:t>4、水性漆：符合或优于GB/T23999-2009标准。</w:t>
                  </w:r>
                </w:p>
                <w:p>
                  <w:pPr>
                    <w:pStyle w:val="null3"/>
                    <w:jc w:val="left"/>
                  </w:pPr>
                  <w:r>
                    <w:rPr>
                      <w:rFonts w:ascii="仿宋_GB2312" w:hAnsi="仿宋_GB2312" w:cs="仿宋_GB2312" w:eastAsia="仿宋_GB2312"/>
                      <w:sz w:val="21"/>
                      <w:color w:val="000000"/>
                    </w:rPr>
                    <w:t>5、所有外棱边做工艺R处理，无棱角。</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棋牌椅</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1、规格：≥540mm*≥540mm*≥850mm。</w:t>
                  </w:r>
                </w:p>
                <w:p>
                  <w:pPr>
                    <w:pStyle w:val="null3"/>
                    <w:jc w:val="left"/>
                  </w:pPr>
                  <w:r>
                    <w:rPr>
                      <w:rFonts w:ascii="仿宋_GB2312" w:hAnsi="仿宋_GB2312" w:cs="仿宋_GB2312" w:eastAsia="仿宋_GB2312"/>
                      <w:sz w:val="21"/>
                      <w:color w:val="000000"/>
                    </w:rPr>
                    <w:t>★2、面材：麻绒面料:</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甲醛含量未检出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PH值4-7.5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染色牢度（耐水、耐酸汗渍、耐碱汗渍、耐唾液）的变色和沾色均</w:t>
                  </w:r>
                  <w:r>
                    <w:rPr>
                      <w:rFonts w:ascii="仿宋_GB2312" w:hAnsi="仿宋_GB2312" w:cs="仿宋_GB2312" w:eastAsia="仿宋_GB2312"/>
                      <w:sz w:val="21"/>
                      <w:color w:val="000000"/>
                    </w:rPr>
                    <w:t>≥4级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耐干摩擦</w:t>
                  </w:r>
                  <w:r>
                    <w:rPr>
                      <w:rFonts w:ascii="仿宋_GB2312" w:hAnsi="仿宋_GB2312" w:cs="仿宋_GB2312" w:eastAsia="仿宋_GB2312"/>
                      <w:sz w:val="21"/>
                      <w:color w:val="000000"/>
                    </w:rPr>
                    <w:t>≥5级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可分解致癌芳香胺染料均未检出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无异味。</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3、框架：实木。</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棋牌椅座面基材：</w:t>
                  </w:r>
                  <w:r>
                    <w:rPr>
                      <w:rFonts w:ascii="仿宋_GB2312" w:hAnsi="仿宋_GB2312" w:cs="仿宋_GB2312" w:eastAsia="仿宋_GB2312"/>
                      <w:sz w:val="21"/>
                      <w:color w:val="000000"/>
                    </w:rPr>
                    <w:t>采用多层曲木板</w:t>
                  </w:r>
                </w:p>
                <w:p>
                  <w:pPr>
                    <w:pStyle w:val="null3"/>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静曲强度：顺纹</w:t>
                  </w:r>
                  <w:r>
                    <w:rPr>
                      <w:rFonts w:ascii="仿宋_GB2312" w:hAnsi="仿宋_GB2312" w:cs="仿宋_GB2312" w:eastAsia="仿宋_GB2312"/>
                      <w:sz w:val="21"/>
                      <w:color w:val="000000"/>
                    </w:rPr>
                    <w:t>≥40.0MPa、横纹≥40.0MPa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弹性模量：顺纹</w:t>
                  </w:r>
                  <w:r>
                    <w:rPr>
                      <w:rFonts w:ascii="仿宋_GB2312" w:hAnsi="仿宋_GB2312" w:cs="仿宋_GB2312" w:eastAsia="仿宋_GB2312"/>
                      <w:sz w:val="21"/>
                      <w:color w:val="000000"/>
                    </w:rPr>
                    <w:t>≥5600MPa、横纹≥5000MPa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5%-8%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≤0.05mg/m³；</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苯、甲苯、二甲苯未检出</w:t>
                  </w:r>
                  <w:r>
                    <w:rPr>
                      <w:rFonts w:ascii="仿宋_GB2312" w:hAnsi="仿宋_GB2312" w:cs="仿宋_GB2312" w:eastAsia="仿宋_GB2312"/>
                      <w:sz w:val="21"/>
                      <w:color w:val="000000"/>
                    </w:rPr>
                    <w:t>(检出限值≤2μg/m³)，总挥发性有机化合物TVOC未检出(检出限值≤50μg/m³)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4.7</w:t>
                  </w:r>
                  <w:r>
                    <w:rPr>
                      <w:rFonts w:ascii="仿宋_GB2312" w:hAnsi="仿宋_GB2312" w:cs="仿宋_GB2312" w:eastAsia="仿宋_GB2312"/>
                      <w:sz w:val="21"/>
                      <w:color w:val="000000"/>
                    </w:rPr>
                    <w:t>握螺钉力</w:t>
                  </w:r>
                  <w:r>
                    <w:rPr>
                      <w:rFonts w:ascii="仿宋_GB2312" w:hAnsi="仿宋_GB2312" w:cs="仿宋_GB2312" w:eastAsia="仿宋_GB2312"/>
                      <w:sz w:val="21"/>
                      <w:color w:val="000000"/>
                    </w:rPr>
                    <w:t xml:space="preserve">:板面≥1300N,板边≥1000N。                                                        </w:t>
                  </w:r>
                </w:p>
                <w:p>
                  <w:pPr>
                    <w:pStyle w:val="null3"/>
                    <w:jc w:val="left"/>
                  </w:pPr>
                  <w:r>
                    <w:rPr>
                      <w:rFonts w:ascii="仿宋_GB2312" w:hAnsi="仿宋_GB2312" w:cs="仿宋_GB2312" w:eastAsia="仿宋_GB2312"/>
                      <w:sz w:val="21"/>
                      <w:color w:val="000000"/>
                    </w:rPr>
                    <w:t>5、辅料：采用高密度成型海绵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边几</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1、规格：≥600mm*≥400mm*≥550mm。</w:t>
                  </w:r>
                </w:p>
                <w:p>
                  <w:pPr>
                    <w:pStyle w:val="null3"/>
                    <w:jc w:val="both"/>
                  </w:pPr>
                  <w:r>
                    <w:rPr>
                      <w:rFonts w:ascii="仿宋_GB2312" w:hAnsi="仿宋_GB2312" w:cs="仿宋_GB2312" w:eastAsia="仿宋_GB2312"/>
                      <w:sz w:val="21"/>
                      <w:color w:val="000000"/>
                    </w:rPr>
                    <w:t>★2、基材：实木颗粒板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书架</w:t>
                  </w: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★1、规格：≥1700mm*≥400mm*≥2000mm。</w:t>
                  </w:r>
                </w:p>
                <w:p>
                  <w:pPr>
                    <w:pStyle w:val="null3"/>
                    <w:jc w:val="both"/>
                  </w:pPr>
                  <w:r>
                    <w:rPr>
                      <w:rFonts w:ascii="仿宋_GB2312" w:hAnsi="仿宋_GB2312" w:cs="仿宋_GB2312" w:eastAsia="仿宋_GB2312"/>
                      <w:sz w:val="21"/>
                      <w:color w:val="000000"/>
                    </w:rPr>
                    <w:t>★2、基材：实木颗粒板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表面涂层的可迁移元素（锑、砷、钡、镉、铬、铅、汞、硒）合格。</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、拉手：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书架</w:t>
                  </w: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1、规格：≥800mm*≥1200mm*≥1050mm。</w:t>
                  </w:r>
                </w:p>
                <w:p>
                  <w:pPr>
                    <w:pStyle w:val="null3"/>
                    <w:jc w:val="both"/>
                  </w:pPr>
                  <w:r>
                    <w:rPr>
                      <w:rFonts w:ascii="仿宋_GB2312" w:hAnsi="仿宋_GB2312" w:cs="仿宋_GB2312" w:eastAsia="仿宋_GB2312"/>
                      <w:sz w:val="21"/>
                      <w:color w:val="000000"/>
                    </w:rPr>
                    <w:t>★2、基材：实木颗粒板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、拉手：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休闲沙发</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★1、规格：≥1500mm*≥800mm*≥880mm。</w:t>
                  </w:r>
                </w:p>
                <w:p>
                  <w:pPr>
                    <w:pStyle w:val="null3"/>
                    <w:jc w:val="left"/>
                  </w:pPr>
                  <w:r>
                    <w:rPr>
                      <w:rFonts w:ascii="仿宋_GB2312" w:hAnsi="仿宋_GB2312" w:cs="仿宋_GB2312" w:eastAsia="仿宋_GB2312"/>
                      <w:sz w:val="21"/>
                      <w:color w:val="000000"/>
                    </w:rPr>
                    <w:t>2、面料：纺织面料</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甲醛含量：未检出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径向撕破强力</w:t>
                  </w:r>
                  <w:r>
                    <w:rPr>
                      <w:rFonts w:ascii="仿宋_GB2312" w:hAnsi="仿宋_GB2312" w:cs="仿宋_GB2312" w:eastAsia="仿宋_GB2312"/>
                      <w:sz w:val="21"/>
                      <w:color w:val="000000"/>
                    </w:rPr>
                    <w:t>≥100N，纬向撕破强力≥100N</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2.3 </w:t>
                  </w:r>
                  <w:r>
                    <w:rPr>
                      <w:rFonts w:ascii="仿宋_GB2312" w:hAnsi="仿宋_GB2312" w:cs="仿宋_GB2312" w:eastAsia="仿宋_GB2312"/>
                      <w:sz w:val="21"/>
                      <w:color w:val="000000"/>
                    </w:rPr>
                    <w:t>PH值4.0-9.4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干摩擦色牢度</w:t>
                  </w:r>
                  <w:r>
                    <w:rPr>
                      <w:rFonts w:ascii="仿宋_GB2312" w:hAnsi="仿宋_GB2312" w:cs="仿宋_GB2312" w:eastAsia="仿宋_GB2312"/>
                      <w:sz w:val="21"/>
                      <w:color w:val="000000"/>
                    </w:rPr>
                    <w:t>≥3级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燃烧性能等级</w:t>
                  </w:r>
                  <w:r>
                    <w:rPr>
                      <w:rFonts w:ascii="仿宋_GB2312" w:hAnsi="仿宋_GB2312" w:cs="仿宋_GB2312" w:eastAsia="仿宋_GB2312"/>
                      <w:sz w:val="21"/>
                      <w:color w:val="000000"/>
                    </w:rPr>
                    <w:t xml:space="preserve">B1级，损毁长度径向≤110mm、纬向≤120mm，续燃时间径向≤1s、纬向≤1s，阴燃时间径向≤1s、纬向≤1s。                                                             </w:t>
                  </w:r>
                </w:p>
                <w:p>
                  <w:pPr>
                    <w:pStyle w:val="null3"/>
                    <w:jc w:val="left"/>
                  </w:pPr>
                  <w:r>
                    <w:rPr>
                      <w:rFonts w:ascii="仿宋_GB2312" w:hAnsi="仿宋_GB2312" w:cs="仿宋_GB2312" w:eastAsia="仿宋_GB2312"/>
                      <w:sz w:val="21"/>
                      <w:color w:val="000000"/>
                    </w:rPr>
                    <w:t>3、框架：实木。</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木质座面：</w:t>
                  </w:r>
                  <w:r>
                    <w:rPr>
                      <w:rFonts w:ascii="仿宋_GB2312" w:hAnsi="仿宋_GB2312" w:cs="仿宋_GB2312" w:eastAsia="仿宋_GB2312"/>
                      <w:sz w:val="21"/>
                      <w:color w:val="000000"/>
                    </w:rPr>
                    <w:t>采用多层曲木板</w:t>
                  </w:r>
                </w:p>
                <w:p>
                  <w:pPr>
                    <w:pStyle w:val="null3"/>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静曲强度：顺纹</w:t>
                  </w:r>
                  <w:r>
                    <w:rPr>
                      <w:rFonts w:ascii="仿宋_GB2312" w:hAnsi="仿宋_GB2312" w:cs="仿宋_GB2312" w:eastAsia="仿宋_GB2312"/>
                      <w:sz w:val="21"/>
                      <w:color w:val="000000"/>
                    </w:rPr>
                    <w:t>≥40.0MPa、横纹≥40.0MPa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弹性模量：顺纹</w:t>
                  </w:r>
                  <w:r>
                    <w:rPr>
                      <w:rFonts w:ascii="仿宋_GB2312" w:hAnsi="仿宋_GB2312" w:cs="仿宋_GB2312" w:eastAsia="仿宋_GB2312"/>
                      <w:sz w:val="21"/>
                      <w:color w:val="000000"/>
                    </w:rPr>
                    <w:t>≥5600MPa、横纹≥5000MPa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5%-8%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≤0.05mg/m³；</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苯、甲苯、二甲苯未检出</w:t>
                  </w:r>
                  <w:r>
                    <w:rPr>
                      <w:rFonts w:ascii="仿宋_GB2312" w:hAnsi="仿宋_GB2312" w:cs="仿宋_GB2312" w:eastAsia="仿宋_GB2312"/>
                      <w:sz w:val="21"/>
                      <w:color w:val="000000"/>
                    </w:rPr>
                    <w:t>(检出限值≤2μg/m³)，总挥发性有机化合物TVOC未检出(检出限值≤50μg/m³)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4.7</w:t>
                  </w:r>
                  <w:r>
                    <w:rPr>
                      <w:rFonts w:ascii="仿宋_GB2312" w:hAnsi="仿宋_GB2312" w:cs="仿宋_GB2312" w:eastAsia="仿宋_GB2312"/>
                      <w:sz w:val="21"/>
                      <w:color w:val="000000"/>
                    </w:rPr>
                    <w:t>握螺钉力</w:t>
                  </w:r>
                  <w:r>
                    <w:rPr>
                      <w:rFonts w:ascii="仿宋_GB2312" w:hAnsi="仿宋_GB2312" w:cs="仿宋_GB2312" w:eastAsia="仿宋_GB2312"/>
                      <w:sz w:val="21"/>
                      <w:color w:val="000000"/>
                    </w:rPr>
                    <w:t xml:space="preserve">:板面≥1300N,板边≥1000N。                                                        </w:t>
                  </w:r>
                </w:p>
                <w:p>
                  <w:pPr>
                    <w:pStyle w:val="null3"/>
                    <w:jc w:val="left"/>
                  </w:pPr>
                  <w:r>
                    <w:rPr>
                      <w:rFonts w:ascii="仿宋_GB2312" w:hAnsi="仿宋_GB2312" w:cs="仿宋_GB2312" w:eastAsia="仿宋_GB2312"/>
                      <w:sz w:val="21"/>
                      <w:color w:val="000000"/>
                    </w:rPr>
                    <w:t>5、辅料：采用高密度成型海绵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茶几</w:t>
                  </w: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rPr>
                    <w:t>1、规格：≥1200mm*≥600mm*≥450mm。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 xml:space="preserve">2、面材：选用实木多层板贴木皮（外框架实木框架），经过防腐、防虫、耐酸碱处理。                                                                     </w:t>
                  </w:r>
                </w:p>
                <w:p>
                  <w:pPr>
                    <w:pStyle w:val="null3"/>
                    <w:jc w:val="both"/>
                  </w:pPr>
                  <w:r>
                    <w:rPr>
                      <w:rFonts w:ascii="仿宋_GB2312" w:hAnsi="仿宋_GB2312" w:cs="仿宋_GB2312" w:eastAsia="仿宋_GB2312"/>
                      <w:sz w:val="21"/>
                    </w:rPr>
                    <w:t>3、脚架：优质实木脚架，材质坚硬钢性强，木材含水率8-14%，经防腐、防虫、防潮等处理；实木材质，天然木香味，木质稳定性强，纹理清晰，经久耐用。</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5、所有外棱边做工艺R处理，无棱角。</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休闲单人沙发</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★1、规格：≥600mm*≥730mm*≥770mm。</w:t>
                  </w:r>
                </w:p>
                <w:p>
                  <w:pPr>
                    <w:pStyle w:val="null3"/>
                    <w:jc w:val="left"/>
                  </w:pPr>
                  <w:r>
                    <w:rPr>
                      <w:rFonts w:ascii="仿宋_GB2312" w:hAnsi="仿宋_GB2312" w:cs="仿宋_GB2312" w:eastAsia="仿宋_GB2312"/>
                      <w:sz w:val="21"/>
                      <w:color w:val="000000"/>
                    </w:rPr>
                    <w:t>★2、面材：纺织面料</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甲醛含量：未检出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径向撕破强力</w:t>
                  </w:r>
                  <w:r>
                    <w:rPr>
                      <w:rFonts w:ascii="仿宋_GB2312" w:hAnsi="仿宋_GB2312" w:cs="仿宋_GB2312" w:eastAsia="仿宋_GB2312"/>
                      <w:sz w:val="21"/>
                      <w:color w:val="000000"/>
                    </w:rPr>
                    <w:t>≥30N，纬向撕破强力≥30N</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2.3 </w:t>
                  </w:r>
                  <w:r>
                    <w:rPr>
                      <w:rFonts w:ascii="仿宋_GB2312" w:hAnsi="仿宋_GB2312" w:cs="仿宋_GB2312" w:eastAsia="仿宋_GB2312"/>
                      <w:sz w:val="21"/>
                      <w:color w:val="000000"/>
                    </w:rPr>
                    <w:t>PH值4.0-9.4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干摩擦色牢度</w:t>
                  </w:r>
                  <w:r>
                    <w:rPr>
                      <w:rFonts w:ascii="仿宋_GB2312" w:hAnsi="仿宋_GB2312" w:cs="仿宋_GB2312" w:eastAsia="仿宋_GB2312"/>
                      <w:sz w:val="21"/>
                      <w:color w:val="000000"/>
                    </w:rPr>
                    <w:t xml:space="preserve">≥5级。                                                             </w:t>
                  </w:r>
                </w:p>
                <w:p>
                  <w:pPr>
                    <w:pStyle w:val="null3"/>
                    <w:jc w:val="left"/>
                  </w:pPr>
                  <w:r>
                    <w:rPr>
                      <w:rFonts w:ascii="仿宋_GB2312" w:hAnsi="仿宋_GB2312" w:cs="仿宋_GB2312" w:eastAsia="仿宋_GB2312"/>
                      <w:sz w:val="21"/>
                      <w:color w:val="000000"/>
                    </w:rPr>
                    <w:t>3、框架：实木。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木质座面</w:t>
                  </w:r>
                  <w:r>
                    <w:rPr>
                      <w:rFonts w:ascii="仿宋_GB2312" w:hAnsi="仿宋_GB2312" w:cs="仿宋_GB2312" w:eastAsia="仿宋_GB2312"/>
                      <w:sz w:val="21"/>
                      <w:color w:val="000000"/>
                    </w:rPr>
                    <w:t>采用多层曲木板</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静曲强度：顺纹</w:t>
                  </w:r>
                  <w:r>
                    <w:rPr>
                      <w:rFonts w:ascii="仿宋_GB2312" w:hAnsi="仿宋_GB2312" w:cs="仿宋_GB2312" w:eastAsia="仿宋_GB2312"/>
                      <w:sz w:val="21"/>
                      <w:color w:val="000000"/>
                    </w:rPr>
                    <w:t>≥40.0MPa、横纹≥40.0MPa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弹性模量：顺纹</w:t>
                  </w:r>
                  <w:r>
                    <w:rPr>
                      <w:rFonts w:ascii="仿宋_GB2312" w:hAnsi="仿宋_GB2312" w:cs="仿宋_GB2312" w:eastAsia="仿宋_GB2312"/>
                      <w:sz w:val="21"/>
                      <w:color w:val="000000"/>
                    </w:rPr>
                    <w:t>≥5600MPa、横纹≥5000MPa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5%-8%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≤0.05mg/m³；</w:t>
                  </w:r>
                </w:p>
                <w:p>
                  <w:pPr>
                    <w:pStyle w:val="null3"/>
                    <w:jc w:val="left"/>
                  </w:pPr>
                  <w:r>
                    <w:rPr>
                      <w:rFonts w:ascii="仿宋_GB2312" w:hAnsi="仿宋_GB2312" w:cs="仿宋_GB2312" w:eastAsia="仿宋_GB2312"/>
                      <w:sz w:val="21"/>
                      <w:color w:val="000000"/>
                    </w:rPr>
                    <w:t>3.6</w:t>
                  </w:r>
                  <w:r>
                    <w:rPr>
                      <w:rFonts w:ascii="仿宋_GB2312" w:hAnsi="仿宋_GB2312" w:cs="仿宋_GB2312" w:eastAsia="仿宋_GB2312"/>
                      <w:sz w:val="21"/>
                      <w:color w:val="000000"/>
                    </w:rPr>
                    <w:t>苯、甲苯、二甲苯未检出</w:t>
                  </w:r>
                  <w:r>
                    <w:rPr>
                      <w:rFonts w:ascii="仿宋_GB2312" w:hAnsi="仿宋_GB2312" w:cs="仿宋_GB2312" w:eastAsia="仿宋_GB2312"/>
                      <w:sz w:val="21"/>
                      <w:color w:val="000000"/>
                    </w:rPr>
                    <w:t>(检出限值≤2μg/m³)，总挥发性有机化合物TVOC未检出(检出限值≤50μg/m³)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3.7</w:t>
                  </w:r>
                  <w:r>
                    <w:rPr>
                      <w:rFonts w:ascii="仿宋_GB2312" w:hAnsi="仿宋_GB2312" w:cs="仿宋_GB2312" w:eastAsia="仿宋_GB2312"/>
                      <w:sz w:val="21"/>
                      <w:color w:val="000000"/>
                    </w:rPr>
                    <w:t>握螺钉力</w:t>
                  </w:r>
                  <w:r>
                    <w:rPr>
                      <w:rFonts w:ascii="仿宋_GB2312" w:hAnsi="仿宋_GB2312" w:cs="仿宋_GB2312" w:eastAsia="仿宋_GB2312"/>
                      <w:sz w:val="21"/>
                      <w:color w:val="000000"/>
                    </w:rPr>
                    <w:t xml:space="preserve">:板面≥1300N,板边≥1000N。                                                        </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、辅料：采用高密度成型海绵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4.1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4.2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圆几</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1、规格：≥500mm*≥500mm*≥650mm。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2、面材：选用实木多层板贴木皮（外框架实木框架）</w:t>
                  </w:r>
                  <w:r>
                    <w:rPr>
                      <w:rFonts w:ascii="仿宋_GB2312" w:hAnsi="仿宋_GB2312" w:cs="仿宋_GB2312" w:eastAsia="仿宋_GB2312"/>
                      <w:sz w:val="21"/>
                      <w:color w:val="0000FF"/>
                    </w:rPr>
                    <w:t>，</w:t>
                  </w:r>
                  <w:r>
                    <w:rPr>
                      <w:rFonts w:ascii="仿宋_GB2312" w:hAnsi="仿宋_GB2312" w:cs="仿宋_GB2312" w:eastAsia="仿宋_GB2312"/>
                      <w:sz w:val="21"/>
                    </w:rPr>
                    <w:t>经过防腐、防虫、耐酸碱处理。</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3、脚架：优质实木脚架，材质坚硬钢性强，木材含水率8-14%，经防腐、防虫、防潮等处理；实木材质，天然木香味，木质稳定性强，纹理清晰，经久耐用。</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5、所有外棱边做工艺R处理，无棱角。</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接待台</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★1、规格：≥6000mm*≥800mm*≥1050mm。</w:t>
                  </w:r>
                </w:p>
                <w:p>
                  <w:pPr>
                    <w:pStyle w:val="null3"/>
                    <w:jc w:val="left"/>
                  </w:pPr>
                  <w:r>
                    <w:rPr>
                      <w:rFonts w:ascii="仿宋_GB2312" w:hAnsi="仿宋_GB2312" w:cs="仿宋_GB2312" w:eastAsia="仿宋_GB2312"/>
                      <w:sz w:val="21"/>
                      <w:color w:val="000000"/>
                    </w:rPr>
                    <w:t>★2、基材：中密度纤维板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静曲强度</w:t>
                  </w:r>
                  <w:r>
                    <w:rPr>
                      <w:rFonts w:ascii="仿宋_GB2312" w:hAnsi="仿宋_GB2312" w:cs="仿宋_GB2312" w:eastAsia="仿宋_GB2312"/>
                      <w:sz w:val="21"/>
                      <w:color w:val="000000"/>
                    </w:rPr>
                    <w:t>≥29MPa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弹性模量</w:t>
                  </w:r>
                  <w:r>
                    <w:rPr>
                      <w:rFonts w:ascii="仿宋_GB2312" w:hAnsi="仿宋_GB2312" w:cs="仿宋_GB2312" w:eastAsia="仿宋_GB2312"/>
                      <w:sz w:val="21"/>
                      <w:color w:val="000000"/>
                    </w:rPr>
                    <w:t>≥2930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内胶合强度</w:t>
                  </w:r>
                  <w:r>
                    <w:rPr>
                      <w:rFonts w:ascii="仿宋_GB2312" w:hAnsi="仿宋_GB2312" w:cs="仿宋_GB2312" w:eastAsia="仿宋_GB2312"/>
                      <w:sz w:val="21"/>
                      <w:color w:val="000000"/>
                    </w:rPr>
                    <w:t>≥0.5MPa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吸水厚度膨胀率</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3-13%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握螺钉力（板面</w:t>
                  </w:r>
                  <w:r>
                    <w:rPr>
                      <w:rFonts w:ascii="仿宋_GB2312" w:hAnsi="仿宋_GB2312" w:cs="仿宋_GB2312" w:eastAsia="仿宋_GB2312"/>
                      <w:sz w:val="21"/>
                      <w:color w:val="000000"/>
                    </w:rPr>
                    <w:t>≥1290N，板边≥850N）</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≤0.03mg/m³，苯、甲苯、二甲苯、TVOC未检出。</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饰面：</w:t>
                  </w:r>
                  <w:r>
                    <w:rPr>
                      <w:rFonts w:ascii="仿宋_GB2312" w:hAnsi="仿宋_GB2312" w:cs="仿宋_GB2312" w:eastAsia="仿宋_GB2312"/>
                      <w:sz w:val="21"/>
                      <w:color w:val="000000"/>
                    </w:rPr>
                    <w:t>木皮。</w:t>
                  </w:r>
                </w:p>
                <w:p>
                  <w:pPr>
                    <w:pStyle w:val="null3"/>
                    <w:jc w:val="left"/>
                  </w:pPr>
                  <w:r>
                    <w:rPr>
                      <w:rFonts w:ascii="仿宋_GB2312" w:hAnsi="仿宋_GB2312" w:cs="仿宋_GB2312" w:eastAsia="仿宋_GB2312"/>
                      <w:sz w:val="21"/>
                      <w:color w:val="000000"/>
                    </w:rPr>
                    <w:t>4、封边：实木木皮封边。</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6、三合一连接件：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涂层应无漏喷，锈蚀和脱色、掉色现象，涂层光滑均匀，色泽一致，无流挂、疙瘩、皱皮、飞漆等缺陷。</w:t>
                  </w:r>
                </w:p>
                <w:p>
                  <w:pPr>
                    <w:pStyle w:val="null3"/>
                    <w:jc w:val="left"/>
                  </w:pPr>
                  <w:r>
                    <w:rPr>
                      <w:rFonts w:ascii="仿宋_GB2312" w:hAnsi="仿宋_GB2312" w:cs="仿宋_GB2312" w:eastAsia="仿宋_GB2312"/>
                      <w:sz w:val="21"/>
                      <w:color w:val="000000"/>
                    </w:rPr>
                    <w:t>7、滑轨：</w:t>
                  </w:r>
                  <w:r>
                    <w:rPr>
                      <w:rFonts w:ascii="仿宋_GB2312" w:hAnsi="仿宋_GB2312" w:cs="仿宋_GB2312" w:eastAsia="仿宋_GB2312"/>
                      <w:sz w:val="21"/>
                      <w:color w:val="000000"/>
                    </w:rPr>
                    <w:t>铝合金材质，</w:t>
                  </w:r>
                  <w:r>
                    <w:rPr>
                      <w:rFonts w:ascii="仿宋_GB2312" w:hAnsi="仿宋_GB2312" w:cs="仿宋_GB2312" w:eastAsia="仿宋_GB2312"/>
                      <w:sz w:val="21"/>
                      <w:color w:val="000000"/>
                    </w:rPr>
                    <w:t>耐久性满足</w:t>
                  </w:r>
                  <w:r>
                    <w:rPr>
                      <w:rFonts w:ascii="仿宋_GB2312" w:hAnsi="仿宋_GB2312" w:cs="仿宋_GB2312" w:eastAsia="仿宋_GB2312"/>
                      <w:sz w:val="21"/>
                      <w:color w:val="000000"/>
                    </w:rPr>
                    <w:t>80000次。</w:t>
                  </w:r>
                </w:p>
                <w:p>
                  <w:pPr>
                    <w:pStyle w:val="null3"/>
                    <w:jc w:val="left"/>
                  </w:pPr>
                  <w:r>
                    <w:rPr>
                      <w:rFonts w:ascii="仿宋_GB2312" w:hAnsi="仿宋_GB2312" w:cs="仿宋_GB2312" w:eastAsia="仿宋_GB2312"/>
                      <w:sz w:val="21"/>
                      <w:color w:val="000000"/>
                    </w:rPr>
                    <w:t>8、铰链：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p>
                <w:p>
                  <w:pPr>
                    <w:pStyle w:val="null3"/>
                    <w:jc w:val="left"/>
                  </w:pPr>
                  <w:r>
                    <w:rPr>
                      <w:rFonts w:ascii="仿宋_GB2312" w:hAnsi="仿宋_GB2312" w:cs="仿宋_GB2312" w:eastAsia="仿宋_GB2312"/>
                      <w:sz w:val="21"/>
                      <w:color w:val="000000"/>
                    </w:rPr>
                    <w:t>9、拉手：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大厅</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单人床</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1、规格：≥2030mm*≥1200mm*≥1100mm。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2、基材：选用实木多层板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胶合强度</w:t>
                  </w:r>
                  <w:r>
                    <w:rPr>
                      <w:rFonts w:ascii="仿宋_GB2312" w:hAnsi="仿宋_GB2312" w:cs="仿宋_GB2312" w:eastAsia="仿宋_GB2312"/>
                      <w:sz w:val="21"/>
                    </w:rPr>
                    <w:t>≥1MPa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甲醛释放量</w:t>
                  </w:r>
                  <w:r>
                    <w:rPr>
                      <w:rFonts w:ascii="仿宋_GB2312" w:hAnsi="仿宋_GB2312" w:cs="仿宋_GB2312" w:eastAsia="仿宋_GB2312"/>
                      <w:sz w:val="21"/>
                    </w:rPr>
                    <w:t>≤0.05mg/m3</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6-13%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苯、甲苯、二甲苯、总挥发性有机化合物（</w:t>
                  </w:r>
                  <w:r>
                    <w:rPr>
                      <w:rFonts w:ascii="仿宋_GB2312" w:hAnsi="仿宋_GB2312" w:cs="仿宋_GB2312" w:eastAsia="仿宋_GB2312"/>
                      <w:sz w:val="21"/>
                    </w:rPr>
                    <w:t>TVOC）未检出。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both"/>
                  </w:pPr>
                  <w:r>
                    <w:rPr>
                      <w:rFonts w:ascii="仿宋_GB2312" w:hAnsi="仿宋_GB2312" w:cs="仿宋_GB2312" w:eastAsia="仿宋_GB2312"/>
                      <w:sz w:val="21"/>
                    </w:rPr>
                    <w:t>5、五金件：金属件表面3层电镀，表面光亮美观；表面先镀铜，再镀镍，再镀铬。</w:t>
                  </w:r>
                </w:p>
                <w:p>
                  <w:pPr>
                    <w:pStyle w:val="null3"/>
                    <w:jc w:val="both"/>
                  </w:pPr>
                  <w:r>
                    <w:rPr>
                      <w:rFonts w:ascii="仿宋_GB2312" w:hAnsi="仿宋_GB2312" w:cs="仿宋_GB2312" w:eastAsia="仿宋_GB2312"/>
                      <w:sz w:val="21"/>
                    </w:rPr>
                    <w:t>6、床屏采用超纤皮软包。</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值班室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床垫</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1、规格：≥2000mm*≥1200mm*≥200mm 。</w:t>
                  </w:r>
                </w:p>
                <w:p>
                  <w:pPr>
                    <w:pStyle w:val="null3"/>
                    <w:jc w:val="both"/>
                  </w:pPr>
                  <w:r>
                    <w:rPr>
                      <w:rFonts w:ascii="仿宋_GB2312" w:hAnsi="仿宋_GB2312" w:cs="仿宋_GB2312" w:eastAsia="仿宋_GB2312"/>
                      <w:sz w:val="21"/>
                    </w:rPr>
                    <w:t>2、面料：纺织面料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甲醛含量：未检出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径向撕破强力</w:t>
                  </w:r>
                  <w:r>
                    <w:rPr>
                      <w:rFonts w:ascii="仿宋_GB2312" w:hAnsi="仿宋_GB2312" w:cs="仿宋_GB2312" w:eastAsia="仿宋_GB2312"/>
                      <w:sz w:val="21"/>
                    </w:rPr>
                    <w:t>≥30N，纬向撕破强力≥30N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2.3 </w:t>
                  </w:r>
                  <w:r>
                    <w:rPr>
                      <w:rFonts w:ascii="仿宋_GB2312" w:hAnsi="仿宋_GB2312" w:cs="仿宋_GB2312" w:eastAsia="仿宋_GB2312"/>
                      <w:sz w:val="21"/>
                    </w:rPr>
                    <w:t>PH值4.0-9.4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干摩擦色牢度</w:t>
                  </w:r>
                  <w:r>
                    <w:rPr>
                      <w:rFonts w:ascii="仿宋_GB2312" w:hAnsi="仿宋_GB2312" w:cs="仿宋_GB2312" w:eastAsia="仿宋_GB2312"/>
                      <w:sz w:val="21"/>
                    </w:rPr>
                    <w:t xml:space="preserve">≥5级。            </w:t>
                  </w:r>
                </w:p>
                <w:p>
                  <w:pPr>
                    <w:pStyle w:val="null3"/>
                    <w:jc w:val="both"/>
                  </w:pPr>
                  <w:r>
                    <w:rPr>
                      <w:rFonts w:ascii="仿宋_GB2312" w:hAnsi="仿宋_GB2312" w:cs="仿宋_GB2312" w:eastAsia="仿宋_GB2312"/>
                      <w:sz w:val="21"/>
                    </w:rPr>
                    <w:t>3、辅料：采用高密度成型海绵</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4、内部采用独立弹簧做主要骨架支撑，静音设计，弹簧数量为700个左右，将完美发挥独立弹簧的承托舒适感，有改善血液循环的效果，整体表现为圆润厚实，弹性好，可承受压力1000kg。</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值班室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床头柜</w:t>
                  </w:r>
                  <w:r>
                    <w:rPr>
                      <w:rFonts w:ascii="仿宋_GB2312" w:hAnsi="仿宋_GB2312" w:cs="仿宋_GB2312" w:eastAsia="仿宋_GB2312"/>
                      <w:sz w:val="21"/>
                      <w:color w:val="00000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1、规格：≥500mm*≥450mm*≥450mm。</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、滑轨：</w:t>
                  </w:r>
                  <w:r>
                    <w:rPr>
                      <w:rFonts w:ascii="仿宋_GB2312" w:hAnsi="仿宋_GB2312" w:cs="仿宋_GB2312" w:eastAsia="仿宋_GB2312"/>
                      <w:sz w:val="21"/>
                    </w:rPr>
                    <w:t>铝合金材质，</w:t>
                  </w:r>
                  <w:r>
                    <w:rPr>
                      <w:rFonts w:ascii="仿宋_GB2312" w:hAnsi="仿宋_GB2312" w:cs="仿宋_GB2312" w:eastAsia="仿宋_GB2312"/>
                      <w:sz w:val="21"/>
                    </w:rPr>
                    <w:t>耐久性满足</w:t>
                  </w:r>
                  <w:r>
                    <w:rPr>
                      <w:rFonts w:ascii="仿宋_GB2312" w:hAnsi="仿宋_GB2312" w:cs="仿宋_GB2312" w:eastAsia="仿宋_GB2312"/>
                      <w:sz w:val="21"/>
                    </w:rPr>
                    <w:t>80000次。</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值班室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衣柜</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★1、规格：≥1600mm*≥550mm*≥2200mm。</w:t>
                  </w:r>
                </w:p>
                <w:p>
                  <w:pPr>
                    <w:pStyle w:val="null3"/>
                    <w:jc w:val="left"/>
                  </w:pPr>
                  <w:r>
                    <w:rPr>
                      <w:rFonts w:ascii="仿宋_GB2312" w:hAnsi="仿宋_GB2312" w:cs="仿宋_GB2312" w:eastAsia="仿宋_GB2312"/>
                      <w:sz w:val="21"/>
                      <w:color w:val="000000"/>
                    </w:rPr>
                    <w:t>★2、基材：实木颗粒板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w:t>
                  </w:r>
                  <w:r>
                    <w:rPr>
                      <w:rFonts w:ascii="仿宋_GB2312" w:hAnsi="仿宋_GB2312" w:cs="仿宋_GB2312" w:eastAsia="仿宋_GB2312"/>
                      <w:sz w:val="21"/>
                    </w:rPr>
                    <w:t>，</w:t>
                  </w:r>
                  <w:r>
                    <w:rPr>
                      <w:rFonts w:ascii="仿宋_GB2312" w:hAnsi="仿宋_GB2312" w:cs="仿宋_GB2312" w:eastAsia="仿宋_GB2312"/>
                      <w:sz w:val="21"/>
                    </w:rPr>
                    <w:t>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、滑轨：</w:t>
                  </w:r>
                  <w:r>
                    <w:rPr>
                      <w:rFonts w:ascii="仿宋_GB2312" w:hAnsi="仿宋_GB2312" w:cs="仿宋_GB2312" w:eastAsia="仿宋_GB2312"/>
                      <w:sz w:val="21"/>
                      <w:color w:val="000000"/>
                    </w:rPr>
                    <w:t>铝合金材质，</w:t>
                  </w:r>
                  <w:r>
                    <w:rPr>
                      <w:rFonts w:ascii="仿宋_GB2312" w:hAnsi="仿宋_GB2312" w:cs="仿宋_GB2312" w:eastAsia="仿宋_GB2312"/>
                      <w:sz w:val="21"/>
                      <w:color w:val="000000"/>
                    </w:rPr>
                    <w:t>耐久性满足</w:t>
                  </w:r>
                  <w:r>
                    <w:rPr>
                      <w:rFonts w:ascii="仿宋_GB2312" w:hAnsi="仿宋_GB2312" w:cs="仿宋_GB2312" w:eastAsia="仿宋_GB2312"/>
                      <w:sz w:val="21"/>
                      <w:color w:val="000000"/>
                    </w:rPr>
                    <w:t>80000次。</w:t>
                  </w:r>
                </w:p>
                <w:p>
                  <w:pPr>
                    <w:pStyle w:val="null3"/>
                    <w:jc w:val="left"/>
                  </w:pPr>
                  <w:r>
                    <w:rPr>
                      <w:rFonts w:ascii="仿宋_GB2312" w:hAnsi="仿宋_GB2312" w:cs="仿宋_GB2312" w:eastAsia="仿宋_GB2312"/>
                      <w:sz w:val="21"/>
                      <w:color w:val="000000"/>
                    </w:rPr>
                    <w:t>8、拉手：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r>
                    <w:rPr>
                      <w:rFonts w:ascii="仿宋_GB2312" w:hAnsi="仿宋_GB2312" w:cs="仿宋_GB2312" w:eastAsia="仿宋_GB2312"/>
                      <w:sz w:val="19"/>
                    </w:rPr>
                    <w:t xml:space="preserve"> </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值班室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办公桌</w:t>
                  </w: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1、规格：≥1200mm*≥600mm*≥750mm。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2、基材：实木颗粒板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、拉手：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、滑轨：</w:t>
                  </w:r>
                  <w:r>
                    <w:rPr>
                      <w:rFonts w:ascii="仿宋_GB2312" w:hAnsi="仿宋_GB2312" w:cs="仿宋_GB2312" w:eastAsia="仿宋_GB2312"/>
                      <w:sz w:val="21"/>
                    </w:rPr>
                    <w:t>铝合金材质，</w:t>
                  </w:r>
                  <w:r>
                    <w:rPr>
                      <w:rFonts w:ascii="仿宋_GB2312" w:hAnsi="仿宋_GB2312" w:cs="仿宋_GB2312" w:eastAsia="仿宋_GB2312"/>
                      <w:sz w:val="21"/>
                    </w:rPr>
                    <w:t>耐久性满足</w:t>
                  </w:r>
                  <w:r>
                    <w:rPr>
                      <w:rFonts w:ascii="仿宋_GB2312" w:hAnsi="仿宋_GB2312" w:cs="仿宋_GB2312" w:eastAsia="仿宋_GB2312"/>
                      <w:sz w:val="21"/>
                    </w:rPr>
                    <w:t>80000次。</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值班室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办公椅</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1、规格：≥600mm*≥580mm*≥1000mm。</w:t>
                  </w:r>
                </w:p>
                <w:p>
                  <w:pPr>
                    <w:pStyle w:val="null3"/>
                    <w:jc w:val="left"/>
                  </w:pPr>
                  <w:r>
                    <w:rPr>
                      <w:rFonts w:ascii="仿宋_GB2312" w:hAnsi="仿宋_GB2312" w:cs="仿宋_GB2312" w:eastAsia="仿宋_GB2312"/>
                      <w:sz w:val="21"/>
                      <w:color w:val="000000"/>
                    </w:rPr>
                    <w:t>★2、面材：采用西皮</w:t>
                  </w:r>
                </w:p>
                <w:p>
                  <w:pPr>
                    <w:pStyle w:val="null3"/>
                    <w:jc w:val="left"/>
                  </w:pPr>
                  <w:r>
                    <w:rPr>
                      <w:rFonts w:ascii="仿宋_GB2312" w:hAnsi="仿宋_GB2312" w:cs="仿宋_GB2312" w:eastAsia="仿宋_GB2312"/>
                      <w:sz w:val="21"/>
                      <w:color w:val="000000"/>
                    </w:rPr>
                    <w:t>2.1皮革厚薄基本均匀，平整、柔软、丰满有弹性，不裂面，无管皱；</w:t>
                  </w:r>
                </w:p>
                <w:p>
                  <w:pPr>
                    <w:pStyle w:val="null3"/>
                    <w:jc w:val="left"/>
                  </w:pPr>
                  <w:r>
                    <w:rPr>
                      <w:rFonts w:ascii="仿宋_GB2312" w:hAnsi="仿宋_GB2312" w:cs="仿宋_GB2312" w:eastAsia="仿宋_GB2312"/>
                      <w:sz w:val="21"/>
                      <w:color w:val="000000"/>
                    </w:rPr>
                    <w:t>2.2摩擦色牢度</w:t>
                  </w:r>
                  <w:r>
                    <w:rPr>
                      <w:rFonts w:ascii="仿宋_GB2312" w:hAnsi="仿宋_GB2312" w:cs="仿宋_GB2312" w:eastAsia="仿宋_GB2312"/>
                      <w:sz w:val="21"/>
                      <w:color w:val="000000"/>
                    </w:rPr>
                    <w:t>干擦</w:t>
                  </w:r>
                  <w:r>
                    <w:rPr>
                      <w:rFonts w:ascii="仿宋_GB2312" w:hAnsi="仿宋_GB2312" w:cs="仿宋_GB2312" w:eastAsia="仿宋_GB2312"/>
                      <w:sz w:val="21"/>
                      <w:color w:val="000000"/>
                    </w:rPr>
                    <w:t>500次≥4级，湿擦250次≥4级</w:t>
                  </w:r>
                  <w:r>
                    <w:rPr>
                      <w:rFonts w:ascii="仿宋_GB2312" w:hAnsi="仿宋_GB2312" w:cs="仿宋_GB2312" w:eastAsia="仿宋_GB2312"/>
                      <w:sz w:val="21"/>
                      <w:color w:val="000000"/>
                    </w:rPr>
                    <w:t>，</w:t>
                  </w:r>
                  <w:r>
                    <w:rPr>
                      <w:rFonts w:ascii="仿宋_GB2312" w:hAnsi="仿宋_GB2312" w:cs="仿宋_GB2312" w:eastAsia="仿宋_GB2312"/>
                      <w:sz w:val="21"/>
                      <w:color w:val="000000"/>
                    </w:rPr>
                    <w:t>碱性汗液</w:t>
                  </w:r>
                  <w:r>
                    <w:rPr>
                      <w:rFonts w:ascii="仿宋_GB2312" w:hAnsi="仿宋_GB2312" w:cs="仿宋_GB2312" w:eastAsia="仿宋_GB2312"/>
                      <w:sz w:val="21"/>
                      <w:color w:val="000000"/>
                    </w:rPr>
                    <w:t>80次≥4级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耐光性</w:t>
                  </w:r>
                  <w:r>
                    <w:rPr>
                      <w:rFonts w:ascii="仿宋_GB2312" w:hAnsi="仿宋_GB2312" w:cs="仿宋_GB2312" w:eastAsia="仿宋_GB2312"/>
                      <w:sz w:val="21"/>
                      <w:color w:val="000000"/>
                    </w:rPr>
                    <w:t>≥5级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2.4涂层粘着牢度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2.5N/10mm；</w:t>
                  </w:r>
                </w:p>
                <w:p>
                  <w:pPr>
                    <w:pStyle w:val="null3"/>
                    <w:jc w:val="left"/>
                  </w:pPr>
                  <w:r>
                    <w:rPr>
                      <w:rFonts w:ascii="仿宋_GB2312" w:hAnsi="仿宋_GB2312" w:cs="仿宋_GB2312" w:eastAsia="仿宋_GB2312"/>
                      <w:sz w:val="21"/>
                      <w:color w:val="000000"/>
                    </w:rPr>
                    <w:t>2.5耐折牢度（50000次）无裂纹，</w:t>
                  </w:r>
                </w:p>
                <w:p>
                  <w:pPr>
                    <w:pStyle w:val="null3"/>
                    <w:jc w:val="left"/>
                  </w:pPr>
                  <w:r>
                    <w:rPr>
                      <w:rFonts w:ascii="仿宋_GB2312" w:hAnsi="仿宋_GB2312" w:cs="仿宋_GB2312" w:eastAsia="仿宋_GB2312"/>
                      <w:sz w:val="21"/>
                      <w:color w:val="000000"/>
                    </w:rPr>
                    <w:t>2.6耐磨性（CS-10,500g，500r）无明显损伤、剥落；</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撕裂力</w:t>
                  </w:r>
                  <w:r>
                    <w:rPr>
                      <w:rFonts w:ascii="仿宋_GB2312" w:hAnsi="仿宋_GB2312" w:cs="仿宋_GB2312" w:eastAsia="仿宋_GB2312"/>
                      <w:sz w:val="21"/>
                      <w:color w:val="000000"/>
                    </w:rPr>
                    <w:t>≥30N,</w:t>
                  </w:r>
                </w:p>
                <w:p>
                  <w:pPr>
                    <w:pStyle w:val="null3"/>
                    <w:jc w:val="left"/>
                  </w:pPr>
                  <w:r>
                    <w:rPr>
                      <w:rFonts w:ascii="仿宋_GB2312" w:hAnsi="仿宋_GB2312" w:cs="仿宋_GB2312" w:eastAsia="仿宋_GB2312"/>
                      <w:sz w:val="21"/>
                      <w:color w:val="000000"/>
                    </w:rPr>
                    <w:t>2.8气味</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p>
                <w:p>
                  <w:pPr>
                    <w:pStyle w:val="null3"/>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pH值≥4.0</w:t>
                  </w:r>
                </w:p>
                <w:p>
                  <w:pPr>
                    <w:pStyle w:val="null3"/>
                    <w:jc w:val="left"/>
                  </w:pPr>
                  <w:r>
                    <w:rPr>
                      <w:rFonts w:ascii="仿宋_GB2312" w:hAnsi="仿宋_GB2312" w:cs="仿宋_GB2312" w:eastAsia="仿宋_GB2312"/>
                      <w:sz w:val="21"/>
                      <w:color w:val="000000"/>
                    </w:rPr>
                    <w:t>2.10</w:t>
                  </w:r>
                  <w:r>
                    <w:rPr>
                      <w:rFonts w:ascii="仿宋_GB2312" w:hAnsi="仿宋_GB2312" w:cs="仿宋_GB2312" w:eastAsia="仿宋_GB2312"/>
                      <w:sz w:val="21"/>
                      <w:color w:val="000000"/>
                    </w:rPr>
                    <w:t>禁用偶氮染料未检出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游离甲醛未检出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2.11</w:t>
                  </w:r>
                  <w:r>
                    <w:rPr>
                      <w:rFonts w:ascii="仿宋_GB2312" w:hAnsi="仿宋_GB2312" w:cs="仿宋_GB2312" w:eastAsia="仿宋_GB2312"/>
                      <w:sz w:val="21"/>
                      <w:color w:val="000000"/>
                    </w:rPr>
                    <w:t>挥发性有机物</w:t>
                  </w:r>
                  <w:r>
                    <w:rPr>
                      <w:rFonts w:ascii="仿宋_GB2312" w:hAnsi="仿宋_GB2312" w:cs="仿宋_GB2312" w:eastAsia="仿宋_GB2312"/>
                      <w:sz w:val="21"/>
                      <w:color w:val="000000"/>
                    </w:rPr>
                    <w:t>(VOC)≤20mg/kg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2.12</w:t>
                  </w:r>
                  <w:r>
                    <w:rPr>
                      <w:rFonts w:ascii="仿宋_GB2312" w:hAnsi="仿宋_GB2312" w:cs="仿宋_GB2312" w:eastAsia="仿宋_GB2312"/>
                      <w:sz w:val="21"/>
                      <w:color w:val="000000"/>
                    </w:rPr>
                    <w:t>可萃取的重金属铅</w:t>
                  </w:r>
                  <w:r>
                    <w:rPr>
                      <w:rFonts w:ascii="仿宋_GB2312" w:hAnsi="仿宋_GB2312" w:cs="仿宋_GB2312" w:eastAsia="仿宋_GB2312"/>
                      <w:sz w:val="21"/>
                      <w:color w:val="000000"/>
                    </w:rPr>
                    <w:t>≤5mg/kg、镉≤1mg/kg。</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木质座面基材：</w:t>
                  </w:r>
                  <w:r>
                    <w:rPr>
                      <w:rFonts w:ascii="仿宋_GB2312" w:hAnsi="仿宋_GB2312" w:cs="仿宋_GB2312" w:eastAsia="仿宋_GB2312"/>
                      <w:sz w:val="21"/>
                      <w:color w:val="000000"/>
                    </w:rPr>
                    <w:t>采用多层曲木板</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静曲强度：顺纹</w:t>
                  </w:r>
                  <w:r>
                    <w:rPr>
                      <w:rFonts w:ascii="仿宋_GB2312" w:hAnsi="仿宋_GB2312" w:cs="仿宋_GB2312" w:eastAsia="仿宋_GB2312"/>
                      <w:sz w:val="21"/>
                      <w:color w:val="000000"/>
                    </w:rPr>
                    <w:t>≥40.0MPa、横纹≥40.0MPa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弹性模量：顺纹</w:t>
                  </w:r>
                  <w:r>
                    <w:rPr>
                      <w:rFonts w:ascii="仿宋_GB2312" w:hAnsi="仿宋_GB2312" w:cs="仿宋_GB2312" w:eastAsia="仿宋_GB2312"/>
                      <w:sz w:val="21"/>
                      <w:color w:val="000000"/>
                    </w:rPr>
                    <w:t>≥5600MPa、横纹≥5000MPa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5%-8%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≤0.05mg/m³；</w:t>
                  </w:r>
                </w:p>
                <w:p>
                  <w:pPr>
                    <w:pStyle w:val="null3"/>
                    <w:jc w:val="left"/>
                  </w:pPr>
                  <w:r>
                    <w:rPr>
                      <w:rFonts w:ascii="仿宋_GB2312" w:hAnsi="仿宋_GB2312" w:cs="仿宋_GB2312" w:eastAsia="仿宋_GB2312"/>
                      <w:sz w:val="21"/>
                      <w:color w:val="000000"/>
                    </w:rPr>
                    <w:t>3.6</w:t>
                  </w:r>
                  <w:r>
                    <w:rPr>
                      <w:rFonts w:ascii="仿宋_GB2312" w:hAnsi="仿宋_GB2312" w:cs="仿宋_GB2312" w:eastAsia="仿宋_GB2312"/>
                      <w:sz w:val="21"/>
                      <w:color w:val="000000"/>
                    </w:rPr>
                    <w:t>苯、甲苯、二甲苯未检出</w:t>
                  </w:r>
                  <w:r>
                    <w:rPr>
                      <w:rFonts w:ascii="仿宋_GB2312" w:hAnsi="仿宋_GB2312" w:cs="仿宋_GB2312" w:eastAsia="仿宋_GB2312"/>
                      <w:sz w:val="21"/>
                      <w:color w:val="000000"/>
                    </w:rPr>
                    <w:t>(检出限值≤2μg/m³)，总挥发性有机化合物TVOC未检出(检出限值≤50μg/m³)</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3.7</w:t>
                  </w:r>
                  <w:r>
                    <w:rPr>
                      <w:rFonts w:ascii="仿宋_GB2312" w:hAnsi="仿宋_GB2312" w:cs="仿宋_GB2312" w:eastAsia="仿宋_GB2312"/>
                      <w:sz w:val="21"/>
                      <w:color w:val="000000"/>
                    </w:rPr>
                    <w:t>握螺钉力</w:t>
                  </w:r>
                  <w:r>
                    <w:rPr>
                      <w:rFonts w:ascii="仿宋_GB2312" w:hAnsi="仿宋_GB2312" w:cs="仿宋_GB2312" w:eastAsia="仿宋_GB2312"/>
                      <w:sz w:val="21"/>
                      <w:color w:val="000000"/>
                    </w:rPr>
                    <w:t>:板面≥1300N,板边≥1000N。</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、辅料：采用高密度成型海绵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4.1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4.2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5、脚架：优质钢脚架，钢架壁厚≥1.5mm，钢脚无流挂、无凹凸疙瘩、无皱皮、无飞漆、无漏喷、无锈蚀。</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值班室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护理床</w:t>
                  </w:r>
                  <w:r>
                    <w:rPr>
                      <w:rFonts w:ascii="仿宋_GB2312" w:hAnsi="仿宋_GB2312" w:cs="仿宋_GB2312" w:eastAsia="仿宋_GB2312"/>
                      <w:sz w:val="21"/>
                      <w:color w:val="000000"/>
                    </w:rPr>
                    <w:t>(含可折叠床垫）</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1、规格：≥2000mm*≥1200mm*≥850mm，护栏尺寸：长≥144</w:t>
                  </w:r>
                  <w:r>
                    <w:rPr>
                      <w:rFonts w:ascii="仿宋_GB2312" w:hAnsi="仿宋_GB2312" w:cs="仿宋_GB2312" w:eastAsia="仿宋_GB2312"/>
                      <w:sz w:val="21"/>
                    </w:rPr>
                    <w:t>cm</w:t>
                  </w:r>
                  <w:r>
                    <w:rPr>
                      <w:rFonts w:ascii="仿宋_GB2312" w:hAnsi="仿宋_GB2312" w:cs="仿宋_GB2312" w:eastAsia="仿宋_GB2312"/>
                      <w:sz w:val="21"/>
                    </w:rPr>
                    <w:t>*高≥40</w:t>
                  </w:r>
                  <w:r>
                    <w:rPr>
                      <w:rFonts w:ascii="仿宋_GB2312" w:hAnsi="仿宋_GB2312" w:cs="仿宋_GB2312" w:eastAsia="仿宋_GB2312"/>
                      <w:sz w:val="21"/>
                    </w:rPr>
                    <w:t>cm</w:t>
                  </w:r>
                  <w:r>
                    <w:rPr>
                      <w:rFonts w:ascii="仿宋_GB2312" w:hAnsi="仿宋_GB2312" w:cs="仿宋_GB2312" w:eastAsia="仿宋_GB2312"/>
                      <w:sz w:val="21"/>
                    </w:rPr>
                    <w:t>，孔距</w:t>
                  </w:r>
                  <w:r>
                    <w:rPr>
                      <w:rFonts w:ascii="仿宋_GB2312" w:hAnsi="仿宋_GB2312" w:cs="仿宋_GB2312" w:eastAsia="仿宋_GB2312"/>
                      <w:sz w:val="21"/>
                    </w:rPr>
                    <w:t>50cm。</w:t>
                  </w:r>
                </w:p>
                <w:p>
                  <w:pPr>
                    <w:pStyle w:val="null3"/>
                    <w:jc w:val="both"/>
                  </w:pPr>
                  <w:r>
                    <w:rPr>
                      <w:rFonts w:ascii="仿宋_GB2312" w:hAnsi="仿宋_GB2312" w:cs="仿宋_GB2312" w:eastAsia="仿宋_GB2312"/>
                      <w:sz w:val="21"/>
                    </w:rPr>
                    <w:t>2.1胶合强度≥1MPa；</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甲醛释放量</w:t>
                  </w:r>
                  <w:r>
                    <w:rPr>
                      <w:rFonts w:ascii="仿宋_GB2312" w:hAnsi="仿宋_GB2312" w:cs="仿宋_GB2312" w:eastAsia="仿宋_GB2312"/>
                      <w:sz w:val="21"/>
                    </w:rPr>
                    <w:t>≤0.05mg/m3</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6-13%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苯、甲苯、二甲苯、总挥发性有机化合物（</w:t>
                  </w:r>
                  <w:r>
                    <w:rPr>
                      <w:rFonts w:ascii="仿宋_GB2312" w:hAnsi="仿宋_GB2312" w:cs="仿宋_GB2312" w:eastAsia="仿宋_GB2312"/>
                      <w:sz w:val="21"/>
                    </w:rPr>
                    <w:t>TVOC）未检出。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both"/>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both"/>
                  </w:pPr>
                  <w:r>
                    <w:rPr>
                      <w:rFonts w:ascii="仿宋_GB2312" w:hAnsi="仿宋_GB2312" w:cs="仿宋_GB2312" w:eastAsia="仿宋_GB2312"/>
                      <w:sz w:val="21"/>
                    </w:rPr>
                    <w:t>5、五金件：金属件表面3层电镀，表面光亮美观；表面先镀铜，再镀镍，再镀铬。</w:t>
                  </w:r>
                </w:p>
                <w:p>
                  <w:pPr>
                    <w:pStyle w:val="null3"/>
                    <w:jc w:val="left"/>
                  </w:pPr>
                  <w:r>
                    <w:rPr>
                      <w:rFonts w:ascii="仿宋_GB2312" w:hAnsi="仿宋_GB2312" w:cs="仿宋_GB2312" w:eastAsia="仿宋_GB2312"/>
                      <w:sz w:val="21"/>
                      <w:color w:val="000000"/>
                    </w:rPr>
                    <w:t>6、脚架：优质钢脚架，钢架壁厚≥1.2mm，钢脚无流挂、无凹凸疙瘩、无皱皮、无飞漆、无漏喷、无锈蚀。</w:t>
                  </w:r>
                </w:p>
                <w:p>
                  <w:pPr>
                    <w:pStyle w:val="null3"/>
                    <w:jc w:val="left"/>
                  </w:pPr>
                  <w:r>
                    <w:rPr>
                      <w:rFonts w:ascii="仿宋_GB2312" w:hAnsi="仿宋_GB2312" w:cs="仿宋_GB2312" w:eastAsia="仿宋_GB2312"/>
                      <w:sz w:val="21"/>
                      <w:color w:val="000000"/>
                    </w:rPr>
                    <w:t>7、配套可折叠床垫；床上操作板。</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床头柜</w:t>
                  </w: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★1、规格：≥500mm*≥500mm*≥650mm。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2、基材：</w:t>
                  </w:r>
                  <w:r>
                    <w:rPr>
                      <w:rFonts w:ascii="仿宋_GB2312" w:hAnsi="仿宋_GB2312" w:cs="仿宋_GB2312" w:eastAsia="仿宋_GB2312"/>
                      <w:sz w:val="21"/>
                      <w:color w:val="000000"/>
                    </w:rPr>
                    <w:t>实木颗粒板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7、拉手：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、滑轨：</w:t>
                  </w:r>
                  <w:r>
                    <w:rPr>
                      <w:rFonts w:ascii="仿宋_GB2312" w:hAnsi="仿宋_GB2312" w:cs="仿宋_GB2312" w:eastAsia="仿宋_GB2312"/>
                      <w:sz w:val="21"/>
                    </w:rPr>
                    <w:t>铝合金材质，</w:t>
                  </w:r>
                  <w:r>
                    <w:rPr>
                      <w:rFonts w:ascii="仿宋_GB2312" w:hAnsi="仿宋_GB2312" w:cs="仿宋_GB2312" w:eastAsia="仿宋_GB2312"/>
                      <w:sz w:val="21"/>
                    </w:rPr>
                    <w:t>耐久性满足</w:t>
                  </w:r>
                  <w:r>
                    <w:rPr>
                      <w:rFonts w:ascii="仿宋_GB2312" w:hAnsi="仿宋_GB2312" w:cs="仿宋_GB2312" w:eastAsia="仿宋_GB2312"/>
                      <w:sz w:val="21"/>
                    </w:rPr>
                    <w:t>80000次。</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衣柜</w:t>
                  </w:r>
                  <w:r>
                    <w:rPr>
                      <w:rFonts w:ascii="仿宋_GB2312" w:hAnsi="仿宋_GB2312" w:cs="仿宋_GB2312" w:eastAsia="仿宋_GB2312"/>
                      <w:sz w:val="21"/>
                      <w:color w:val="00000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★1、规格：≥1600mm*≥550mm*≥2200mm。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2、基材：</w:t>
                  </w:r>
                  <w:r>
                    <w:rPr>
                      <w:rFonts w:ascii="仿宋_GB2312" w:hAnsi="仿宋_GB2312" w:cs="仿宋_GB2312" w:eastAsia="仿宋_GB2312"/>
                      <w:sz w:val="21"/>
                      <w:color w:val="000000"/>
                    </w:rPr>
                    <w:t>实木颗粒板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7、拉手：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、滑轨：</w:t>
                  </w:r>
                  <w:r>
                    <w:rPr>
                      <w:rFonts w:ascii="仿宋_GB2312" w:hAnsi="仿宋_GB2312" w:cs="仿宋_GB2312" w:eastAsia="仿宋_GB2312"/>
                      <w:sz w:val="21"/>
                    </w:rPr>
                    <w:t>铝合金材质，</w:t>
                  </w:r>
                  <w:r>
                    <w:rPr>
                      <w:rFonts w:ascii="仿宋_GB2312" w:hAnsi="仿宋_GB2312" w:cs="仿宋_GB2312" w:eastAsia="仿宋_GB2312"/>
                      <w:sz w:val="21"/>
                    </w:rPr>
                    <w:t>耐久性满足</w:t>
                  </w:r>
                  <w:r>
                    <w:rPr>
                      <w:rFonts w:ascii="仿宋_GB2312" w:hAnsi="仿宋_GB2312" w:cs="仿宋_GB2312" w:eastAsia="仿宋_GB2312"/>
                      <w:sz w:val="21"/>
                    </w:rPr>
                    <w:t>80000次。</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电视柜</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★1、规格：≥1600mm*≥400mm*≥500mm。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2、基材：</w:t>
                  </w:r>
                  <w:r>
                    <w:rPr>
                      <w:rFonts w:ascii="仿宋_GB2312" w:hAnsi="仿宋_GB2312" w:cs="仿宋_GB2312" w:eastAsia="仿宋_GB2312"/>
                      <w:sz w:val="21"/>
                      <w:color w:val="000000"/>
                    </w:rPr>
                    <w:t>实木颗粒板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静曲强度</w:t>
                  </w:r>
                  <w:r>
                    <w:rPr>
                      <w:rFonts w:ascii="仿宋_GB2312" w:hAnsi="仿宋_GB2312" w:cs="仿宋_GB2312" w:eastAsia="仿宋_GB2312"/>
                      <w:sz w:val="21"/>
                    </w:rPr>
                    <w:t>≥20MPa，弹性模量≥2500MPa，内结合强度≥0.5MPa，表面胶合强度≥1.8MPa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2h吸水厚度膨胀率≤5％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含水率</w:t>
                  </w:r>
                  <w:r>
                    <w:rPr>
                      <w:rFonts w:ascii="仿宋_GB2312" w:hAnsi="仿宋_GB2312" w:cs="仿宋_GB2312" w:eastAsia="仿宋_GB2312"/>
                      <w:sz w:val="21"/>
                    </w:rPr>
                    <w:t>3～13％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握螺钉力板面</w:t>
                  </w:r>
                  <w:r>
                    <w:rPr>
                      <w:rFonts w:ascii="仿宋_GB2312" w:hAnsi="仿宋_GB2312" w:cs="仿宋_GB2312" w:eastAsia="仿宋_GB2312"/>
                      <w:sz w:val="21"/>
                    </w:rPr>
                    <w:t>≥1400N，握螺钉力板边≥1000N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表面耐磨磨耗值（正面</w:t>
                  </w:r>
                  <w:r>
                    <w:rPr>
                      <w:rFonts w:ascii="仿宋_GB2312" w:hAnsi="仿宋_GB2312" w:cs="仿宋_GB2312" w:eastAsia="仿宋_GB2312"/>
                      <w:sz w:val="21"/>
                    </w:rPr>
                    <w:t>≤25mg/100r</w:t>
                  </w:r>
                  <w:r>
                    <w:rPr>
                      <w:rFonts w:ascii="仿宋_GB2312" w:hAnsi="仿宋_GB2312" w:cs="仿宋_GB2312" w:eastAsia="仿宋_GB2312"/>
                      <w:sz w:val="21"/>
                    </w:rPr>
                    <w:t>,</w:t>
                  </w:r>
                  <w:r>
                    <w:rPr>
                      <w:rFonts w:ascii="仿宋_GB2312" w:hAnsi="仿宋_GB2312" w:cs="仿宋_GB2312" w:eastAsia="仿宋_GB2312"/>
                      <w:sz w:val="21"/>
                    </w:rPr>
                    <w:t>背面</w:t>
                  </w:r>
                  <w:r>
                    <w:rPr>
                      <w:rFonts w:ascii="仿宋_GB2312" w:hAnsi="仿宋_GB2312" w:cs="仿宋_GB2312" w:eastAsia="仿宋_GB2312"/>
                      <w:sz w:val="21"/>
                    </w:rPr>
                    <w:t>≤25mg/100r）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表面耐香烟灼烧</w:t>
                  </w:r>
                  <w:r>
                    <w:rPr>
                      <w:rFonts w:ascii="仿宋_GB2312" w:hAnsi="仿宋_GB2312" w:cs="仿宋_GB2312" w:eastAsia="仿宋_GB2312"/>
                      <w:sz w:val="21"/>
                    </w:rPr>
                    <w:t>≥4级，表面耐污染腐蚀（丙酮、咖啡、氢氧化钠溶液、双氧水、鞋油、柠檬酸溶液）≥5级，表面耐水蒸气≥5级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甲醛释放量</w:t>
                  </w:r>
                  <w:r>
                    <w:rPr>
                      <w:rFonts w:ascii="仿宋_GB2312" w:hAnsi="仿宋_GB2312" w:cs="仿宋_GB2312" w:eastAsia="仿宋_GB2312"/>
                      <w:sz w:val="21"/>
                    </w:rPr>
                    <w:t>≤0.030mg/m³，苯、甲苯、二甲苯、总挥发性有机化合物（TVOC）均未检出。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3、面材：采用人造板饰面专用纸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A级≤0.5mg/L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浸胶量</w:t>
                  </w:r>
                  <w:r>
                    <w:rPr>
                      <w:rFonts w:ascii="仿宋_GB2312" w:hAnsi="仿宋_GB2312" w:cs="仿宋_GB2312" w:eastAsia="仿宋_GB2312"/>
                      <w:sz w:val="21"/>
                      <w:color w:val="000000"/>
                    </w:rPr>
                    <w:t>120～170%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挥发物含量</w:t>
                  </w:r>
                  <w:r>
                    <w:rPr>
                      <w:rFonts w:ascii="仿宋_GB2312" w:hAnsi="仿宋_GB2312" w:cs="仿宋_GB2312" w:eastAsia="仿宋_GB2312"/>
                      <w:sz w:val="21"/>
                      <w:color w:val="000000"/>
                    </w:rPr>
                    <w:t>6～8%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预固化度</w:t>
                  </w:r>
                  <w:r>
                    <w:rPr>
                      <w:rFonts w:ascii="仿宋_GB2312" w:hAnsi="仿宋_GB2312" w:cs="仿宋_GB2312" w:eastAsia="仿宋_GB2312"/>
                      <w:sz w:val="21"/>
                      <w:color w:val="000000"/>
                    </w:rPr>
                    <w:t>40～70%；</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耐光色牢度标准级</w:t>
                  </w:r>
                  <w:r>
                    <w:rPr>
                      <w:rFonts w:ascii="仿宋_GB2312" w:hAnsi="仿宋_GB2312" w:cs="仿宋_GB2312" w:eastAsia="仿宋_GB2312"/>
                      <w:sz w:val="21"/>
                      <w:color w:val="000000"/>
                    </w:rPr>
                    <w:t>≥6级。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封边条：表面应无皱纹、裂纹、折痕、暗条痕、染色线、刀线、油渍、污点、黑斑、粘胶和杂质，无明显的气泡、针孔、划痕、波纹等瑕疵，色泽应均匀，无明显色差，耐干热性、耐磨性、耐老化性、耐冷热循环性均检测合格，耐光色牢度</w:t>
                  </w:r>
                  <w:r>
                    <w:rPr>
                      <w:rFonts w:ascii="仿宋_GB2312" w:hAnsi="仿宋_GB2312" w:cs="仿宋_GB2312" w:eastAsia="仿宋_GB2312"/>
                      <w:sz w:val="21"/>
                      <w:color w:val="000000"/>
                    </w:rPr>
                    <w:t>≥4级，甲醛释放量未检出，可迁移元素铅、镉、铬、汞、砷、钡、锑、硒均未检出，邻苯二甲酸酯未检出。</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、三合一连接件：</w:t>
                  </w:r>
                  <w:r>
                    <w:rPr>
                      <w:rFonts w:ascii="仿宋_GB2312" w:hAnsi="仿宋_GB2312" w:cs="仿宋_GB2312" w:eastAsia="仿宋_GB2312"/>
                      <w:sz w:val="21"/>
                      <w:color w:val="000000"/>
                    </w:rPr>
                    <w:t>合金材质，</w:t>
                  </w:r>
                  <w:r>
                    <w:rPr>
                      <w:rFonts w:ascii="仿宋_GB2312" w:hAnsi="仿宋_GB2312" w:cs="仿宋_GB2312" w:eastAsia="仿宋_GB2312"/>
                      <w:sz w:val="21"/>
                      <w:color w:val="000000"/>
                    </w:rPr>
                    <w:t>涂层无漏喷，锈蚀和脱色、掉色现象，涂层应光滑均匀，色泽一致，无流挂、疙瘩、皱皮、飞漆等缺陷。</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铰链：</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7、拉手：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金属件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、滑轨：</w:t>
                  </w:r>
                  <w:r>
                    <w:rPr>
                      <w:rFonts w:ascii="仿宋_GB2312" w:hAnsi="仿宋_GB2312" w:cs="仿宋_GB2312" w:eastAsia="仿宋_GB2312"/>
                      <w:sz w:val="21"/>
                    </w:rPr>
                    <w:t>铝合金材质，</w:t>
                  </w:r>
                  <w:r>
                    <w:rPr>
                      <w:rFonts w:ascii="仿宋_GB2312" w:hAnsi="仿宋_GB2312" w:cs="仿宋_GB2312" w:eastAsia="仿宋_GB2312"/>
                      <w:sz w:val="21"/>
                    </w:rPr>
                    <w:t>耐久性满足</w:t>
                  </w:r>
                  <w:r>
                    <w:rPr>
                      <w:rFonts w:ascii="仿宋_GB2312" w:hAnsi="仿宋_GB2312" w:cs="仿宋_GB2312" w:eastAsia="仿宋_GB2312"/>
                      <w:sz w:val="21"/>
                    </w:rPr>
                    <w:t>80000次。</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护理室</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陪护椅</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★1、规格：≥530mm*≥550mm*≥800mm。</w:t>
                  </w:r>
                </w:p>
                <w:p>
                  <w:pPr>
                    <w:pStyle w:val="null3"/>
                    <w:jc w:val="left"/>
                  </w:pPr>
                  <w:r>
                    <w:rPr>
                      <w:rFonts w:ascii="仿宋_GB2312" w:hAnsi="仿宋_GB2312" w:cs="仿宋_GB2312" w:eastAsia="仿宋_GB2312"/>
                      <w:sz w:val="21"/>
                      <w:color w:val="000000"/>
                    </w:rPr>
                    <w:t>★2、面材：采用西皮</w:t>
                  </w:r>
                </w:p>
                <w:p>
                  <w:pPr>
                    <w:pStyle w:val="null3"/>
                    <w:jc w:val="left"/>
                  </w:pPr>
                  <w:r>
                    <w:rPr>
                      <w:rFonts w:ascii="仿宋_GB2312" w:hAnsi="仿宋_GB2312" w:cs="仿宋_GB2312" w:eastAsia="仿宋_GB2312"/>
                      <w:sz w:val="21"/>
                      <w:color w:val="000000"/>
                    </w:rPr>
                    <w:t>2.1皮革厚薄基本均匀，平整、柔软、丰满有弹性，不裂面，无管皱；</w:t>
                  </w:r>
                </w:p>
                <w:p>
                  <w:pPr>
                    <w:pStyle w:val="null3"/>
                    <w:jc w:val="left"/>
                  </w:pPr>
                  <w:r>
                    <w:rPr>
                      <w:rFonts w:ascii="仿宋_GB2312" w:hAnsi="仿宋_GB2312" w:cs="仿宋_GB2312" w:eastAsia="仿宋_GB2312"/>
                      <w:sz w:val="21"/>
                      <w:color w:val="000000"/>
                    </w:rPr>
                    <w:t>2.2摩擦色牢度</w:t>
                  </w:r>
                  <w:r>
                    <w:rPr>
                      <w:rFonts w:ascii="仿宋_GB2312" w:hAnsi="仿宋_GB2312" w:cs="仿宋_GB2312" w:eastAsia="仿宋_GB2312"/>
                      <w:sz w:val="21"/>
                      <w:color w:val="000000"/>
                    </w:rPr>
                    <w:t>干擦</w:t>
                  </w:r>
                  <w:r>
                    <w:rPr>
                      <w:rFonts w:ascii="仿宋_GB2312" w:hAnsi="仿宋_GB2312" w:cs="仿宋_GB2312" w:eastAsia="仿宋_GB2312"/>
                      <w:sz w:val="21"/>
                      <w:color w:val="000000"/>
                    </w:rPr>
                    <w:t>500次≥4级，湿擦250次≥4级</w:t>
                  </w:r>
                  <w:r>
                    <w:rPr>
                      <w:rFonts w:ascii="仿宋_GB2312" w:hAnsi="仿宋_GB2312" w:cs="仿宋_GB2312" w:eastAsia="仿宋_GB2312"/>
                      <w:sz w:val="21"/>
                      <w:color w:val="000000"/>
                    </w:rPr>
                    <w:t>，</w:t>
                  </w:r>
                  <w:r>
                    <w:rPr>
                      <w:rFonts w:ascii="仿宋_GB2312" w:hAnsi="仿宋_GB2312" w:cs="仿宋_GB2312" w:eastAsia="仿宋_GB2312"/>
                      <w:sz w:val="21"/>
                      <w:color w:val="000000"/>
                    </w:rPr>
                    <w:t>碱性汗液</w:t>
                  </w:r>
                  <w:r>
                    <w:rPr>
                      <w:rFonts w:ascii="仿宋_GB2312" w:hAnsi="仿宋_GB2312" w:cs="仿宋_GB2312" w:eastAsia="仿宋_GB2312"/>
                      <w:sz w:val="21"/>
                      <w:color w:val="000000"/>
                    </w:rPr>
                    <w:t>80次≥4级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耐光性</w:t>
                  </w:r>
                  <w:r>
                    <w:rPr>
                      <w:rFonts w:ascii="仿宋_GB2312" w:hAnsi="仿宋_GB2312" w:cs="仿宋_GB2312" w:eastAsia="仿宋_GB2312"/>
                      <w:sz w:val="21"/>
                      <w:color w:val="000000"/>
                    </w:rPr>
                    <w:t>≥5级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2.4涂层粘着牢度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2.5N/10mm；</w:t>
                  </w:r>
                </w:p>
                <w:p>
                  <w:pPr>
                    <w:pStyle w:val="null3"/>
                    <w:jc w:val="left"/>
                  </w:pPr>
                  <w:r>
                    <w:rPr>
                      <w:rFonts w:ascii="仿宋_GB2312" w:hAnsi="仿宋_GB2312" w:cs="仿宋_GB2312" w:eastAsia="仿宋_GB2312"/>
                      <w:sz w:val="21"/>
                      <w:color w:val="000000"/>
                    </w:rPr>
                    <w:t>2.5耐折牢度（50000次）无裂纹，</w:t>
                  </w:r>
                </w:p>
                <w:p>
                  <w:pPr>
                    <w:pStyle w:val="null3"/>
                    <w:jc w:val="left"/>
                  </w:pPr>
                  <w:r>
                    <w:rPr>
                      <w:rFonts w:ascii="仿宋_GB2312" w:hAnsi="仿宋_GB2312" w:cs="仿宋_GB2312" w:eastAsia="仿宋_GB2312"/>
                      <w:sz w:val="21"/>
                      <w:color w:val="000000"/>
                    </w:rPr>
                    <w:t>2.6耐磨性（CS-10,500g，500r）无明显损伤、剥落；</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撕裂力</w:t>
                  </w:r>
                  <w:r>
                    <w:rPr>
                      <w:rFonts w:ascii="仿宋_GB2312" w:hAnsi="仿宋_GB2312" w:cs="仿宋_GB2312" w:eastAsia="仿宋_GB2312"/>
                      <w:sz w:val="21"/>
                      <w:color w:val="000000"/>
                    </w:rPr>
                    <w:t>≥30N,</w:t>
                  </w:r>
                </w:p>
                <w:p>
                  <w:pPr>
                    <w:pStyle w:val="null3"/>
                    <w:jc w:val="left"/>
                  </w:pPr>
                  <w:r>
                    <w:rPr>
                      <w:rFonts w:ascii="仿宋_GB2312" w:hAnsi="仿宋_GB2312" w:cs="仿宋_GB2312" w:eastAsia="仿宋_GB2312"/>
                      <w:sz w:val="21"/>
                      <w:color w:val="000000"/>
                    </w:rPr>
                    <w:t>2.8气味</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p>
                <w:p>
                  <w:pPr>
                    <w:pStyle w:val="null3"/>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pH值≥4.0</w:t>
                  </w:r>
                </w:p>
                <w:p>
                  <w:pPr>
                    <w:pStyle w:val="null3"/>
                    <w:jc w:val="left"/>
                  </w:pPr>
                  <w:r>
                    <w:rPr>
                      <w:rFonts w:ascii="仿宋_GB2312" w:hAnsi="仿宋_GB2312" w:cs="仿宋_GB2312" w:eastAsia="仿宋_GB2312"/>
                      <w:sz w:val="21"/>
                      <w:color w:val="000000"/>
                    </w:rPr>
                    <w:t>2.10</w:t>
                  </w:r>
                  <w:r>
                    <w:rPr>
                      <w:rFonts w:ascii="仿宋_GB2312" w:hAnsi="仿宋_GB2312" w:cs="仿宋_GB2312" w:eastAsia="仿宋_GB2312"/>
                      <w:sz w:val="21"/>
                      <w:color w:val="000000"/>
                    </w:rPr>
                    <w:t>禁用偶氮染料未检出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游离甲醛未检出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2.11</w:t>
                  </w:r>
                  <w:r>
                    <w:rPr>
                      <w:rFonts w:ascii="仿宋_GB2312" w:hAnsi="仿宋_GB2312" w:cs="仿宋_GB2312" w:eastAsia="仿宋_GB2312"/>
                      <w:sz w:val="21"/>
                      <w:color w:val="000000"/>
                    </w:rPr>
                    <w:t>挥发性有机物</w:t>
                  </w:r>
                  <w:r>
                    <w:rPr>
                      <w:rFonts w:ascii="仿宋_GB2312" w:hAnsi="仿宋_GB2312" w:cs="仿宋_GB2312" w:eastAsia="仿宋_GB2312"/>
                      <w:sz w:val="21"/>
                      <w:color w:val="000000"/>
                    </w:rPr>
                    <w:t>(VOC)≤20mg/kg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2.12</w:t>
                  </w:r>
                  <w:r>
                    <w:rPr>
                      <w:rFonts w:ascii="仿宋_GB2312" w:hAnsi="仿宋_GB2312" w:cs="仿宋_GB2312" w:eastAsia="仿宋_GB2312"/>
                      <w:sz w:val="21"/>
                      <w:color w:val="000000"/>
                    </w:rPr>
                    <w:t>可萃取的重金属铅</w:t>
                  </w:r>
                  <w:r>
                    <w:rPr>
                      <w:rFonts w:ascii="仿宋_GB2312" w:hAnsi="仿宋_GB2312" w:cs="仿宋_GB2312" w:eastAsia="仿宋_GB2312"/>
                      <w:sz w:val="21"/>
                      <w:color w:val="000000"/>
                    </w:rPr>
                    <w:t xml:space="preserve">≤5mg/kg、镉≤1mg/kg。                              </w:t>
                  </w:r>
                </w:p>
                <w:p>
                  <w:pPr>
                    <w:pStyle w:val="null3"/>
                    <w:jc w:val="left"/>
                  </w:pPr>
                  <w:r>
                    <w:rPr>
                      <w:rFonts w:ascii="仿宋_GB2312" w:hAnsi="仿宋_GB2312" w:cs="仿宋_GB2312" w:eastAsia="仿宋_GB2312"/>
                      <w:sz w:val="21"/>
                      <w:color w:val="000000"/>
                    </w:rPr>
                    <w:t>3、框架：实木。</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木质座面基材：</w:t>
                  </w:r>
                  <w:r>
                    <w:rPr>
                      <w:rFonts w:ascii="仿宋_GB2312" w:hAnsi="仿宋_GB2312" w:cs="仿宋_GB2312" w:eastAsia="仿宋_GB2312"/>
                      <w:sz w:val="21"/>
                      <w:color w:val="000000"/>
                    </w:rPr>
                    <w:t>采用多层曲木板</w:t>
                  </w:r>
                </w:p>
                <w:p>
                  <w:pPr>
                    <w:pStyle w:val="null3"/>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静曲强度：顺纹</w:t>
                  </w:r>
                  <w:r>
                    <w:rPr>
                      <w:rFonts w:ascii="仿宋_GB2312" w:hAnsi="仿宋_GB2312" w:cs="仿宋_GB2312" w:eastAsia="仿宋_GB2312"/>
                      <w:sz w:val="21"/>
                      <w:color w:val="000000"/>
                    </w:rPr>
                    <w:t>≥40.0MPa、横纹≥40.0MPa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弹性模量：顺纹</w:t>
                  </w:r>
                  <w:r>
                    <w:rPr>
                      <w:rFonts w:ascii="仿宋_GB2312" w:hAnsi="仿宋_GB2312" w:cs="仿宋_GB2312" w:eastAsia="仿宋_GB2312"/>
                      <w:sz w:val="21"/>
                      <w:color w:val="000000"/>
                    </w:rPr>
                    <w:t>≥5600MPa、横纹≥5000MPa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含水率：</w:t>
                  </w:r>
                  <w:r>
                    <w:rPr>
                      <w:rFonts w:ascii="仿宋_GB2312" w:hAnsi="仿宋_GB2312" w:cs="仿宋_GB2312" w:eastAsia="仿宋_GB2312"/>
                      <w:sz w:val="21"/>
                      <w:color w:val="000000"/>
                    </w:rPr>
                    <w:t>5%-8%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胶合强度：</w:t>
                  </w:r>
                  <w:r>
                    <w:rPr>
                      <w:rFonts w:ascii="仿宋_GB2312" w:hAnsi="仿宋_GB2312" w:cs="仿宋_GB2312" w:eastAsia="仿宋_GB2312"/>
                      <w:sz w:val="21"/>
                      <w:color w:val="000000"/>
                    </w:rPr>
                    <w:t>≥1.0MPa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甲醛释放量：</w:t>
                  </w:r>
                  <w:r>
                    <w:rPr>
                      <w:rFonts w:ascii="仿宋_GB2312" w:hAnsi="仿宋_GB2312" w:cs="仿宋_GB2312" w:eastAsia="仿宋_GB2312"/>
                      <w:sz w:val="21"/>
                      <w:color w:val="000000"/>
                    </w:rPr>
                    <w:t>≤0.05mg/m³；</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苯、甲苯、二甲苯未检出</w:t>
                  </w:r>
                  <w:r>
                    <w:rPr>
                      <w:rFonts w:ascii="仿宋_GB2312" w:hAnsi="仿宋_GB2312" w:cs="仿宋_GB2312" w:eastAsia="仿宋_GB2312"/>
                      <w:sz w:val="21"/>
                      <w:color w:val="000000"/>
                    </w:rPr>
                    <w:t>(检出限值≤2μg/m³)，总挥发性有机化合物TVOC未检出(检出限值≤50μg/m³)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4.7</w:t>
                  </w:r>
                  <w:r>
                    <w:rPr>
                      <w:rFonts w:ascii="仿宋_GB2312" w:hAnsi="仿宋_GB2312" w:cs="仿宋_GB2312" w:eastAsia="仿宋_GB2312"/>
                      <w:sz w:val="21"/>
                      <w:color w:val="000000"/>
                    </w:rPr>
                    <w:t>握螺钉力</w:t>
                  </w:r>
                  <w:r>
                    <w:rPr>
                      <w:rFonts w:ascii="仿宋_GB2312" w:hAnsi="仿宋_GB2312" w:cs="仿宋_GB2312" w:eastAsia="仿宋_GB2312"/>
                      <w:sz w:val="21"/>
                      <w:color w:val="000000"/>
                    </w:rPr>
                    <w:t xml:space="preserve">:板面≥1300N,板边≥1000N。                                                   </w:t>
                  </w:r>
                </w:p>
                <w:p>
                  <w:pPr>
                    <w:pStyle w:val="null3"/>
                    <w:jc w:val="left"/>
                  </w:pPr>
                  <w:r>
                    <w:rPr>
                      <w:rFonts w:ascii="仿宋_GB2312" w:hAnsi="仿宋_GB2312" w:cs="仿宋_GB2312" w:eastAsia="仿宋_GB2312"/>
                      <w:sz w:val="21"/>
                      <w:color w:val="000000"/>
                    </w:rPr>
                    <w:t>5、辅料：采用高密度成型海绵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65%/25%压陷比≥2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75%压缩永久变形≤7%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5.3</w:t>
                  </w:r>
                  <w:r>
                    <w:rPr>
                      <w:rFonts w:ascii="仿宋_GB2312" w:hAnsi="仿宋_GB2312" w:cs="仿宋_GB2312" w:eastAsia="仿宋_GB2312"/>
                      <w:sz w:val="21"/>
                      <w:color w:val="000000"/>
                    </w:rPr>
                    <w:t>回弹率</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拉伸强度</w:t>
                  </w:r>
                  <w:r>
                    <w:rPr>
                      <w:rFonts w:ascii="仿宋_GB2312" w:hAnsi="仿宋_GB2312" w:cs="仿宋_GB2312" w:eastAsia="仿宋_GB2312"/>
                      <w:sz w:val="21"/>
                      <w:color w:val="000000"/>
                    </w:rPr>
                    <w:t>≥125Kpa，伸长率≥110%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≥2N/cm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5.6</w:t>
                  </w:r>
                  <w:r>
                    <w:rPr>
                      <w:rFonts w:ascii="仿宋_GB2312" w:hAnsi="仿宋_GB2312" w:cs="仿宋_GB2312" w:eastAsia="仿宋_GB2312"/>
                      <w:sz w:val="21"/>
                      <w:color w:val="000000"/>
                    </w:rPr>
                    <w:t>干热老化后拉伸强度</w:t>
                  </w:r>
                  <w:r>
                    <w:rPr>
                      <w:rFonts w:ascii="仿宋_GB2312" w:hAnsi="仿宋_GB2312" w:cs="仿宋_GB2312" w:eastAsia="仿宋_GB2312"/>
                      <w:sz w:val="21"/>
                      <w:color w:val="000000"/>
                    </w:rPr>
                    <w:t>≥130Kpa，干热老化后拉伸强度变化率±6%，湿热老化后拉伸强度≥135Kpa，湿热老化后拉伸强度变化率±10%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5.7</w:t>
                  </w:r>
                  <w:r>
                    <w:rPr>
                      <w:rFonts w:ascii="仿宋_GB2312" w:hAnsi="仿宋_GB2312" w:cs="仿宋_GB2312" w:eastAsia="仿宋_GB2312"/>
                      <w:sz w:val="21"/>
                      <w:color w:val="000000"/>
                    </w:rPr>
                    <w:t>恒定负荷反复压陷疲劳性能检测合格。</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rPr>
                    <w:t>表面喷涂</w:t>
                  </w:r>
                  <w:r>
                    <w:rPr>
                      <w:rFonts w:ascii="仿宋_GB2312" w:hAnsi="仿宋_GB2312" w:cs="仿宋_GB2312" w:eastAsia="仿宋_GB2312"/>
                      <w:sz w:val="21"/>
                    </w:rPr>
                    <w:t>水性</w:t>
                  </w:r>
                  <w:r>
                    <w:rPr>
                      <w:rFonts w:ascii="仿宋_GB2312" w:hAnsi="仿宋_GB2312" w:cs="仿宋_GB2312" w:eastAsia="仿宋_GB2312"/>
                      <w:sz w:val="21"/>
                    </w:rPr>
                    <w:t>木器</w:t>
                  </w:r>
                  <w:r>
                    <w:rPr>
                      <w:rFonts w:ascii="仿宋_GB2312" w:hAnsi="仿宋_GB2312" w:cs="仿宋_GB2312" w:eastAsia="仿宋_GB2312"/>
                      <w:sz w:val="21"/>
                    </w:rPr>
                    <w:t>漆：水性</w:t>
                  </w:r>
                  <w:r>
                    <w:rPr>
                      <w:rFonts w:ascii="仿宋_GB2312" w:hAnsi="仿宋_GB2312" w:cs="仿宋_GB2312" w:eastAsia="仿宋_GB2312"/>
                      <w:sz w:val="21"/>
                    </w:rPr>
                    <w:t>木器</w:t>
                  </w:r>
                  <w:r>
                    <w:rPr>
                      <w:rFonts w:ascii="仿宋_GB2312" w:hAnsi="仿宋_GB2312" w:cs="仿宋_GB2312" w:eastAsia="仿宋_GB2312"/>
                      <w:sz w:val="21"/>
                    </w:rPr>
                    <w:t>漆</w:t>
                  </w:r>
                  <w:r>
                    <w:rPr>
                      <w:rFonts w:ascii="仿宋_GB2312" w:hAnsi="仿宋_GB2312" w:cs="仿宋_GB2312" w:eastAsia="仿宋_GB2312"/>
                      <w:sz w:val="21"/>
                    </w:rPr>
                    <w:t>满足</w:t>
                  </w:r>
                  <w:r>
                    <w:rPr>
                      <w:rFonts w:ascii="仿宋_GB2312" w:hAnsi="仿宋_GB2312" w:cs="仿宋_GB2312" w:eastAsia="仿宋_GB2312"/>
                      <w:sz w:val="21"/>
                    </w:rPr>
                    <w:t>GB/T23999-2009标准</w:t>
                  </w:r>
                  <w:r>
                    <w:rPr>
                      <w:rFonts w:ascii="仿宋_GB2312" w:hAnsi="仿宋_GB2312" w:cs="仿宋_GB2312" w:eastAsia="仿宋_GB2312"/>
                      <w:sz w:val="21"/>
                    </w:rPr>
                    <w:t>要求</w:t>
                  </w:r>
                  <w:r>
                    <w:rPr>
                      <w:rFonts w:ascii="仿宋_GB2312" w:hAnsi="仿宋_GB2312" w:cs="仿宋_GB2312" w:eastAsia="仿宋_GB2312"/>
                      <w:sz w:val="21"/>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护理室</w:t>
                  </w:r>
                </w:p>
              </w:tc>
            </w:tr>
          </w:tbl>
          <w:p>
            <w:pPr>
              <w:pStyle w:val="null3"/>
              <w:ind w:firstLine="560"/>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24"/>
              <w:jc w:val="both"/>
            </w:pPr>
            <w:r>
              <w:rPr>
                <w:rFonts w:ascii="仿宋_GB2312" w:hAnsi="仿宋_GB2312" w:cs="仿宋_GB2312" w:eastAsia="仿宋_GB2312"/>
                <w:sz w:val="24"/>
              </w:rPr>
              <w:t>1.</w:t>
            </w:r>
            <w:r>
              <w:rPr>
                <w:rFonts w:ascii="仿宋_GB2312" w:hAnsi="仿宋_GB2312" w:cs="仿宋_GB2312" w:eastAsia="仿宋_GB2312"/>
                <w:sz w:val="24"/>
              </w:rPr>
              <w:t>供应商提供的货物是正规品牌、正规厂家生产的合格全新产品（含零部件、配件等），符合或优于国家（行业）相关标准，满足本项目采购文件的参数要求和技术指标，且权属清楚，不得侵害他人的知识产权</w:t>
            </w:r>
            <w:r>
              <w:rPr>
                <w:rFonts w:ascii="仿宋_GB2312" w:hAnsi="仿宋_GB2312" w:cs="仿宋_GB2312" w:eastAsia="仿宋_GB2312"/>
                <w:sz w:val="24"/>
              </w:rPr>
              <w:t>，项目所涉及的标准或规范如有最新标准，以最新标准为准。</w:t>
            </w:r>
          </w:p>
          <w:p>
            <w:pPr>
              <w:pStyle w:val="null3"/>
              <w:ind w:firstLine="424"/>
              <w:jc w:val="both"/>
            </w:pPr>
            <w:r>
              <w:rPr>
                <w:rFonts w:ascii="仿宋_GB2312" w:hAnsi="仿宋_GB2312" w:cs="仿宋_GB2312" w:eastAsia="仿宋_GB2312"/>
                <w:sz w:val="24"/>
              </w:rPr>
              <w:t>2.</w:t>
            </w:r>
            <w:r>
              <w:rPr>
                <w:rFonts w:ascii="仿宋_GB2312" w:hAnsi="仿宋_GB2312" w:cs="仿宋_GB2312" w:eastAsia="仿宋_GB2312"/>
                <w:sz w:val="24"/>
              </w:rPr>
              <w:t>货物在送到使用单位时，表面无划伤、碰撞现象。并提供产品质量检验合格证、说明书等资料。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ind w:firstLine="424"/>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交货期限：自合同签订之日起</w:t>
            </w:r>
            <w:r>
              <w:rPr>
                <w:rFonts w:ascii="仿宋_GB2312" w:hAnsi="仿宋_GB2312" w:cs="仿宋_GB2312" w:eastAsia="仿宋_GB2312"/>
                <w:sz w:val="24"/>
              </w:rPr>
              <w:t>30日内完成供货和安装调试，验收通过后交付采购人使用。</w:t>
            </w:r>
          </w:p>
          <w:p>
            <w:pPr>
              <w:pStyle w:val="null3"/>
              <w:ind w:firstLine="424"/>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交货地点：旺苍县龙凤中心敬老院。</w:t>
            </w:r>
          </w:p>
          <w:p>
            <w:pPr>
              <w:pStyle w:val="null3"/>
              <w:ind w:firstLine="371"/>
              <w:jc w:val="both"/>
            </w:pPr>
            <w:r>
              <w:rPr>
                <w:rFonts w:ascii="仿宋_GB2312" w:hAnsi="仿宋_GB2312" w:cs="仿宋_GB2312" w:eastAsia="仿宋_GB2312"/>
                <w:sz w:val="21"/>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本项目报价是供应商全部完成本项目所有内容的最终报价，包括但不限于：货物成本、运输、安装及辅材、利润、保险、税金等一切费用。供应商应根据本项目的实际情况与自身现实情况，并充分考虑不确定性因素可能导致的风险。若因供应商原因造成的漏报、错报而导致本项目无法履行的，由供应商负责，采购人不会承担任何费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4.本项目的实施过程所涉及安全责任由</w:t>
            </w:r>
            <w:r>
              <w:rPr>
                <w:rFonts w:ascii="仿宋_GB2312" w:hAnsi="仿宋_GB2312" w:cs="仿宋_GB2312" w:eastAsia="仿宋_GB2312"/>
                <w:sz w:val="24"/>
              </w:rPr>
              <w:t>成交</w:t>
            </w:r>
            <w:r>
              <w:rPr>
                <w:rFonts w:ascii="仿宋_GB2312" w:hAnsi="仿宋_GB2312" w:cs="仿宋_GB2312" w:eastAsia="仿宋_GB2312"/>
                <w:sz w:val="24"/>
              </w:rPr>
              <w:t>供应商承担</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旺苍县龙凤中心敬老院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1、合同签订后，达到付款条件起30日内，据实情况说明为支付预付款合同总金额的30%</w:t>
            </w:r>
          </w:p>
          <w:p>
            <w:pPr>
              <w:pStyle w:val="null3"/>
              <w:jc w:val="left"/>
            </w:pPr>
            <w:r>
              <w:rPr>
                <w:rFonts w:ascii="仿宋_GB2312" w:hAnsi="仿宋_GB2312" w:cs="仿宋_GB2312" w:eastAsia="仿宋_GB2312"/>
              </w:rPr>
              <w:t>2、所有货物安装并交付采购人验收合格后，达到付款条件起30日内，据实情况说明为支付合同总金额70%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依据政府采购相关法律法规、《财政部关于进一步加强政府采购需求和履约验收管理的指导意见》（财库〔2016〕205号）、《政府采购需求管理办法》（财库〔2021〕22号）的要求，并按照本项目采购文件、成交供应商的响应文件、合同约定，根据国家行业主管部门规定的标准、方法、内容及行业相关技术标准和规定，验收方法为货物交付后由成交供应商提出验收申请，采购人在收到成交供应商提出的竣工验收申请后7天内回复并由采购人组织相关单位及专业人员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本项目包含的所有货物的质保期为2年。质保起始时间以验收合格之日起进行计算，质保期内，非人为原因造成的损坏，成交供应商应提供所有产品的质保和售后服务，包括但不限于维修、更换等上门服务，采购人不再支付其他费用。 2、成交供应商如需对质保期内所投产品进行维修或更换，成交供应商在接到电话后1 小时内响应，4 小时内到达现场解决问题，8小时内完成修复，如不能修复应采取补救措施，以保证使用方的正常工作，成交供应商有其它服务承诺的，一并履行。</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供应商应承诺为本项目提供的所有产品、辅材中凡是属于《国家强制性产品认证目录》范围内产品的，均通过国家强制性产品认证并取得认证证书或经过强制性认证产品符合性自我声明，为本项目提供的所有产品、辅材均符合现行的强制性国家相关标准、行业标准。(响应文件中须提供承诺函原件扫描件并进行供应商电子签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供应商需在项目电子化交易系统中按要求填写《投标（响应）函》完成承诺,并提供法人或者其他组织的营业执照等证明文件并进行电子签章。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供应商2020年1月1日以来须具有至少1个类似项目（家具类采购项目）业绩。</w:t>
            </w:r>
          </w:p>
        </w:tc>
        <w:tc>
          <w:tcPr>
            <w:tcW w:type="dxa" w:w="3322"/>
          </w:tcPr>
          <w:p>
            <w:pPr>
              <w:pStyle w:val="null3"/>
              <w:jc w:val="left"/>
            </w:pPr>
            <w:r>
              <w:rPr>
                <w:rFonts w:ascii="仿宋_GB2312" w:hAnsi="仿宋_GB2312" w:cs="仿宋_GB2312" w:eastAsia="仿宋_GB2312"/>
              </w:rPr>
              <w:t>本项目供应商2020年1月1日以来须具有至少1个类似项目业绩（家具类采购项目业绩）（响应文件中提供项目中标（成交）通知书、合同及验收合格相关证明材料原件扫描件并进行供应商电子签章，时间认定以合同签订时间为准）</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响应文件的格式、语言、计量单位、报价货币、知识产权、投标有效期等不符合询价文件的规定，影响评标委员会评判的。</w:t>
            </w:r>
          </w:p>
        </w:tc>
        <w:tc>
          <w:tcPr>
            <w:tcW w:type="dxa" w:w="3322"/>
          </w:tcPr>
          <w:p>
            <w:pPr>
              <w:pStyle w:val="null3"/>
              <w:jc w:val="left"/>
            </w:pPr>
            <w:r>
              <w:rPr>
                <w:rFonts w:ascii="仿宋_GB2312" w:hAnsi="仿宋_GB2312" w:cs="仿宋_GB2312" w:eastAsia="仿宋_GB2312"/>
              </w:rPr>
              <w:t>响应文件的格式、语言、计量单位、报价货币、知识产权、投标有效期等不符合询价文件的规定，影响评标委员会评判的。</w:t>
            </w:r>
          </w:p>
        </w:tc>
        <w:tc>
          <w:tcPr>
            <w:tcW w:type="dxa" w:w="1910"/>
          </w:tcPr>
          <w:p>
            <w:pPr>
              <w:pStyle w:val="null3"/>
              <w:jc w:val="left"/>
            </w:pPr>
            <w:r>
              <w:rPr>
                <w:rFonts w:ascii="仿宋_GB2312" w:hAnsi="仿宋_GB2312" w:cs="仿宋_GB2312" w:eastAsia="仿宋_GB2312"/>
              </w:rPr>
              <w:t>报价一览表,产品技术参数响应表,供应商应提交的相关证明材料,服务应答表,商务应答表.docx,投标（响应）函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技术、服务应答内容没有完全响应询价文件的实质性要求的。</w:t>
            </w:r>
          </w:p>
        </w:tc>
        <w:tc>
          <w:tcPr>
            <w:tcW w:type="dxa" w:w="3322"/>
          </w:tcPr>
          <w:p>
            <w:pPr>
              <w:pStyle w:val="null3"/>
              <w:jc w:val="left"/>
            </w:pPr>
            <w:r>
              <w:rPr>
                <w:rFonts w:ascii="仿宋_GB2312" w:hAnsi="仿宋_GB2312" w:cs="仿宋_GB2312" w:eastAsia="仿宋_GB2312"/>
              </w:rPr>
              <w:t>技术、服务应答内容没有完全响应询价文件的实质性要求的。</w:t>
            </w:r>
          </w:p>
        </w:tc>
        <w:tc>
          <w:tcPr>
            <w:tcW w:type="dxa" w:w="1910"/>
          </w:tcPr>
          <w:p>
            <w:pPr>
              <w:pStyle w:val="null3"/>
              <w:jc w:val="left"/>
            </w:pPr>
            <w:r>
              <w:rPr>
                <w:rFonts w:ascii="仿宋_GB2312" w:hAnsi="仿宋_GB2312" w:cs="仿宋_GB2312" w:eastAsia="仿宋_GB2312"/>
              </w:rPr>
              <w:t>报价一览表,产品技术参数响应表,供应商应提交的相关证明材料,服务应答表,商务应答表.docx,投标（响应）函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审过程中，询价小组认为供应商报价明显低于其他通过符合性审查供应商的报价，有可能影响产品质量或者不能诚信履约的，询价小组应当要求其在合理的时间内通过项目电子化交易系统进行书面说明，必要时提交相关证明材料。供应商提交的书面说明，应当加盖供应商公章，在询价小组要求的时间内通过项目电子化交易系统进行提交，否则视为不能证明其响应报价合理性。供应商不能证明其响应报价合理性的，询价小组应当将其响应文件作为无效处理。（注：供应商报价低于最高限价50%或者低于其他有效供应商报价算术平均价40%的，询价小组可以认为该供应商“报价明显低于其他实质性响应的供应商报价”。）</w:t>
            </w:r>
          </w:p>
        </w:tc>
        <w:tc>
          <w:tcPr>
            <w:tcW w:type="dxa" w:w="1910"/>
          </w:tcPr>
          <w:p>
            <w:pPr>
              <w:pStyle w:val="null3"/>
              <w:jc w:val="left"/>
            </w:pPr>
            <w:r>
              <w:rPr>
                <w:rFonts w:ascii="仿宋_GB2312" w:hAnsi="仿宋_GB2312" w:cs="仿宋_GB2312" w:eastAsia="仿宋_GB2312"/>
              </w:rPr>
              <w:t>响应文件封面,报价一览表,报价明细表,投标（响应）函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询价报告应当由询价小组全体人员签字或加盖电子印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印章又不说明其不同意见和理由的，视为同意询价报告。</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对询价报告有异议的，应当在询价报告上签署不同意见并说明理由，否则视为同意询价报告。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报价一览表,报价明细表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报价一览表,报价明细表,供应商应提交的相关证明材料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