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版本号：N513433202500002220250331001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区间测速电子警察卡口系统及违停抓拍设备建设项目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N5134332025000022</w:t>
      </w:r>
    </w:p>
    <w:p>
      <w:pPr>
        <w:pStyle w:val="null3"/>
        <w:jc w:val="left"/>
        <w:outlineLvl w:val="2"/>
      </w:pPr>
      <w:r>
        <w:rPr>
          <w:rFonts w:ascii="仿宋_GB2312" w:hAnsi="仿宋_GB2312" w:cs="仿宋_GB2312" w:eastAsia="仿宋_GB2312"/>
          <w:sz w:val="28"/>
          <w:b/>
        </w:rPr>
        <w:t>冕宁县公安局</w:t>
      </w:r>
    </w:p>
    <w:p>
      <w:pPr>
        <w:pStyle w:val="null3"/>
        <w:jc w:val="center"/>
        <w:outlineLvl w:val="2"/>
      </w:pPr>
      <w:r>
        <w:rPr>
          <w:rFonts w:ascii="仿宋_GB2312" w:hAnsi="仿宋_GB2312" w:cs="仿宋_GB2312" w:eastAsia="仿宋_GB2312"/>
          <w:sz w:val="28"/>
          <w:b/>
        </w:rPr>
        <w:t>四川天畅星辰工程项目管理有限公司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四川天畅星辰工程项目管理有限公司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冕宁县公安局</w:t>
      </w:r>
      <w:r>
        <w:rPr>
          <w:rFonts w:ascii="仿宋_GB2312" w:hAnsi="仿宋_GB2312" w:cs="仿宋_GB2312" w:eastAsia="仿宋_GB2312"/>
        </w:rPr>
        <w:t xml:space="preserve"> 委托，拟对 </w:t>
      </w:r>
      <w:r>
        <w:rPr>
          <w:rFonts w:ascii="仿宋_GB2312" w:hAnsi="仿宋_GB2312" w:cs="仿宋_GB2312" w:eastAsia="仿宋_GB2312"/>
        </w:rPr>
        <w:t>区间测速电子警察卡口系统及违停抓拍设备建设项目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凉山彝族自治州冕宁县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N5134332025000022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区间测速电子警察卡口系统及违停抓拍设备建设项目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 xml:space="preserve"> 本项目为区间测速电子警察卡口系统及违停抓拍设备建设项目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1、竞标人需具备有效的公路交通工程公路安全设施专业承包贰级及以上资质；（描述：竞标人需提供有效的公路交通工程公路安全设施专业承包贰级及以上资质证书复印件；（加盖电子签章））</w:t>
      </w:r>
    </w:p>
    <w:p>
      <w:pPr>
        <w:pStyle w:val="null3"/>
        <w:jc w:val="left"/>
      </w:pPr>
      <w:r>
        <w:rPr>
          <w:rFonts w:ascii="仿宋_GB2312" w:hAnsi="仿宋_GB2312" w:cs="仿宋_GB2312" w:eastAsia="仿宋_GB2312"/>
        </w:rPr>
        <w:t>2、竞标人需具备有效的公路交通工程机电工程专业承包贰级及以上资质。（描述：竞标人需提供有效的公路交通工程机电工程专业承包贰级及以上资质证书复印件（加盖电子签章））</w:t>
      </w:r>
    </w:p>
    <w:p>
      <w:pPr>
        <w:pStyle w:val="null3"/>
        <w:jc w:val="left"/>
      </w:pPr>
      <w:r>
        <w:rPr>
          <w:rFonts w:ascii="仿宋_GB2312" w:hAnsi="仿宋_GB2312" w:cs="仿宋_GB2312" w:eastAsia="仿宋_GB2312"/>
        </w:rPr>
        <w:t>3、竞标人需具备有效的安全生产许可证。（描述：竞标人需提供有效的安全生产许可证证书复印件。（加盖电子签章））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冕宁县公安局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冕宁县高阳街道办卫星东路3号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0834-6727957</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四川天畅星辰工程项目管理有限公司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四川省凉山彝族自治州西昌市月海路一段16号正祥国际10楼17、18、19号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0834-2580123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代理服务费收费标准：按成本加合理利润原则收取预算价格的2%作为本项目代理服务费用</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冕宁县公安局</w:t>
      </w:r>
      <w:r>
        <w:rPr>
          <w:rFonts w:ascii="仿宋_GB2312" w:hAnsi="仿宋_GB2312" w:cs="仿宋_GB2312" w:eastAsia="仿宋_GB2312"/>
        </w:rPr>
        <w:t xml:space="preserve"> 和 </w:t>
      </w:r>
      <w:r>
        <w:rPr>
          <w:rFonts w:ascii="仿宋_GB2312" w:hAnsi="仿宋_GB2312" w:cs="仿宋_GB2312" w:eastAsia="仿宋_GB2312"/>
        </w:rPr>
        <w:t>四川天畅星辰工程项目管理有限公司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冕宁县公安局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四川天畅星辰工程项目管理有限公司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成交供应商完成本项目的全部工作后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按本项目采购需求“四、项目需求及分包情况、采购标的中4、拟采购标的的技术要求”进行验收。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按（1）履约地点：采购人指定地点 （2）1.供应商须提供全新的货物(含零部件、配件、使用说明书等)，表面无划伤、无碰撞痕迹，且权属清楚，不得侵害他人的知识产权。2.货物必须符合以及本项目招标文件的质量要求和技术指标与出厂标准。3.货物制造质量出现问题，供应商应负责三包(包修、包换、包退)，费用由供应商负担。</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由采购人组织专业人员会同成交人按照政府采购相关法律法规以及《财政部关于进一步加强政府采购项目需求和履约验收管理的指导意见》财库（2016）205号文的要求进行验收。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冕宁县公安局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四川天畅星辰工程项目管理有限公司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四川天畅星辰工程项目管理有限公司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联系电话：0834-2580123</w:t>
      </w:r>
    </w:p>
    <w:p>
      <w:pPr>
        <w:pStyle w:val="null3"/>
        <w:jc w:val="left"/>
      </w:pPr>
      <w:r>
        <w:rPr>
          <w:rFonts w:ascii="仿宋_GB2312" w:hAnsi="仿宋_GB2312" w:cs="仿宋_GB2312" w:eastAsia="仿宋_GB2312"/>
        </w:rPr>
        <w:t>地址：西昌市月海路一段16号正祥国际10楼18号</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区间测速电子警察卡口系统及违停抓拍设备</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450,000.00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区间测速电子警察卡口系统及违停抓拍设备</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450,000.00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区间测速电子警察卡口系统及违停抓拍设备</w:t>
            </w:r>
          </w:p>
        </w:tc>
        <w:tc>
          <w:tcPr>
            <w:tcW w:type="dxa" w:w="2492"/>
          </w:tcPr>
          <w:p>
            <w:pPr>
              <w:pStyle w:val="null3"/>
              <w:jc w:val="left"/>
            </w:pPr>
            <w:r>
              <w:rPr>
                <w:rFonts w:ascii="仿宋_GB2312" w:hAnsi="仿宋_GB2312" w:cs="仿宋_GB2312" w:eastAsia="仿宋_GB2312"/>
              </w:rPr>
              <w:t>区间测速电子警察卡口系统及违停抓拍设备</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标的名称：区间测速电子警察卡口系统及违停抓拍设备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一、货物技术参数要求及数量</w:t>
            </w:r>
          </w:p>
        </w:tc>
        <w:tc>
          <w:tcPr>
            <w:tcW w:type="dxa" w:w="5814"/>
          </w:tcPr>
          <w:p>
            <w:pPr>
              <w:pStyle w:val="null3"/>
              <w:numPr>
                <w:ilvl w:val="0"/>
                <w:numId w:val="1"/>
              </w:numPr>
              <w:jc w:val="both"/>
            </w:pPr>
            <w:r>
              <w:rPr>
                <w:rFonts w:ascii="仿宋_GB2312" w:hAnsi="仿宋_GB2312" w:cs="仿宋_GB2312" w:eastAsia="仿宋_GB2312"/>
                <w:sz w:val="28"/>
                <w:b/>
                <w:color w:val="000000"/>
              </w:rPr>
              <w:t>技术</w:t>
            </w:r>
            <w:r>
              <w:rPr>
                <w:rFonts w:ascii="仿宋_GB2312" w:hAnsi="仿宋_GB2312" w:cs="仿宋_GB2312" w:eastAsia="仿宋_GB2312"/>
                <w:sz w:val="28"/>
                <w:b/>
                <w:color w:val="000000"/>
              </w:rPr>
              <w:t>参数要求</w:t>
            </w:r>
          </w:p>
          <w:tbl>
            <w:tblPr>
              <w:tblInd w:type="dxa" w:w="135"/>
              <w:tblBorders>
                <w:top w:val="none" w:color="000000" w:sz="4"/>
                <w:left w:val="none" w:color="000000" w:sz="4"/>
                <w:bottom w:val="none" w:color="000000" w:sz="4"/>
                <w:right w:val="none" w:color="000000" w:sz="4"/>
                <w:insideH w:val="none"/>
                <w:insideV w:val="none"/>
              </w:tblBorders>
            </w:tblPr>
            <w:tblGrid>
              <w:gridCol w:w="272"/>
              <w:gridCol w:w="1442"/>
              <w:gridCol w:w="2357"/>
              <w:gridCol w:w="634"/>
              <w:gridCol w:w="412"/>
              <w:gridCol w:w="453"/>
            </w:tblGrid>
            <w:tr>
              <w:tc>
                <w:tcPr>
                  <w:tcW w:type="dxa" w:w="27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144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采购项目名称</w:t>
                  </w:r>
                </w:p>
              </w:tc>
              <w:tc>
                <w:tcPr>
                  <w:tcW w:type="dxa" w:w="23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产品规格型号或配置参数</w:t>
                  </w:r>
                </w:p>
              </w:tc>
              <w:tc>
                <w:tcPr>
                  <w:tcW w:type="dxa" w:w="63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单位</w:t>
                  </w:r>
                </w:p>
              </w:tc>
              <w:tc>
                <w:tcPr>
                  <w:tcW w:type="dxa" w:w="4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数量</w:t>
                  </w:r>
                </w:p>
              </w:tc>
              <w:tc>
                <w:tcPr>
                  <w:tcW w:type="dxa" w:w="4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备注</w:t>
                  </w: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一体化</w:t>
                  </w:r>
                  <w:r>
                    <w:rPr>
                      <w:rFonts w:ascii="仿宋_GB2312" w:hAnsi="仿宋_GB2312" w:cs="仿宋_GB2312" w:eastAsia="仿宋_GB2312"/>
                      <w:sz w:val="19"/>
                      <w:color w:val="000000"/>
                    </w:rPr>
                    <w:t>抓拍单元</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、传感器类型：</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英寸</w:t>
                  </w:r>
                  <w:r>
                    <w:rPr>
                      <w:rFonts w:ascii="仿宋_GB2312" w:hAnsi="仿宋_GB2312" w:cs="仿宋_GB2312" w:eastAsia="仿宋_GB2312"/>
                      <w:sz w:val="21"/>
                      <w:color w:val="000000"/>
                    </w:rPr>
                    <w:t>GSCMOS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、图像分辨率：</w:t>
                  </w:r>
                  <w:r>
                    <w:rPr>
                      <w:rFonts w:ascii="仿宋_GB2312" w:hAnsi="仿宋_GB2312" w:cs="仿宋_GB2312" w:eastAsia="仿宋_GB2312"/>
                      <w:sz w:val="19"/>
                      <w:color w:val="000000"/>
                    </w:rPr>
                    <w:t>≥</w:t>
                  </w:r>
                  <w:r>
                    <w:rPr>
                      <w:rFonts w:ascii="仿宋_GB2312" w:hAnsi="仿宋_GB2312" w:cs="仿宋_GB2312" w:eastAsia="仿宋_GB2312"/>
                      <w:sz w:val="21"/>
                      <w:color w:val="000000"/>
                    </w:rPr>
                    <w:t>4096</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2160 </w:t>
                  </w:r>
                  <w:r>
                    <w:rPr>
                      <w:rFonts w:ascii="仿宋_GB2312" w:hAnsi="仿宋_GB2312" w:cs="仿宋_GB2312" w:eastAsia="仿宋_GB2312"/>
                      <w:sz w:val="19"/>
                      <w:color w:val="000000"/>
                    </w:rPr>
                    <w:t>（不包含</w:t>
                  </w:r>
                  <w:r>
                    <w:rPr>
                      <w:rFonts w:ascii="仿宋_GB2312" w:hAnsi="仿宋_GB2312" w:cs="仿宋_GB2312" w:eastAsia="仿宋_GB2312"/>
                      <w:sz w:val="21"/>
                      <w:color w:val="000000"/>
                    </w:rPr>
                    <w:t>OSD</w:t>
                  </w:r>
                  <w:r>
                    <w:rPr>
                      <w:rFonts w:ascii="仿宋_GB2312" w:hAnsi="仿宋_GB2312" w:cs="仿宋_GB2312" w:eastAsia="仿宋_GB2312"/>
                      <w:sz w:val="19"/>
                      <w:color w:val="000000"/>
                    </w:rPr>
                    <w:t>黑边）；</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、视频分辨率：</w:t>
                  </w:r>
                  <w:r>
                    <w:rPr>
                      <w:rFonts w:ascii="仿宋_GB2312" w:hAnsi="仿宋_GB2312" w:cs="仿宋_GB2312" w:eastAsia="仿宋_GB2312"/>
                      <w:sz w:val="21"/>
                      <w:color w:val="000000"/>
                    </w:rPr>
                    <w:t>4096</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2160/3392</w:t>
                  </w:r>
                  <w:r>
                    <w:rPr>
                      <w:rFonts w:ascii="仿宋_GB2312" w:hAnsi="仿宋_GB2312" w:cs="仿宋_GB2312" w:eastAsia="仿宋_GB2312"/>
                      <w:sz w:val="19"/>
                      <w:color w:val="000000"/>
                    </w:rPr>
                    <w:t>×</w:t>
                  </w:r>
                  <w:r>
                    <w:rPr>
                      <w:rFonts w:ascii="仿宋_GB2312" w:hAnsi="仿宋_GB2312" w:cs="仿宋_GB2312" w:eastAsia="仿宋_GB2312"/>
                      <w:sz w:val="21"/>
                      <w:color w:val="000000"/>
                    </w:rPr>
                    <w:t>2008/UXGA</w:t>
                  </w:r>
                  <w:r>
                    <w:rPr>
                      <w:rFonts w:ascii="仿宋_GB2312" w:hAnsi="仿宋_GB2312" w:cs="仿宋_GB2312" w:eastAsia="仿宋_GB2312"/>
                      <w:sz w:val="19"/>
                      <w:color w:val="000000"/>
                    </w:rPr>
                    <w:t>（</w:t>
                  </w:r>
                  <w:r>
                    <w:rPr>
                      <w:rFonts w:ascii="仿宋_GB2312" w:hAnsi="仿宋_GB2312" w:cs="仿宋_GB2312" w:eastAsia="仿宋_GB2312"/>
                      <w:sz w:val="21"/>
                      <w:color w:val="000000"/>
                    </w:rPr>
                    <w:t>1600</w:t>
                  </w:r>
                  <w:r>
                    <w:rPr>
                      <w:rFonts w:ascii="仿宋_GB2312" w:hAnsi="仿宋_GB2312" w:cs="仿宋_GB2312" w:eastAsia="仿宋_GB2312"/>
                      <w:sz w:val="19"/>
                      <w:color w:val="000000"/>
                    </w:rPr>
                    <w:t>×</w:t>
                  </w:r>
                  <w:r>
                    <w:rPr>
                      <w:rFonts w:ascii="仿宋_GB2312" w:hAnsi="仿宋_GB2312" w:cs="仿宋_GB2312" w:eastAsia="仿宋_GB2312"/>
                      <w:sz w:val="21"/>
                      <w:color w:val="000000"/>
                    </w:rPr>
                    <w:t>1200</w:t>
                  </w:r>
                  <w:r>
                    <w:rPr>
                      <w:rFonts w:ascii="仿宋_GB2312" w:hAnsi="仿宋_GB2312" w:cs="仿宋_GB2312" w:eastAsia="仿宋_GB2312"/>
                      <w:sz w:val="19"/>
                      <w:color w:val="000000"/>
                    </w:rPr>
                    <w:t>）</w:t>
                  </w:r>
                  <w:r>
                    <w:rPr>
                      <w:rFonts w:ascii="仿宋_GB2312" w:hAnsi="仿宋_GB2312" w:cs="仿宋_GB2312" w:eastAsia="仿宋_GB2312"/>
                      <w:sz w:val="21"/>
                      <w:color w:val="000000"/>
                    </w:rPr>
                    <w:t>/720P</w:t>
                  </w:r>
                  <w:r>
                    <w:rPr>
                      <w:rFonts w:ascii="仿宋_GB2312" w:hAnsi="仿宋_GB2312" w:cs="仿宋_GB2312" w:eastAsia="仿宋_GB2312"/>
                      <w:sz w:val="19"/>
                      <w:color w:val="000000"/>
                    </w:rPr>
                    <w:t>（</w:t>
                  </w:r>
                  <w:r>
                    <w:rPr>
                      <w:rFonts w:ascii="仿宋_GB2312" w:hAnsi="仿宋_GB2312" w:cs="仿宋_GB2312" w:eastAsia="仿宋_GB2312"/>
                      <w:sz w:val="21"/>
                      <w:color w:val="000000"/>
                    </w:rPr>
                    <w:t>1280</w:t>
                  </w:r>
                  <w:r>
                    <w:rPr>
                      <w:rFonts w:ascii="仿宋_GB2312" w:hAnsi="仿宋_GB2312" w:cs="仿宋_GB2312" w:eastAsia="仿宋_GB2312"/>
                      <w:sz w:val="19"/>
                      <w:color w:val="000000"/>
                    </w:rPr>
                    <w:t>×</w:t>
                  </w:r>
                  <w:r>
                    <w:rPr>
                      <w:rFonts w:ascii="仿宋_GB2312" w:hAnsi="仿宋_GB2312" w:cs="仿宋_GB2312" w:eastAsia="仿宋_GB2312"/>
                      <w:sz w:val="21"/>
                      <w:color w:val="000000"/>
                    </w:rPr>
                    <w:t>720</w:t>
                  </w:r>
                  <w:r>
                    <w:rPr>
                      <w:rFonts w:ascii="仿宋_GB2312" w:hAnsi="仿宋_GB2312" w:cs="仿宋_GB2312" w:eastAsia="仿宋_GB2312"/>
                      <w:sz w:val="19"/>
                      <w:color w:val="000000"/>
                    </w:rPr>
                    <w:t>）</w:t>
                  </w:r>
                  <w:r>
                    <w:rPr>
                      <w:rFonts w:ascii="仿宋_GB2312" w:hAnsi="仿宋_GB2312" w:cs="仿宋_GB2312" w:eastAsia="仿宋_GB2312"/>
                      <w:sz w:val="21"/>
                      <w:color w:val="000000"/>
                    </w:rPr>
                    <w:t>/D1</w:t>
                  </w:r>
                  <w:r>
                    <w:rPr>
                      <w:rFonts w:ascii="仿宋_GB2312" w:hAnsi="仿宋_GB2312" w:cs="仿宋_GB2312" w:eastAsia="仿宋_GB2312"/>
                      <w:sz w:val="19"/>
                      <w:color w:val="000000"/>
                    </w:rPr>
                    <w:t>（</w:t>
                  </w:r>
                  <w:r>
                    <w:rPr>
                      <w:rFonts w:ascii="仿宋_GB2312" w:hAnsi="仿宋_GB2312" w:cs="仿宋_GB2312" w:eastAsia="仿宋_GB2312"/>
                      <w:sz w:val="21"/>
                      <w:color w:val="000000"/>
                    </w:rPr>
                    <w:t>704</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576</w:t>
                  </w:r>
                  <w:r>
                    <w:rPr>
                      <w:rFonts w:ascii="仿宋_GB2312" w:hAnsi="仿宋_GB2312" w:cs="仿宋_GB2312" w:eastAsia="仿宋_GB2312"/>
                      <w:sz w:val="19"/>
                      <w:color w:val="000000"/>
                    </w:rPr>
                    <w:t>）</w:t>
                  </w:r>
                  <w:r>
                    <w:rPr>
                      <w:rFonts w:ascii="仿宋_GB2312" w:hAnsi="仿宋_GB2312" w:cs="仿宋_GB2312" w:eastAsia="仿宋_GB2312"/>
                      <w:sz w:val="21"/>
                      <w:color w:val="000000"/>
                    </w:rPr>
                    <w:t>/CIF</w:t>
                  </w:r>
                  <w:r>
                    <w:rPr>
                      <w:rFonts w:ascii="仿宋_GB2312" w:hAnsi="仿宋_GB2312" w:cs="仿宋_GB2312" w:eastAsia="仿宋_GB2312"/>
                      <w:sz w:val="19"/>
                      <w:color w:val="000000"/>
                    </w:rPr>
                    <w:t>（</w:t>
                  </w:r>
                  <w:r>
                    <w:rPr>
                      <w:rFonts w:ascii="仿宋_GB2312" w:hAnsi="仿宋_GB2312" w:cs="仿宋_GB2312" w:eastAsia="仿宋_GB2312"/>
                      <w:sz w:val="21"/>
                      <w:color w:val="000000"/>
                    </w:rPr>
                    <w:t>352</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288</w:t>
                  </w:r>
                  <w:r>
                    <w:rPr>
                      <w:rFonts w:ascii="仿宋_GB2312" w:hAnsi="仿宋_GB2312" w:cs="仿宋_GB2312" w:eastAsia="仿宋_GB2312"/>
                      <w:sz w:val="19"/>
                      <w:color w:val="000000"/>
                    </w:rPr>
                    <w:t>）可调；</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视频帧率：最大支持</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50fps;</w:t>
                  </w:r>
                  <w:r>
                    <w:rPr>
                      <w:rFonts w:ascii="仿宋_GB2312" w:hAnsi="仿宋_GB2312" w:cs="仿宋_GB2312" w:eastAsia="仿宋_GB2312"/>
                      <w:sz w:val="19"/>
                      <w:color w:val="000000"/>
                    </w:rPr>
                    <w:t>（提供国家认可的第三方检测机构出具的检测报告加盖投</w:t>
                  </w:r>
                </w:p>
                <w:p>
                  <w:pPr>
                    <w:pStyle w:val="null3"/>
                    <w:jc w:val="left"/>
                  </w:pPr>
                  <w:r>
                    <w:rPr>
                      <w:rFonts w:ascii="仿宋_GB2312" w:hAnsi="仿宋_GB2312" w:cs="仿宋_GB2312" w:eastAsia="仿宋_GB2312"/>
                      <w:sz w:val="19"/>
                      <w:color w:val="000000"/>
                    </w:rPr>
                    <w:t>标人鲜章）</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、视频压缩标准：</w:t>
                  </w:r>
                  <w:r>
                    <w:rPr>
                      <w:rFonts w:ascii="仿宋_GB2312" w:hAnsi="仿宋_GB2312" w:cs="仿宋_GB2312" w:eastAsia="仿宋_GB2312"/>
                      <w:sz w:val="21"/>
                      <w:color w:val="000000"/>
                    </w:rPr>
                    <w:t>MJPEG;H.264;H.265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、图片合成：支持</w:t>
                  </w:r>
                  <w:r>
                    <w:rPr>
                      <w:rFonts w:ascii="仿宋_GB2312" w:hAnsi="仿宋_GB2312" w:cs="仿宋_GB2312" w:eastAsia="仿宋_GB2312"/>
                      <w:sz w:val="21"/>
                      <w:color w:val="000000"/>
                    </w:rPr>
                    <w:t>1</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w:t>
                  </w:r>
                  <w:r>
                    <w:rPr>
                      <w:rFonts w:ascii="仿宋_GB2312" w:hAnsi="仿宋_GB2312" w:cs="仿宋_GB2312" w:eastAsia="仿宋_GB2312"/>
                      <w:sz w:val="21"/>
                      <w:color w:val="000000"/>
                    </w:rPr>
                    <w:t>3</w:t>
                  </w:r>
                  <w:r>
                    <w:rPr>
                      <w:rFonts w:ascii="仿宋_GB2312" w:hAnsi="仿宋_GB2312" w:cs="仿宋_GB2312" w:eastAsia="仿宋_GB2312"/>
                      <w:sz w:val="19"/>
                      <w:color w:val="000000"/>
                    </w:rPr>
                    <w:t>、</w:t>
                  </w:r>
                  <w:r>
                    <w:rPr>
                      <w:rFonts w:ascii="仿宋_GB2312" w:hAnsi="仿宋_GB2312" w:cs="仿宋_GB2312" w:eastAsia="仿宋_GB2312"/>
                      <w:sz w:val="21"/>
                      <w:color w:val="000000"/>
                    </w:rPr>
                    <w:t>4</w:t>
                  </w:r>
                  <w:r>
                    <w:rPr>
                      <w:rFonts w:ascii="仿宋_GB2312" w:hAnsi="仿宋_GB2312" w:cs="仿宋_GB2312" w:eastAsia="仿宋_GB2312"/>
                      <w:sz w:val="19"/>
                      <w:color w:val="000000"/>
                    </w:rPr>
                    <w:t>张图片合成；</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、国密功能：支持国密</w:t>
                  </w:r>
                  <w:r>
                    <w:rPr>
                      <w:rFonts w:ascii="仿宋_GB2312" w:hAnsi="仿宋_GB2312" w:cs="仿宋_GB2312" w:eastAsia="仿宋_GB2312"/>
                      <w:sz w:val="21"/>
                      <w:color w:val="000000"/>
                    </w:rPr>
                    <w:t>GB/T 35114-A</w:t>
                  </w:r>
                  <w:r>
                    <w:rPr>
                      <w:rFonts w:ascii="仿宋_GB2312" w:hAnsi="仿宋_GB2312" w:cs="仿宋_GB2312" w:eastAsia="仿宋_GB2312"/>
                      <w:sz w:val="19"/>
                      <w:color w:val="000000"/>
                    </w:rPr>
                    <w:t>级功能；</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、网络接口：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个</w:t>
                  </w:r>
                  <w:r>
                    <w:rPr>
                      <w:rFonts w:ascii="仿宋_GB2312" w:hAnsi="仿宋_GB2312" w:cs="仿宋_GB2312" w:eastAsia="仿宋_GB2312"/>
                      <w:sz w:val="21"/>
                      <w:color w:val="000000"/>
                    </w:rPr>
                    <w:t>RJ-45</w:t>
                  </w:r>
                  <w:r>
                    <w:rPr>
                      <w:rFonts w:ascii="仿宋_GB2312" w:hAnsi="仿宋_GB2312" w:cs="仿宋_GB2312" w:eastAsia="仿宋_GB2312"/>
                      <w:sz w:val="19"/>
                      <w:color w:val="000000"/>
                    </w:rPr>
                    <w:t>以太网口，支</w:t>
                  </w:r>
                  <w:r>
                    <w:rPr>
                      <w:rFonts w:ascii="仿宋_GB2312" w:hAnsi="仿宋_GB2312" w:cs="仿宋_GB2312" w:eastAsia="仿宋_GB2312"/>
                      <w:sz w:val="19"/>
                      <w:color w:val="000000"/>
                    </w:rPr>
                    <w:t>持</w:t>
                  </w:r>
                  <w:r>
                    <w:rPr>
                      <w:rFonts w:ascii="仿宋_GB2312" w:hAnsi="仿宋_GB2312" w:cs="仿宋_GB2312" w:eastAsia="仿宋_GB2312"/>
                      <w:sz w:val="21"/>
                      <w:color w:val="000000"/>
                    </w:rPr>
                    <w:t>10/100/1000M</w:t>
                  </w:r>
                  <w:r>
                    <w:rPr>
                      <w:rFonts w:ascii="仿宋_GB2312" w:hAnsi="仿宋_GB2312" w:cs="仿宋_GB2312" w:eastAsia="仿宋_GB2312"/>
                      <w:sz w:val="19"/>
                      <w:color w:val="000000"/>
                    </w:rPr>
                    <w:t>网络数据</w:t>
                  </w:r>
                  <w:r>
                    <w:rPr>
                      <w:rFonts w:ascii="仿宋_GB2312" w:hAnsi="仿宋_GB2312" w:cs="仿宋_GB2312" w:eastAsia="仿宋_GB2312"/>
                      <w:sz w:val="19"/>
                      <w:color w:val="000000"/>
                    </w:rPr>
                    <w:t>传输；</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、存储接口：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个，最大支持</w:t>
                  </w:r>
                  <w:r>
                    <w:rPr>
                      <w:rFonts w:ascii="仿宋_GB2312" w:hAnsi="仿宋_GB2312" w:cs="仿宋_GB2312" w:eastAsia="仿宋_GB2312"/>
                      <w:sz w:val="21"/>
                      <w:color w:val="000000"/>
                    </w:rPr>
                    <w:t>256G TF</w:t>
                  </w:r>
                  <w:r>
                    <w:rPr>
                      <w:rFonts w:ascii="仿宋_GB2312" w:hAnsi="仿宋_GB2312" w:cs="仿宋_GB2312" w:eastAsia="仿宋_GB2312"/>
                      <w:sz w:val="19"/>
                      <w:color w:val="000000"/>
                    </w:rPr>
                    <w:t>卡本地存储；</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19"/>
                      <w:color w:val="000000"/>
                    </w:rPr>
                    <w:t>、供电方式：</w:t>
                  </w:r>
                  <w:r>
                    <w:rPr>
                      <w:rFonts w:ascii="仿宋_GB2312" w:hAnsi="仿宋_GB2312" w:cs="仿宋_GB2312" w:eastAsia="仿宋_GB2312"/>
                      <w:sz w:val="21"/>
                      <w:color w:val="000000"/>
                    </w:rPr>
                    <w:t xml:space="preserve">AC100V~AC240V </w:t>
                  </w:r>
                  <w:r>
                    <w:rPr>
                      <w:rFonts w:ascii="仿宋_GB2312" w:hAnsi="仿宋_GB2312" w:cs="仿宋_GB2312" w:eastAsia="仿宋_GB2312"/>
                      <w:sz w:val="19"/>
                      <w:color w:val="000000"/>
                    </w:rPr>
                    <w:t>（</w:t>
                  </w:r>
                  <w:r>
                    <w:rPr>
                      <w:rFonts w:ascii="仿宋_GB2312" w:hAnsi="仿宋_GB2312" w:cs="仿宋_GB2312" w:eastAsia="仿宋_GB2312"/>
                      <w:sz w:val="21"/>
                      <w:color w:val="000000"/>
                    </w:rPr>
                    <w:t>50HZ/60HZ</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19"/>
                      <w:color w:val="000000"/>
                    </w:rPr>
                    <w:t>、功耗：</w:t>
                  </w:r>
                  <w:r>
                    <w:rPr>
                      <w:rFonts w:ascii="仿宋_GB2312" w:hAnsi="仿宋_GB2312" w:cs="仿宋_GB2312" w:eastAsia="仿宋_GB2312"/>
                      <w:sz w:val="19"/>
                      <w:color w:val="000000"/>
                    </w:rPr>
                    <w:t>≤</w:t>
                  </w:r>
                  <w:r>
                    <w:rPr>
                      <w:rFonts w:ascii="仿宋_GB2312" w:hAnsi="仿宋_GB2312" w:cs="仿宋_GB2312" w:eastAsia="仿宋_GB2312"/>
                      <w:sz w:val="21"/>
                      <w:color w:val="000000"/>
                    </w:rPr>
                    <w:t>15W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19"/>
                      <w:color w:val="000000"/>
                    </w:rPr>
                    <w:t>、工作温度：</w:t>
                  </w:r>
                  <w:r>
                    <w:rPr>
                      <w:rFonts w:ascii="仿宋_GB2312" w:hAnsi="仿宋_GB2312" w:cs="仿宋_GB2312" w:eastAsia="仿宋_GB2312"/>
                      <w:sz w:val="21"/>
                      <w:color w:val="000000"/>
                    </w:rPr>
                    <w:t>-40</w:t>
                  </w:r>
                  <w:r>
                    <w:rPr>
                      <w:rFonts w:ascii="仿宋_GB2312" w:hAnsi="仿宋_GB2312" w:cs="仿宋_GB2312" w:eastAsia="仿宋_GB2312"/>
                      <w:sz w:val="19"/>
                      <w:color w:val="000000"/>
                    </w:rPr>
                    <w:t>℃</w:t>
                  </w:r>
                  <w:r>
                    <w:rPr>
                      <w:rFonts w:ascii="仿宋_GB2312" w:hAnsi="仿宋_GB2312" w:cs="仿宋_GB2312" w:eastAsia="仿宋_GB2312"/>
                      <w:sz w:val="21"/>
                      <w:color w:val="000000"/>
                    </w:rPr>
                    <w:t>~+65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19"/>
                      <w:color w:val="000000"/>
                    </w:rPr>
                    <w:t>、防护等级：</w:t>
                  </w:r>
                  <w:r>
                    <w:rPr>
                      <w:rFonts w:ascii="仿宋_GB2312" w:hAnsi="仿宋_GB2312" w:cs="仿宋_GB2312" w:eastAsia="仿宋_GB2312"/>
                      <w:sz w:val="19"/>
                      <w:color w:val="000000"/>
                    </w:rPr>
                    <w:t>≥</w:t>
                  </w:r>
                  <w:r>
                    <w:rPr>
                      <w:rFonts w:ascii="仿宋_GB2312" w:hAnsi="仿宋_GB2312" w:cs="仿宋_GB2312" w:eastAsia="仿宋_GB2312"/>
                      <w:sz w:val="21"/>
                      <w:color w:val="000000"/>
                    </w:rPr>
                    <w:t>IP66</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设备可以采集黑白图像和彩色图像并融合显示；全天候输</w:t>
                  </w:r>
                  <w:r>
                    <w:rPr>
                      <w:rFonts w:ascii="仿宋_GB2312" w:hAnsi="仿宋_GB2312" w:cs="仿宋_GB2312" w:eastAsia="仿宋_GB2312"/>
                      <w:sz w:val="19"/>
                      <w:color w:val="000000"/>
                    </w:rPr>
                    <w:t>出彩色图像。（提供国家认可的</w:t>
                  </w:r>
                </w:p>
                <w:p>
                  <w:pPr>
                    <w:pStyle w:val="null3"/>
                    <w:jc w:val="left"/>
                  </w:pPr>
                  <w:r>
                    <w:rPr>
                      <w:rFonts w:ascii="仿宋_GB2312" w:hAnsi="仿宋_GB2312" w:cs="仿宋_GB2312" w:eastAsia="仿宋_GB2312"/>
                      <w:sz w:val="19"/>
                      <w:color w:val="000000"/>
                    </w:rPr>
                    <w:t>第三方检测机构出具的检测报告加盖投标人鲜章）</w:t>
                  </w:r>
                </w:p>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支持识别并抓拍垂直倾斜</w:t>
                  </w:r>
                  <w:r>
                    <w:rPr>
                      <w:rFonts w:ascii="仿宋_GB2312" w:hAnsi="仿宋_GB2312" w:cs="仿宋_GB2312" w:eastAsia="仿宋_GB2312"/>
                      <w:sz w:val="19"/>
                      <w:color w:val="000000"/>
                    </w:rPr>
                    <w:t>角度</w:t>
                  </w:r>
                  <w:r>
                    <w:rPr>
                      <w:rFonts w:ascii="仿宋_GB2312" w:hAnsi="仿宋_GB2312" w:cs="仿宋_GB2312" w:eastAsia="仿宋_GB2312"/>
                      <w:sz w:val="19"/>
                      <w:color w:val="000000"/>
                    </w:rPr>
                    <w:t>≤</w:t>
                  </w:r>
                  <w:r>
                    <w:rPr>
                      <w:rFonts w:ascii="仿宋_GB2312" w:hAnsi="仿宋_GB2312" w:cs="仿宋_GB2312" w:eastAsia="仿宋_GB2312"/>
                      <w:sz w:val="21"/>
                      <w:color w:val="000000"/>
                    </w:rPr>
                    <w:t>55</w:t>
                  </w:r>
                  <w:r>
                    <w:rPr>
                      <w:rFonts w:ascii="仿宋_GB2312" w:hAnsi="仿宋_GB2312" w:cs="仿宋_GB2312" w:eastAsia="仿宋_GB2312"/>
                      <w:sz w:val="19"/>
                      <w:color w:val="000000"/>
                    </w:rPr>
                    <w:t>°、水平倾斜角度≤</w:t>
                  </w:r>
                  <w:r>
                    <w:rPr>
                      <w:rFonts w:ascii="仿宋_GB2312" w:hAnsi="仿宋_GB2312" w:cs="仿宋_GB2312" w:eastAsia="仿宋_GB2312"/>
                      <w:sz w:val="21"/>
                      <w:color w:val="000000"/>
                    </w:rPr>
                    <w:t>35</w:t>
                  </w:r>
                  <w:r>
                    <w:rPr>
                      <w:rFonts w:ascii="仿宋_GB2312" w:hAnsi="仿宋_GB2312" w:cs="仿宋_GB2312" w:eastAsia="仿宋_GB2312"/>
                      <w:sz w:val="19"/>
                      <w:color w:val="000000"/>
                    </w:rPr>
                    <w:t>°、俯仰角度≤</w:t>
                  </w:r>
                  <w:r>
                    <w:rPr>
                      <w:rFonts w:ascii="仿宋_GB2312" w:hAnsi="仿宋_GB2312" w:cs="仿宋_GB2312" w:eastAsia="仿宋_GB2312"/>
                      <w:sz w:val="21"/>
                      <w:color w:val="000000"/>
                    </w:rPr>
                    <w:t>40</w:t>
                  </w:r>
                  <w:r>
                    <w:rPr>
                      <w:rFonts w:ascii="仿宋_GB2312" w:hAnsi="仿宋_GB2312" w:cs="仿宋_GB2312" w:eastAsia="仿宋_GB2312"/>
                      <w:sz w:val="19"/>
                      <w:color w:val="000000"/>
                    </w:rPr>
                    <w:t>°的机动车车 牌号码；（提供国家认可的第三方检测机构出具的检测报告加盖投标人鲜章）</w:t>
                  </w:r>
                </w:p>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19"/>
                      <w:color w:val="000000"/>
                    </w:rPr>
                    <w:t>、一台抓拍机最大覆盖</w:t>
                  </w:r>
                  <w:r>
                    <w:rPr>
                      <w:rFonts w:ascii="仿宋_GB2312" w:hAnsi="仿宋_GB2312" w:cs="仿宋_GB2312" w:eastAsia="仿宋_GB2312"/>
                      <w:sz w:val="21"/>
                      <w:color w:val="000000"/>
                    </w:rPr>
                    <w:t>4</w:t>
                  </w:r>
                  <w:r>
                    <w:rPr>
                      <w:rFonts w:ascii="仿宋_GB2312" w:hAnsi="仿宋_GB2312" w:cs="仿宋_GB2312" w:eastAsia="仿宋_GB2312"/>
                      <w:sz w:val="19"/>
                      <w:color w:val="000000"/>
                    </w:rPr>
                    <w:t>个车道</w:t>
                  </w:r>
                  <w:r>
                    <w:rPr>
                      <w:rFonts w:ascii="仿宋_GB2312" w:hAnsi="仿宋_GB2312" w:cs="仿宋_GB2312" w:eastAsia="仿宋_GB2312"/>
                      <w:sz w:val="19"/>
                      <w:color w:val="000000"/>
                    </w:rPr>
                    <w:t>。</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25mm</w:t>
                  </w:r>
                  <w:r>
                    <w:rPr>
                      <w:rFonts w:ascii="仿宋_GB2312" w:hAnsi="仿宋_GB2312" w:cs="仿宋_GB2312" w:eastAsia="仿宋_GB2312"/>
                      <w:sz w:val="19"/>
                      <w:color w:val="000000"/>
                    </w:rPr>
                    <w:t>定焦镜头</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25mm F1.0</w:t>
                  </w:r>
                  <w:r>
                    <w:rPr>
                      <w:rFonts w:ascii="仿宋_GB2312" w:hAnsi="仿宋_GB2312" w:cs="仿宋_GB2312" w:eastAsia="仿宋_GB2312"/>
                      <w:sz w:val="19"/>
                      <w:color w:val="000000"/>
                    </w:rPr>
                    <w:t>镜头</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补光灯</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、集成</w:t>
                  </w:r>
                  <w:r>
                    <w:rPr>
                      <w:rFonts w:ascii="仿宋_GB2312" w:hAnsi="仿宋_GB2312" w:cs="仿宋_GB2312" w:eastAsia="仿宋_GB2312"/>
                      <w:sz w:val="21"/>
                      <w:color w:val="000000"/>
                    </w:rPr>
                    <w:t>LED</w:t>
                  </w:r>
                  <w:r>
                    <w:rPr>
                      <w:rFonts w:ascii="仿宋_GB2312" w:hAnsi="仿宋_GB2312" w:cs="仿宋_GB2312" w:eastAsia="仿宋_GB2312"/>
                      <w:sz w:val="19"/>
                      <w:color w:val="000000"/>
                    </w:rPr>
                    <w:t>和气体放电光源</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、支持暖光</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频闪、暖光</w:t>
                  </w:r>
                  <w:r>
                    <w:rPr>
                      <w:rFonts w:ascii="仿宋_GB2312" w:hAnsi="仿宋_GB2312" w:cs="仿宋_GB2312" w:eastAsia="仿宋_GB2312"/>
                      <w:sz w:val="21"/>
                      <w:color w:val="000000"/>
                    </w:rPr>
                    <w:t>LED</w:t>
                  </w:r>
                  <w:r>
                    <w:rPr>
                      <w:rFonts w:ascii="仿宋_GB2312" w:hAnsi="仿宋_GB2312" w:cs="仿宋_GB2312" w:eastAsia="仿宋_GB2312"/>
                      <w:sz w:val="19"/>
                      <w:color w:val="000000"/>
                    </w:rPr>
                    <w:t>爆</w:t>
                  </w:r>
                  <w:r>
                    <w:rPr>
                      <w:rFonts w:ascii="仿宋_GB2312" w:hAnsi="仿宋_GB2312" w:cs="仿宋_GB2312" w:eastAsia="仿宋_GB2312"/>
                      <w:sz w:val="19"/>
                      <w:color w:val="000000"/>
                    </w:rPr>
                    <w:t>闪、白光氙气爆闪、红外氙气爆闪四种模式；</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LED</w:t>
                  </w:r>
                  <w:r>
                    <w:rPr>
                      <w:rFonts w:ascii="仿宋_GB2312" w:hAnsi="仿宋_GB2312" w:cs="仿宋_GB2312" w:eastAsia="仿宋_GB2312"/>
                      <w:sz w:val="19"/>
                      <w:color w:val="000000"/>
                    </w:rPr>
                    <w:t>亮度等级</w:t>
                  </w:r>
                  <w:r>
                    <w:rPr>
                      <w:rFonts w:ascii="仿宋_GB2312" w:hAnsi="仿宋_GB2312" w:cs="仿宋_GB2312" w:eastAsia="仿宋_GB2312"/>
                      <w:sz w:val="21"/>
                      <w:color w:val="000000"/>
                    </w:rPr>
                    <w:t>0~99</w:t>
                  </w:r>
                  <w:r>
                    <w:rPr>
                      <w:rFonts w:ascii="仿宋_GB2312" w:hAnsi="仿宋_GB2312" w:cs="仿宋_GB2312" w:eastAsia="仿宋_GB2312"/>
                      <w:sz w:val="19"/>
                      <w:color w:val="000000"/>
                    </w:rPr>
                    <w:t>级可调；</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w:t>
                  </w:r>
                  <w:r>
                    <w:rPr>
                      <w:rFonts w:ascii="仿宋_GB2312" w:hAnsi="仿宋_GB2312" w:cs="仿宋_GB2312" w:eastAsia="仿宋_GB2312"/>
                      <w:sz w:val="21"/>
                      <w:color w:val="000000"/>
                    </w:rPr>
                    <w:t>LED</w:t>
                  </w:r>
                  <w:r>
                    <w:rPr>
                      <w:rFonts w:ascii="仿宋_GB2312" w:hAnsi="仿宋_GB2312" w:cs="仿宋_GB2312" w:eastAsia="仿宋_GB2312"/>
                      <w:sz w:val="19"/>
                      <w:color w:val="000000"/>
                    </w:rPr>
                    <w:t>光源色温：</w:t>
                  </w:r>
                  <w:r>
                    <w:rPr>
                      <w:rFonts w:ascii="仿宋_GB2312" w:hAnsi="仿宋_GB2312" w:cs="仿宋_GB2312" w:eastAsia="仿宋_GB2312"/>
                      <w:sz w:val="21"/>
                      <w:color w:val="000000"/>
                    </w:rPr>
                    <w:t>3000K~6500K</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、支持通过光敏进行红外和白光切换；</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、支持在</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频闪开启时，气体放电红外叶片自动切换成红外模式；</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频闪熄灭时，叶片自动切换成白光模式；</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、在距离补光灯</w:t>
                  </w:r>
                  <w:r>
                    <w:rPr>
                      <w:rFonts w:ascii="仿宋_GB2312" w:hAnsi="仿宋_GB2312" w:cs="仿宋_GB2312" w:eastAsia="仿宋_GB2312"/>
                      <w:sz w:val="21"/>
                      <w:color w:val="000000"/>
                    </w:rPr>
                    <w:t>20</w:t>
                  </w:r>
                  <w:r>
                    <w:rPr>
                      <w:rFonts w:ascii="仿宋_GB2312" w:hAnsi="仿宋_GB2312" w:cs="仿宋_GB2312" w:eastAsia="仿宋_GB2312"/>
                      <w:sz w:val="19"/>
                      <w:color w:val="000000"/>
                    </w:rPr>
                    <w:t>米处，</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频闪亮度等级</w:t>
                  </w:r>
                  <w:r>
                    <w:rPr>
                      <w:rFonts w:ascii="仿宋_GB2312" w:hAnsi="仿宋_GB2312" w:cs="仿宋_GB2312" w:eastAsia="仿宋_GB2312"/>
                      <w:sz w:val="21"/>
                      <w:color w:val="000000"/>
                    </w:rPr>
                    <w:t>20</w:t>
                  </w:r>
                  <w:r>
                    <w:rPr>
                      <w:rFonts w:ascii="仿宋_GB2312" w:hAnsi="仿宋_GB2312" w:cs="仿宋_GB2312" w:eastAsia="仿宋_GB2312"/>
                      <w:sz w:val="19"/>
                      <w:color w:val="000000"/>
                    </w:rPr>
                    <w:t>级时，中心光斑的照度不得超过</w:t>
                  </w:r>
                  <w:r>
                    <w:rPr>
                      <w:rFonts w:ascii="仿宋_GB2312" w:hAnsi="仿宋_GB2312" w:cs="仿宋_GB2312" w:eastAsia="仿宋_GB2312"/>
                      <w:sz w:val="21"/>
                      <w:color w:val="000000"/>
                    </w:rPr>
                    <w:t>40lx</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、支持在白光模式下触发氙气爆闪时，</w:t>
                  </w:r>
                  <w:r>
                    <w:rPr>
                      <w:rFonts w:ascii="仿宋_GB2312" w:hAnsi="仿宋_GB2312" w:cs="仿宋_GB2312" w:eastAsia="仿宋_GB2312"/>
                      <w:sz w:val="21"/>
                      <w:color w:val="000000"/>
                    </w:rPr>
                    <w:t>LED</w:t>
                  </w:r>
                  <w:r>
                    <w:rPr>
                      <w:rFonts w:ascii="仿宋_GB2312" w:hAnsi="仿宋_GB2312" w:cs="仿宋_GB2312" w:eastAsia="仿宋_GB2312"/>
                      <w:sz w:val="19"/>
                      <w:color w:val="000000"/>
                    </w:rPr>
                    <w:t>爆闪不闪光；</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19"/>
                      <w:color w:val="000000"/>
                    </w:rPr>
                    <w:t>、支持通过光敏进行红外和白光切换；</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19"/>
                      <w:color w:val="000000"/>
                    </w:rPr>
                    <w:t>、在</w:t>
                  </w:r>
                  <w:r>
                    <w:rPr>
                      <w:rFonts w:ascii="仿宋_GB2312" w:hAnsi="仿宋_GB2312" w:cs="仿宋_GB2312" w:eastAsia="仿宋_GB2312"/>
                      <w:sz w:val="21"/>
                      <w:color w:val="000000"/>
                    </w:rPr>
                    <w:t>AC220V</w:t>
                  </w:r>
                  <w:r>
                    <w:rPr>
                      <w:rFonts w:ascii="仿宋_GB2312" w:hAnsi="仿宋_GB2312" w:cs="仿宋_GB2312" w:eastAsia="仿宋_GB2312"/>
                      <w:sz w:val="19"/>
                      <w:color w:val="000000"/>
                    </w:rPr>
                    <w:t>±</w:t>
                  </w:r>
                  <w:r>
                    <w:rPr>
                      <w:rFonts w:ascii="仿宋_GB2312" w:hAnsi="仿宋_GB2312" w:cs="仿宋_GB2312" w:eastAsia="仿宋_GB2312"/>
                      <w:sz w:val="21"/>
                      <w:color w:val="000000"/>
                    </w:rPr>
                    <w:t>44V</w:t>
                  </w:r>
                  <w:r>
                    <w:rPr>
                      <w:rFonts w:ascii="仿宋_GB2312" w:hAnsi="仿宋_GB2312" w:cs="仿宋_GB2312" w:eastAsia="仿宋_GB2312"/>
                      <w:sz w:val="19"/>
                      <w:color w:val="000000"/>
                    </w:rPr>
                    <w:t>、</w:t>
                  </w:r>
                  <w:r>
                    <w:rPr>
                      <w:rFonts w:ascii="仿宋_GB2312" w:hAnsi="仿宋_GB2312" w:cs="仿宋_GB2312" w:eastAsia="仿宋_GB2312"/>
                      <w:sz w:val="21"/>
                      <w:color w:val="000000"/>
                    </w:rPr>
                    <w:t>50Hz</w:t>
                  </w:r>
                  <w:r>
                    <w:rPr>
                      <w:rFonts w:ascii="仿宋_GB2312" w:hAnsi="仿宋_GB2312" w:cs="仿宋_GB2312" w:eastAsia="仿宋_GB2312"/>
                      <w:sz w:val="19"/>
                      <w:color w:val="000000"/>
                    </w:rPr>
                    <w:t>±</w:t>
                  </w:r>
                  <w:r>
                    <w:rPr>
                      <w:rFonts w:ascii="仿宋_GB2312" w:hAnsi="仿宋_GB2312" w:cs="仿宋_GB2312" w:eastAsia="仿宋_GB2312"/>
                      <w:sz w:val="21"/>
                      <w:color w:val="000000"/>
                    </w:rPr>
                    <w:t>2Hz</w:t>
                  </w:r>
                  <w:r>
                    <w:rPr>
                      <w:rFonts w:ascii="仿宋_GB2312" w:hAnsi="仿宋_GB2312" w:cs="仿宋_GB2312" w:eastAsia="仿宋_GB2312"/>
                      <w:sz w:val="19"/>
                      <w:color w:val="000000"/>
                    </w:rPr>
                    <w:t>的电源条件下，补光装置应能正常工作，基准轴上光照度的变化</w:t>
                  </w:r>
                </w:p>
                <w:p>
                  <w:pPr>
                    <w:pStyle w:val="null3"/>
                    <w:jc w:val="left"/>
                  </w:pPr>
                  <w:r>
                    <w:rPr>
                      <w:rFonts w:ascii="仿宋_GB2312" w:hAnsi="仿宋_GB2312" w:cs="仿宋_GB2312" w:eastAsia="仿宋_GB2312"/>
                      <w:sz w:val="19"/>
                      <w:color w:val="000000"/>
                    </w:rPr>
                    <w:t>幅度应小于等于额定电压下的</w:t>
                  </w:r>
                  <w:r>
                    <w:rPr>
                      <w:rFonts w:ascii="仿宋_GB2312" w:hAnsi="仿宋_GB2312" w:cs="仿宋_GB2312" w:eastAsia="仿宋_GB2312"/>
                      <w:sz w:val="21"/>
                      <w:color w:val="000000"/>
                    </w:rPr>
                    <w:t>15%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19"/>
                      <w:color w:val="000000"/>
                    </w:rPr>
                    <w:t>、支持在红外模式下气体放电爆闪时，</w:t>
                  </w:r>
                  <w:r>
                    <w:rPr>
                      <w:rFonts w:ascii="仿宋_GB2312" w:hAnsi="仿宋_GB2312" w:cs="仿宋_GB2312" w:eastAsia="仿宋_GB2312"/>
                      <w:sz w:val="21"/>
                      <w:color w:val="000000"/>
                    </w:rPr>
                    <w:t>LED</w:t>
                  </w:r>
                  <w:r>
                    <w:rPr>
                      <w:rFonts w:ascii="仿宋_GB2312" w:hAnsi="仿宋_GB2312" w:cs="仿宋_GB2312" w:eastAsia="仿宋_GB2312"/>
                      <w:sz w:val="19"/>
                      <w:color w:val="000000"/>
                    </w:rPr>
                    <w:t>爆闪同步闪光；</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19"/>
                      <w:color w:val="000000"/>
                    </w:rPr>
                    <w:t>、支持气体放电模式切换功能，可通过开关量或电平量或</w:t>
                  </w:r>
                  <w:r>
                    <w:rPr>
                      <w:rFonts w:ascii="仿宋_GB2312" w:hAnsi="仿宋_GB2312" w:cs="仿宋_GB2312" w:eastAsia="仿宋_GB2312"/>
                      <w:sz w:val="21"/>
                      <w:color w:val="000000"/>
                    </w:rPr>
                    <w:t>RS485</w:t>
                  </w:r>
                  <w:r>
                    <w:rPr>
                      <w:rFonts w:ascii="仿宋_GB2312" w:hAnsi="仿宋_GB2312" w:cs="仿宋_GB2312" w:eastAsia="仿宋_GB2312"/>
                      <w:sz w:val="19"/>
                      <w:color w:val="000000"/>
                    </w:rPr>
                    <w:t>信号控制红外透光叶片转动，切换成对应的红外或白光模式；</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19"/>
                      <w:color w:val="000000"/>
                    </w:rPr>
                    <w:t>、符合</w:t>
                  </w:r>
                  <w:r>
                    <w:rPr>
                      <w:rFonts w:ascii="仿宋_GB2312" w:hAnsi="仿宋_GB2312" w:cs="仿宋_GB2312" w:eastAsia="仿宋_GB2312"/>
                      <w:sz w:val="21"/>
                      <w:color w:val="000000"/>
                    </w:rPr>
                    <w:t>GA/T1202-2022</w:t>
                  </w:r>
                  <w:r>
                    <w:rPr>
                      <w:rFonts w:ascii="仿宋_GB2312" w:hAnsi="仿宋_GB2312" w:cs="仿宋_GB2312" w:eastAsia="仿宋_GB2312"/>
                      <w:sz w:val="19"/>
                      <w:color w:val="000000"/>
                    </w:rPr>
                    <w:t>《交通技术监控成像补光装置通用技术</w:t>
                  </w:r>
                  <w:r>
                    <w:rPr>
                      <w:rFonts w:ascii="仿宋_GB2312" w:hAnsi="仿宋_GB2312" w:cs="仿宋_GB2312" w:eastAsia="仿宋_GB2312"/>
                      <w:sz w:val="19"/>
                      <w:color w:val="000000"/>
                    </w:rPr>
                    <w:t>规范》</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违停球机</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、采用</w:t>
                  </w:r>
                  <w:r>
                    <w:rPr>
                      <w:rFonts w:ascii="仿宋_GB2312" w:hAnsi="仿宋_GB2312" w:cs="仿宋_GB2312" w:eastAsia="仿宋_GB2312"/>
                      <w:sz w:val="21"/>
                      <w:color w:val="000000"/>
                    </w:rPr>
                    <w:t>800</w:t>
                  </w:r>
                  <w:r>
                    <w:rPr>
                      <w:rFonts w:ascii="仿宋_GB2312" w:hAnsi="仿宋_GB2312" w:cs="仿宋_GB2312" w:eastAsia="仿宋_GB2312"/>
                      <w:sz w:val="19"/>
                      <w:color w:val="000000"/>
                    </w:rPr>
                    <w:t>万像素</w:t>
                  </w:r>
                  <w:r>
                    <w:rPr>
                      <w:rFonts w:ascii="仿宋_GB2312" w:hAnsi="仿宋_GB2312" w:cs="仿宋_GB2312" w:eastAsia="仿宋_GB2312"/>
                      <w:sz w:val="21"/>
                      <w:color w:val="000000"/>
                    </w:rPr>
                    <w:t>1/1.8</w:t>
                  </w:r>
                  <w:r>
                    <w:rPr>
                      <w:rFonts w:ascii="仿宋_GB2312" w:hAnsi="仿宋_GB2312" w:cs="仿宋_GB2312" w:eastAsia="仿宋_GB2312"/>
                      <w:sz w:val="19"/>
                      <w:color w:val="000000"/>
                    </w:rPr>
                    <w:t>英寸</w:t>
                  </w:r>
                  <w:r>
                    <w:rPr>
                      <w:rFonts w:ascii="仿宋_GB2312" w:hAnsi="仿宋_GB2312" w:cs="仿宋_GB2312" w:eastAsia="仿宋_GB2312"/>
                      <w:sz w:val="21"/>
                      <w:color w:val="000000"/>
                    </w:rPr>
                    <w:t xml:space="preserve">CMOS </w:t>
                  </w:r>
                  <w:r>
                    <w:rPr>
                      <w:rFonts w:ascii="仿宋_GB2312" w:hAnsi="仿宋_GB2312" w:cs="仿宋_GB2312" w:eastAsia="仿宋_GB2312"/>
                      <w:sz w:val="19"/>
                      <w:color w:val="000000"/>
                    </w:rPr>
                    <w:t>传感器</w:t>
                  </w:r>
                </w:p>
                <w:p>
                  <w:pPr>
                    <w:pStyle w:val="null3"/>
                    <w:jc w:val="left"/>
                  </w:pPr>
                  <w:r>
                    <w:rPr>
                      <w:rFonts w:ascii="仿宋_GB2312" w:hAnsi="仿宋_GB2312" w:cs="仿宋_GB2312" w:eastAsia="仿宋_GB2312"/>
                      <w:sz w:val="19"/>
                      <w:color w:val="000000"/>
                    </w:rPr>
                    <w:t>内置</w:t>
                  </w:r>
                  <w:r>
                    <w:rPr>
                      <w:rFonts w:ascii="仿宋_GB2312" w:hAnsi="仿宋_GB2312" w:cs="仿宋_GB2312" w:eastAsia="仿宋_GB2312"/>
                      <w:sz w:val="21"/>
                      <w:color w:val="000000"/>
                    </w:rPr>
                    <w:t>GPU</w:t>
                  </w:r>
                  <w:r>
                    <w:rPr>
                      <w:rFonts w:ascii="仿宋_GB2312" w:hAnsi="仿宋_GB2312" w:cs="仿宋_GB2312" w:eastAsia="仿宋_GB2312"/>
                      <w:sz w:val="19"/>
                      <w:color w:val="000000"/>
                    </w:rPr>
                    <w:t>芯片，支持深度学习算法，有效提升监视准确率</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、光学变倍不小于</w:t>
                  </w:r>
                  <w:r>
                    <w:rPr>
                      <w:rFonts w:ascii="仿宋_GB2312" w:hAnsi="仿宋_GB2312" w:cs="仿宋_GB2312" w:eastAsia="仿宋_GB2312"/>
                      <w:sz w:val="21"/>
                      <w:color w:val="000000"/>
                    </w:rPr>
                    <w:t>40</w:t>
                  </w:r>
                  <w:r>
                    <w:rPr>
                      <w:rFonts w:ascii="仿宋_GB2312" w:hAnsi="仿宋_GB2312" w:cs="仿宋_GB2312" w:eastAsia="仿宋_GB2312"/>
                      <w:sz w:val="19"/>
                      <w:color w:val="000000"/>
                    </w:rPr>
                    <w:t>倍</w:t>
                  </w:r>
                  <w:r>
                    <w:rPr>
                      <w:rFonts w:ascii="仿宋_GB2312" w:hAnsi="仿宋_GB2312" w:cs="仿宋_GB2312" w:eastAsia="仿宋_GB2312"/>
                      <w:sz w:val="21"/>
                      <w:color w:val="000000"/>
                    </w:rPr>
                    <w:t>,</w:t>
                  </w:r>
                  <w:r>
                    <w:rPr>
                      <w:rFonts w:ascii="仿宋_GB2312" w:hAnsi="仿宋_GB2312" w:cs="仿宋_GB2312" w:eastAsia="仿宋_GB2312"/>
                      <w:sz w:val="19"/>
                      <w:color w:val="000000"/>
                    </w:rPr>
                    <w:t>违停抓</w:t>
                  </w:r>
                  <w:r>
                    <w:rPr>
                      <w:rFonts w:ascii="仿宋_GB2312" w:hAnsi="仿宋_GB2312" w:cs="仿宋_GB2312" w:eastAsia="仿宋_GB2312"/>
                      <w:sz w:val="19"/>
                      <w:color w:val="000000"/>
                    </w:rPr>
                    <w:t>拍最大检测距离不小于</w:t>
                  </w:r>
                  <w:r>
                    <w:rPr>
                      <w:rFonts w:ascii="仿宋_GB2312" w:hAnsi="仿宋_GB2312" w:cs="仿宋_GB2312" w:eastAsia="仿宋_GB2312"/>
                      <w:sz w:val="21"/>
                      <w:color w:val="000000"/>
                    </w:rPr>
                    <w:t>200m</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、支持快速智能切换</w:t>
                  </w:r>
                  <w:r>
                    <w:rPr>
                      <w:rFonts w:ascii="仿宋_GB2312" w:hAnsi="仿宋_GB2312" w:cs="仿宋_GB2312" w:eastAsia="仿宋_GB2312"/>
                      <w:sz w:val="21"/>
                      <w:color w:val="000000"/>
                    </w:rPr>
                    <w:t>,</w:t>
                  </w:r>
                  <w:r>
                    <w:rPr>
                      <w:rFonts w:ascii="仿宋_GB2312" w:hAnsi="仿宋_GB2312" w:cs="仿宋_GB2312" w:eastAsia="仿宋_GB2312"/>
                      <w:sz w:val="19"/>
                      <w:color w:val="000000"/>
                    </w:rPr>
                    <w:t>当更换当前智能模式时设备不需重启</w:t>
                  </w:r>
                  <w:r>
                    <w:rPr>
                      <w:rFonts w:ascii="仿宋_GB2312" w:hAnsi="仿宋_GB2312" w:cs="仿宋_GB2312" w:eastAsia="仿宋_GB2312"/>
                      <w:sz w:val="21"/>
                      <w:color w:val="000000"/>
                    </w:rPr>
                    <w:t>,</w:t>
                  </w:r>
                  <w:r>
                    <w:rPr>
                      <w:rFonts w:ascii="仿宋_GB2312" w:hAnsi="仿宋_GB2312" w:cs="仿宋_GB2312" w:eastAsia="仿宋_GB2312"/>
                      <w:sz w:val="19"/>
                      <w:color w:val="000000"/>
                    </w:rPr>
                    <w:t>新智能使能后即可生效</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21"/>
                      <w:color w:val="000000"/>
                    </w:rPr>
                    <w:t>4</w:t>
                  </w:r>
                  <w:r>
                    <w:rPr>
                      <w:rFonts w:ascii="仿宋_GB2312" w:hAnsi="仿宋_GB2312" w:cs="仿宋_GB2312" w:eastAsia="仿宋_GB2312"/>
                      <w:sz w:val="19"/>
                      <w:color w:val="000000"/>
                    </w:rPr>
                    <w:t>、可针对不同场景</w:t>
                  </w:r>
                  <w:r>
                    <w:rPr>
                      <w:rFonts w:ascii="仿宋_GB2312" w:hAnsi="仿宋_GB2312" w:cs="仿宋_GB2312" w:eastAsia="仿宋_GB2312"/>
                      <w:sz w:val="21"/>
                      <w:color w:val="000000"/>
                    </w:rPr>
                    <w:t>,</w:t>
                  </w:r>
                  <w:r>
                    <w:rPr>
                      <w:rFonts w:ascii="仿宋_GB2312" w:hAnsi="仿宋_GB2312" w:cs="仿宋_GB2312" w:eastAsia="仿宋_GB2312"/>
                      <w:sz w:val="19"/>
                      <w:color w:val="000000"/>
                    </w:rPr>
                    <w:t>选择卡口抓拍和电警抓拍的方式</w:t>
                  </w:r>
                  <w:r>
                    <w:rPr>
                      <w:rFonts w:ascii="仿宋_GB2312" w:hAnsi="仿宋_GB2312" w:cs="仿宋_GB2312" w:eastAsia="仿宋_GB2312"/>
                      <w:sz w:val="21"/>
                      <w:color w:val="000000"/>
                    </w:rPr>
                    <w:t>,</w:t>
                  </w:r>
                  <w:r>
                    <w:rPr>
                      <w:rFonts w:ascii="仿宋_GB2312" w:hAnsi="仿宋_GB2312" w:cs="仿宋_GB2312" w:eastAsia="仿宋_GB2312"/>
                      <w:sz w:val="19"/>
                      <w:color w:val="000000"/>
                    </w:rPr>
                    <w:t>对运动车辆进行轨迹判断</w:t>
                  </w:r>
                  <w:r>
                    <w:rPr>
                      <w:rFonts w:ascii="仿宋_GB2312" w:hAnsi="仿宋_GB2312" w:cs="仿宋_GB2312" w:eastAsia="仿宋_GB2312"/>
                      <w:sz w:val="21"/>
                      <w:color w:val="000000"/>
                    </w:rPr>
                    <w:t>,</w:t>
                  </w:r>
                  <w:r>
                    <w:rPr>
                      <w:rFonts w:ascii="仿宋_GB2312" w:hAnsi="仿宋_GB2312" w:cs="仿宋_GB2312" w:eastAsia="仿宋_GB2312"/>
                      <w:sz w:val="19"/>
                      <w:color w:val="000000"/>
                    </w:rPr>
                    <w:t>可准确抓拍压白线、逆行、欠速、超速、黄牌占道、不按车道行驶、压黄线、有车占道、违法变道、加塞等可体现违法过程图片</w:t>
                  </w:r>
                  <w:r>
                    <w:rPr>
                      <w:rFonts w:ascii="仿宋_GB2312" w:hAnsi="仿宋_GB2312" w:cs="仿宋_GB2312" w:eastAsia="仿宋_GB2312"/>
                      <w:sz w:val="21"/>
                      <w:color w:val="000000"/>
                    </w:rPr>
                    <w:t>,</w:t>
                  </w:r>
                  <w:r>
                    <w:rPr>
                      <w:rFonts w:ascii="仿宋_GB2312" w:hAnsi="仿宋_GB2312" w:cs="仿宋_GB2312" w:eastAsia="仿宋_GB2312"/>
                      <w:sz w:val="19"/>
                      <w:color w:val="000000"/>
                    </w:rPr>
                    <w:t>当预置点场景内有违法规则被触发时</w:t>
                  </w:r>
                  <w:r>
                    <w:rPr>
                      <w:rFonts w:ascii="仿宋_GB2312" w:hAnsi="仿宋_GB2312" w:cs="仿宋_GB2312" w:eastAsia="仿宋_GB2312"/>
                      <w:sz w:val="21"/>
                      <w:color w:val="000000"/>
                    </w:rPr>
                    <w:t>,</w:t>
                  </w:r>
                  <w:r>
                    <w:rPr>
                      <w:rFonts w:ascii="仿宋_GB2312" w:hAnsi="仿宋_GB2312" w:cs="仿宋_GB2312" w:eastAsia="仿宋_GB2312"/>
                      <w:sz w:val="19"/>
                      <w:color w:val="000000"/>
                    </w:rPr>
                    <w:t>设备可联动报警输出和上传图片。（提供国家认可的第三方检测机构出具的检测报告加盖投标人鲜章）</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21"/>
                      <w:color w:val="000000"/>
                    </w:rPr>
                    <w:t>5</w:t>
                  </w:r>
                  <w:r>
                    <w:rPr>
                      <w:rFonts w:ascii="仿宋_GB2312" w:hAnsi="仿宋_GB2312" w:cs="仿宋_GB2312" w:eastAsia="仿宋_GB2312"/>
                      <w:sz w:val="19"/>
                      <w:color w:val="000000"/>
                    </w:rPr>
                    <w:t>、车身颜色识别功能检查</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15</w:t>
                  </w:r>
                  <w:r>
                    <w:rPr>
                      <w:rFonts w:ascii="仿宋_GB2312" w:hAnsi="仿宋_GB2312" w:cs="仿宋_GB2312" w:eastAsia="仿宋_GB2312"/>
                      <w:sz w:val="19"/>
                      <w:color w:val="000000"/>
                    </w:rPr>
                    <w:t>种车身颜色识别</w:t>
                  </w:r>
                  <w:r>
                    <w:rPr>
                      <w:rFonts w:ascii="仿宋_GB2312" w:hAnsi="仿宋_GB2312" w:cs="仿宋_GB2312" w:eastAsia="仿宋_GB2312"/>
                      <w:sz w:val="21"/>
                      <w:color w:val="000000"/>
                    </w:rPr>
                    <w:t>,</w:t>
                  </w:r>
                  <w:r>
                    <w:rPr>
                      <w:rFonts w:ascii="仿宋_GB2312" w:hAnsi="仿宋_GB2312" w:cs="仿宋_GB2312" w:eastAsia="仿宋_GB2312"/>
                      <w:sz w:val="19"/>
                      <w:color w:val="000000"/>
                    </w:rPr>
                    <w:t>包括红、黄</w:t>
                  </w:r>
                  <w:r>
                    <w:rPr>
                      <w:rFonts w:ascii="仿宋_GB2312" w:hAnsi="仿宋_GB2312" w:cs="仿宋_GB2312" w:eastAsia="仿宋_GB2312"/>
                      <w:sz w:val="19"/>
                      <w:color w:val="000000"/>
                    </w:rPr>
                    <w:t>、金、深橙、蓝、绿、紫、粉、</w:t>
                  </w:r>
                  <w:r>
                    <w:rPr>
                      <w:rFonts w:ascii="仿宋_GB2312" w:hAnsi="仿宋_GB2312" w:cs="仿宋_GB2312" w:eastAsia="仿宋_GB2312"/>
                      <w:sz w:val="19"/>
                      <w:color w:val="000000"/>
                    </w:rPr>
                    <w:t>棕、白、黑、咖啡、灰、银、青</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。（提供国家认可的第三方检测机构出具的检测报告加盖投标人鲜章）</w:t>
                  </w:r>
                  <w:r>
                    <w:rPr>
                      <w:rFonts w:ascii="仿宋_GB2312" w:hAnsi="仿宋_GB2312" w:cs="仿宋_GB2312" w:eastAsia="仿宋_GB2312"/>
                      <w:sz w:val="19"/>
                      <w:color w:val="000000"/>
                    </w:rPr>
                    <w:t>6.</w:t>
                  </w:r>
                  <w:r>
                    <w:rPr>
                      <w:rFonts w:ascii="仿宋_GB2312" w:hAnsi="仿宋_GB2312" w:cs="仿宋_GB2312" w:eastAsia="仿宋_GB2312"/>
                      <w:sz w:val="19"/>
                      <w:color w:val="000000"/>
                    </w:rPr>
                    <w:t>车型识别功能检查</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支持识别车型</w:t>
                  </w:r>
                  <w:r>
                    <w:rPr>
                      <w:rFonts w:ascii="仿宋_GB2312" w:hAnsi="仿宋_GB2312" w:cs="仿宋_GB2312" w:eastAsia="仿宋_GB2312"/>
                      <w:sz w:val="21"/>
                      <w:color w:val="000000"/>
                    </w:rPr>
                    <w:t>18</w:t>
                  </w:r>
                  <w:r>
                    <w:rPr>
                      <w:rFonts w:ascii="仿宋_GB2312" w:hAnsi="仿宋_GB2312" w:cs="仿宋_GB2312" w:eastAsia="仿宋_GB2312"/>
                      <w:sz w:val="19"/>
                      <w:color w:val="000000"/>
                    </w:rPr>
                    <w:t>种</w:t>
                  </w:r>
                  <w:r>
                    <w:rPr>
                      <w:rFonts w:ascii="仿宋_GB2312" w:hAnsi="仿宋_GB2312" w:cs="仿宋_GB2312" w:eastAsia="仿宋_GB2312"/>
                      <w:sz w:val="21"/>
                      <w:color w:val="000000"/>
                    </w:rPr>
                    <w:t>,</w:t>
                  </w:r>
                  <w:r>
                    <w:rPr>
                      <w:rFonts w:ascii="仿宋_GB2312" w:hAnsi="仿宋_GB2312" w:cs="仿宋_GB2312" w:eastAsia="仿宋_GB2312"/>
                      <w:sz w:val="19"/>
                      <w:color w:val="000000"/>
                    </w:rPr>
                    <w:t>包括</w:t>
                  </w:r>
                  <w:r>
                    <w:rPr>
                      <w:rFonts w:ascii="仿宋_GB2312" w:hAnsi="仿宋_GB2312" w:cs="仿宋_GB2312" w:eastAsia="仿宋_GB2312"/>
                      <w:sz w:val="21"/>
                      <w:color w:val="000000"/>
                    </w:rPr>
                    <w:t>:</w:t>
                  </w:r>
                  <w:r>
                    <w:rPr>
                      <w:rFonts w:ascii="仿宋_GB2312" w:hAnsi="仿宋_GB2312" w:cs="仿宋_GB2312" w:eastAsia="仿宋_GB2312"/>
                      <w:sz w:val="19"/>
                      <w:color w:val="000000"/>
                    </w:rPr>
                    <w:t>中客车、大货车、中</w:t>
                  </w:r>
                  <w:r>
                    <w:rPr>
                      <w:rFonts w:ascii="仿宋_GB2312" w:hAnsi="仿宋_GB2312" w:cs="仿宋_GB2312" w:eastAsia="仿宋_GB2312"/>
                      <w:sz w:val="19"/>
                      <w:color w:val="000000"/>
                    </w:rPr>
                    <w:t>货车、小货车、面包车、摩托车</w:t>
                  </w:r>
                  <w:r>
                    <w:rPr>
                      <w:rFonts w:ascii="仿宋_GB2312" w:hAnsi="仿宋_GB2312" w:cs="仿宋_GB2312" w:eastAsia="仿宋_GB2312"/>
                      <w:sz w:val="19"/>
                      <w:color w:val="000000"/>
                    </w:rPr>
                    <w:t>、</w:t>
                  </w:r>
                  <w:r>
                    <w:rPr>
                      <w:rFonts w:ascii="仿宋_GB2312" w:hAnsi="仿宋_GB2312" w:cs="仿宋_GB2312" w:eastAsia="仿宋_GB2312"/>
                      <w:sz w:val="21"/>
                      <w:color w:val="000000"/>
                    </w:rPr>
                    <w:t>SUV</w:t>
                  </w:r>
                  <w:r>
                    <w:rPr>
                      <w:rFonts w:ascii="仿宋_GB2312" w:hAnsi="仿宋_GB2312" w:cs="仿宋_GB2312" w:eastAsia="仿宋_GB2312"/>
                      <w:sz w:val="19"/>
                      <w:color w:val="000000"/>
                    </w:rPr>
                    <w:t>、</w:t>
                  </w:r>
                  <w:r>
                    <w:rPr>
                      <w:rFonts w:ascii="仿宋_GB2312" w:hAnsi="仿宋_GB2312" w:cs="仿宋_GB2312" w:eastAsia="仿宋_GB2312"/>
                      <w:sz w:val="21"/>
                      <w:color w:val="000000"/>
                    </w:rPr>
                    <w:t>MPV</w:t>
                  </w:r>
                  <w:r>
                    <w:rPr>
                      <w:rFonts w:ascii="仿宋_GB2312" w:hAnsi="仿宋_GB2312" w:cs="仿宋_GB2312" w:eastAsia="仿宋_GB2312"/>
                      <w:sz w:val="19"/>
                      <w:color w:val="000000"/>
                    </w:rPr>
                    <w:t>、公交车、皮卡、微</w:t>
                  </w:r>
                </w:p>
                <w:p>
                  <w:pPr>
                    <w:pStyle w:val="null3"/>
                    <w:jc w:val="left"/>
                  </w:pPr>
                  <w:r>
                    <w:rPr>
                      <w:rFonts w:ascii="仿宋_GB2312" w:hAnsi="仿宋_GB2312" w:cs="仿宋_GB2312" w:eastAsia="仿宋_GB2312"/>
                      <w:sz w:val="19"/>
                      <w:color w:val="000000"/>
                    </w:rPr>
                    <w:t>型车、槽罐车、出租车、跑车、</w:t>
                  </w:r>
                  <w:r>
                    <w:rPr>
                      <w:rFonts w:ascii="仿宋_GB2312" w:hAnsi="仿宋_GB2312" w:cs="仿宋_GB2312" w:eastAsia="仿宋_GB2312"/>
                      <w:sz w:val="19"/>
                      <w:color w:val="000000"/>
                    </w:rPr>
                    <w:t>三厢轿车、两相轿车、吊车、洒水车。</w:t>
                  </w:r>
                  <w:r>
                    <w:rPr>
                      <w:rFonts w:ascii="仿宋_GB2312" w:hAnsi="仿宋_GB2312" w:cs="仿宋_GB2312" w:eastAsia="仿宋_GB2312"/>
                      <w:sz w:val="19"/>
                      <w:color w:val="000000"/>
                    </w:rPr>
                    <w:t>交通事件检测功能检查</w:t>
                  </w:r>
                  <w:r>
                    <w:rPr>
                      <w:rFonts w:ascii="仿宋_GB2312" w:hAnsi="仿宋_GB2312" w:cs="仿宋_GB2312" w:eastAsia="仿宋_GB2312"/>
                      <w:sz w:val="21"/>
                      <w:color w:val="000000"/>
                    </w:rPr>
                    <w:t>:</w:t>
                  </w:r>
                  <w:r>
                    <w:rPr>
                      <w:rFonts w:ascii="仿宋_GB2312" w:hAnsi="仿宋_GB2312" w:cs="仿宋_GB2312" w:eastAsia="仿宋_GB2312"/>
                      <w:sz w:val="19"/>
                      <w:color w:val="000000"/>
                    </w:rPr>
                    <w:t>当设备检</w:t>
                  </w:r>
                  <w:r>
                    <w:rPr>
                      <w:rFonts w:ascii="仿宋_GB2312" w:hAnsi="仿宋_GB2312" w:cs="仿宋_GB2312" w:eastAsia="仿宋_GB2312"/>
                      <w:sz w:val="19"/>
                      <w:color w:val="000000"/>
                    </w:rPr>
                    <w:t>测到违停、逆行、压线、变道、</w:t>
                  </w:r>
                  <w:r>
                    <w:rPr>
                      <w:rFonts w:ascii="仿宋_GB2312" w:hAnsi="仿宋_GB2312" w:cs="仿宋_GB2312" w:eastAsia="仿宋_GB2312"/>
                      <w:sz w:val="19"/>
                      <w:color w:val="000000"/>
                    </w:rPr>
                    <w:t>机占非、调头、行人、路障、抛</w:t>
                  </w:r>
                  <w:r>
                    <w:rPr>
                      <w:rFonts w:ascii="仿宋_GB2312" w:hAnsi="仿宋_GB2312" w:cs="仿宋_GB2312" w:eastAsia="仿宋_GB2312"/>
                      <w:sz w:val="19"/>
                      <w:color w:val="000000"/>
                    </w:rPr>
                    <w:t>洒物、事故、拥堵事件、车流量信息后</w:t>
                  </w:r>
                  <w:r>
                    <w:rPr>
                      <w:rFonts w:ascii="仿宋_GB2312" w:hAnsi="仿宋_GB2312" w:cs="仿宋_GB2312" w:eastAsia="仿宋_GB2312"/>
                      <w:sz w:val="21"/>
                      <w:color w:val="000000"/>
                    </w:rPr>
                    <w:t>,</w:t>
                  </w:r>
                  <w:r>
                    <w:rPr>
                      <w:rFonts w:ascii="仿宋_GB2312" w:hAnsi="仿宋_GB2312" w:cs="仿宋_GB2312" w:eastAsia="仿宋_GB2312"/>
                      <w:sz w:val="19"/>
                      <w:color w:val="000000"/>
                    </w:rPr>
                    <w:t>可上传报警信息及目标物经纬度信息。</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拥堵检测功能检查</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支持道路拥堵检测功能</w:t>
                  </w:r>
                  <w:r>
                    <w:rPr>
                      <w:rFonts w:ascii="仿宋_GB2312" w:hAnsi="仿宋_GB2312" w:cs="仿宋_GB2312" w:eastAsia="仿宋_GB2312"/>
                      <w:sz w:val="21"/>
                      <w:color w:val="000000"/>
                    </w:rPr>
                    <w:t>,</w:t>
                  </w:r>
                  <w:r>
                    <w:rPr>
                      <w:rFonts w:ascii="仿宋_GB2312" w:hAnsi="仿宋_GB2312" w:cs="仿宋_GB2312" w:eastAsia="仿宋_GB2312"/>
                      <w:sz w:val="19"/>
                      <w:color w:val="000000"/>
                    </w:rPr>
                    <w:t>可设置车辆拥堵阈值、持续拥堵时间</w:t>
                  </w:r>
                  <w:r>
                    <w:rPr>
                      <w:rFonts w:ascii="仿宋_GB2312" w:hAnsi="仿宋_GB2312" w:cs="仿宋_GB2312" w:eastAsia="仿宋_GB2312"/>
                      <w:sz w:val="21"/>
                      <w:color w:val="000000"/>
                    </w:rPr>
                    <w:t>;</w:t>
                  </w:r>
                  <w:r>
                    <w:rPr>
                      <w:rFonts w:ascii="仿宋_GB2312" w:hAnsi="仿宋_GB2312" w:cs="仿宋_GB2312" w:eastAsia="仿宋_GB2312"/>
                      <w:sz w:val="19"/>
                      <w:color w:val="000000"/>
                    </w:rPr>
                    <w:t>当检测出车辆拥堵</w:t>
                  </w:r>
                </w:p>
                <w:p>
                  <w:pPr>
                    <w:pStyle w:val="null3"/>
                    <w:jc w:val="left"/>
                  </w:pPr>
                  <w:r>
                    <w:rPr>
                      <w:rFonts w:ascii="仿宋_GB2312" w:hAnsi="仿宋_GB2312" w:cs="仿宋_GB2312" w:eastAsia="仿宋_GB2312"/>
                      <w:sz w:val="19"/>
                      <w:color w:val="000000"/>
                    </w:rPr>
                    <w:t>状况超过设置的阈值或时间时触发报警。支持雨刷功能</w:t>
                  </w:r>
                  <w:r>
                    <w:rPr>
                      <w:rFonts w:ascii="仿宋_GB2312" w:hAnsi="仿宋_GB2312" w:cs="仿宋_GB2312" w:eastAsia="仿宋_GB2312"/>
                      <w:sz w:val="19"/>
                      <w:color w:val="000000"/>
                    </w:rPr>
                    <w:t>，</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1</w:t>
                  </w:r>
                  <w:r>
                    <w:rPr>
                      <w:rFonts w:ascii="仿宋_GB2312" w:hAnsi="仿宋_GB2312" w:cs="仿宋_GB2312" w:eastAsia="仿宋_GB2312"/>
                      <w:sz w:val="19"/>
                      <w:color w:val="000000"/>
                    </w:rPr>
                    <w:t>路音频输入和</w:t>
                  </w:r>
                  <w:r>
                    <w:rPr>
                      <w:rFonts w:ascii="仿宋_GB2312" w:hAnsi="仿宋_GB2312" w:cs="仿宋_GB2312" w:eastAsia="仿宋_GB2312"/>
                      <w:sz w:val="21"/>
                      <w:color w:val="000000"/>
                    </w:rPr>
                    <w:t>1</w:t>
                  </w:r>
                  <w:r>
                    <w:rPr>
                      <w:rFonts w:ascii="仿宋_GB2312" w:hAnsi="仿宋_GB2312" w:cs="仿宋_GB2312" w:eastAsia="仿宋_GB2312"/>
                      <w:sz w:val="19"/>
                      <w:color w:val="000000"/>
                    </w:rPr>
                    <w:t>路音频输出</w:t>
                  </w:r>
                  <w:r>
                    <w:rPr>
                      <w:rFonts w:ascii="仿宋_GB2312" w:hAnsi="仿宋_GB2312" w:cs="仿宋_GB2312" w:eastAsia="仿宋_GB2312"/>
                      <w:sz w:val="19"/>
                      <w:color w:val="000000"/>
                    </w:rPr>
                    <w:t>，</w:t>
                  </w:r>
                  <w:r>
                    <w:rPr>
                      <w:rFonts w:ascii="仿宋_GB2312" w:hAnsi="仿宋_GB2312" w:cs="仿宋_GB2312" w:eastAsia="仿宋_GB2312"/>
                      <w:sz w:val="19"/>
                      <w:color w:val="000000"/>
                    </w:rPr>
                    <w:t>内置</w:t>
                  </w:r>
                  <w:r>
                    <w:rPr>
                      <w:rFonts w:ascii="仿宋_GB2312" w:hAnsi="仿宋_GB2312" w:cs="仿宋_GB2312" w:eastAsia="仿宋_GB2312"/>
                      <w:sz w:val="21"/>
                      <w:color w:val="000000"/>
                    </w:rPr>
                    <w:t>7</w:t>
                  </w:r>
                  <w:r>
                    <w:rPr>
                      <w:rFonts w:ascii="仿宋_GB2312" w:hAnsi="仿宋_GB2312" w:cs="仿宋_GB2312" w:eastAsia="仿宋_GB2312"/>
                      <w:sz w:val="19"/>
                      <w:color w:val="000000"/>
                    </w:rPr>
                    <w:t>路报警输入和</w:t>
                  </w:r>
                  <w:r>
                    <w:rPr>
                      <w:rFonts w:ascii="仿宋_GB2312" w:hAnsi="仿宋_GB2312" w:cs="仿宋_GB2312" w:eastAsia="仿宋_GB2312"/>
                      <w:sz w:val="21"/>
                      <w:color w:val="000000"/>
                    </w:rPr>
                    <w:t>2</w:t>
                  </w:r>
                  <w:r>
                    <w:rPr>
                      <w:rFonts w:ascii="仿宋_GB2312" w:hAnsi="仿宋_GB2312" w:cs="仿宋_GB2312" w:eastAsia="仿宋_GB2312"/>
                      <w:sz w:val="19"/>
                      <w:color w:val="000000"/>
                    </w:rPr>
                    <w:t>路报警输出，支持报警联动功能</w:t>
                  </w:r>
                  <w:r>
                    <w:rPr>
                      <w:rFonts w:ascii="仿宋_GB2312" w:hAnsi="仿宋_GB2312" w:cs="仿宋_GB2312" w:eastAsia="仿宋_GB2312"/>
                      <w:sz w:val="19"/>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19"/>
                      <w:color w:val="000000"/>
                    </w:rPr>
                    <w:t>支持国密算法</w:t>
                  </w:r>
                  <w:r>
                    <w:rPr>
                      <w:rFonts w:ascii="仿宋_GB2312" w:hAnsi="仿宋_GB2312" w:cs="仿宋_GB2312" w:eastAsia="仿宋_GB2312"/>
                      <w:sz w:val="21"/>
                      <w:color w:val="000000"/>
                    </w:rPr>
                    <w:t>SM1</w:t>
                  </w:r>
                  <w:r>
                    <w:rPr>
                      <w:rFonts w:ascii="仿宋_GB2312" w:hAnsi="仿宋_GB2312" w:cs="仿宋_GB2312" w:eastAsia="仿宋_GB2312"/>
                      <w:sz w:val="19"/>
                      <w:color w:val="000000"/>
                    </w:rPr>
                    <w:t>、</w:t>
                  </w:r>
                  <w:r>
                    <w:rPr>
                      <w:rFonts w:ascii="仿宋_GB2312" w:hAnsi="仿宋_GB2312" w:cs="仿宋_GB2312" w:eastAsia="仿宋_GB2312"/>
                      <w:sz w:val="21"/>
                      <w:color w:val="000000"/>
                    </w:rPr>
                    <w:t>SM2</w:t>
                  </w:r>
                  <w:r>
                    <w:rPr>
                      <w:rFonts w:ascii="仿宋_GB2312" w:hAnsi="仿宋_GB2312" w:cs="仿宋_GB2312" w:eastAsia="仿宋_GB2312"/>
                      <w:sz w:val="19"/>
                      <w:color w:val="000000"/>
                    </w:rPr>
                    <w:t>、</w:t>
                  </w:r>
                  <w:r>
                    <w:rPr>
                      <w:rFonts w:ascii="仿宋_GB2312" w:hAnsi="仿宋_GB2312" w:cs="仿宋_GB2312" w:eastAsia="仿宋_GB2312"/>
                      <w:sz w:val="21"/>
                      <w:color w:val="000000"/>
                    </w:rPr>
                    <w:t>SM3</w:t>
                  </w:r>
                  <w:r>
                    <w:rPr>
                      <w:rFonts w:ascii="仿宋_GB2312" w:hAnsi="仿宋_GB2312" w:cs="仿宋_GB2312" w:eastAsia="仿宋_GB2312"/>
                      <w:sz w:val="19"/>
                      <w:color w:val="000000"/>
                    </w:rPr>
                    <w:t>、</w:t>
                  </w:r>
                  <w:r>
                    <w:rPr>
                      <w:rFonts w:ascii="仿宋_GB2312" w:hAnsi="仿宋_GB2312" w:cs="仿宋_GB2312" w:eastAsia="仿宋_GB2312"/>
                      <w:sz w:val="21"/>
                      <w:color w:val="000000"/>
                    </w:rPr>
                    <w:t>SM4</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GB35114 A</w:t>
                  </w:r>
                  <w:r>
                    <w:rPr>
                      <w:rFonts w:ascii="仿宋_GB2312" w:hAnsi="仿宋_GB2312" w:cs="仿宋_GB2312" w:eastAsia="仿宋_GB2312"/>
                      <w:sz w:val="19"/>
                      <w:color w:val="000000"/>
                    </w:rPr>
                    <w:t>级</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路智能终端管理盒</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、操作界面采用</w:t>
                  </w:r>
                  <w:r>
                    <w:rPr>
                      <w:rFonts w:ascii="仿宋_GB2312" w:hAnsi="仿宋_GB2312" w:cs="仿宋_GB2312" w:eastAsia="仿宋_GB2312"/>
                      <w:sz w:val="21"/>
                      <w:color w:val="000000"/>
                    </w:rPr>
                    <w:t>WEB</w:t>
                  </w:r>
                  <w:r>
                    <w:rPr>
                      <w:rFonts w:ascii="仿宋_GB2312" w:hAnsi="仿宋_GB2312" w:cs="仿宋_GB2312" w:eastAsia="仿宋_GB2312"/>
                      <w:sz w:val="19"/>
                      <w:color w:val="000000"/>
                    </w:rPr>
                    <w:t>方式；</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、网络协议支持</w:t>
                  </w:r>
                  <w:r>
                    <w:rPr>
                      <w:rFonts w:ascii="仿宋_GB2312" w:hAnsi="仿宋_GB2312" w:cs="仿宋_GB2312" w:eastAsia="仿宋_GB2312"/>
                      <w:sz w:val="21"/>
                      <w:color w:val="000000"/>
                    </w:rPr>
                    <w:t>TCP/IP</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HTTP </w:t>
                  </w:r>
                  <w:r>
                    <w:rPr>
                      <w:rFonts w:ascii="仿宋_GB2312" w:hAnsi="仿宋_GB2312" w:cs="仿宋_GB2312" w:eastAsia="仿宋_GB2312"/>
                      <w:sz w:val="19"/>
                      <w:color w:val="000000"/>
                    </w:rPr>
                    <w:t>、</w:t>
                  </w:r>
                  <w:r>
                    <w:rPr>
                      <w:rFonts w:ascii="仿宋_GB2312" w:hAnsi="仿宋_GB2312" w:cs="仿宋_GB2312" w:eastAsia="仿宋_GB2312"/>
                      <w:sz w:val="21"/>
                      <w:color w:val="000000"/>
                    </w:rPr>
                    <w:t>HTTPS</w:t>
                  </w:r>
                  <w:r>
                    <w:rPr>
                      <w:rFonts w:ascii="仿宋_GB2312" w:hAnsi="仿宋_GB2312" w:cs="仿宋_GB2312" w:eastAsia="仿宋_GB2312"/>
                      <w:sz w:val="19"/>
                      <w:color w:val="000000"/>
                    </w:rPr>
                    <w:t>、</w:t>
                  </w:r>
                  <w:r>
                    <w:rPr>
                      <w:rFonts w:ascii="仿宋_GB2312" w:hAnsi="仿宋_GB2312" w:cs="仿宋_GB2312" w:eastAsia="仿宋_GB2312"/>
                      <w:sz w:val="21"/>
                      <w:color w:val="000000"/>
                    </w:rPr>
                    <w:t>SFTP</w:t>
                  </w:r>
                  <w:r>
                    <w:rPr>
                      <w:rFonts w:ascii="仿宋_GB2312" w:hAnsi="仿宋_GB2312" w:cs="仿宋_GB2312" w:eastAsia="仿宋_GB2312"/>
                      <w:sz w:val="19"/>
                      <w:color w:val="000000"/>
                    </w:rPr>
                    <w:t>、</w:t>
                  </w:r>
                  <w:r>
                    <w:rPr>
                      <w:rFonts w:ascii="仿宋_GB2312" w:hAnsi="仿宋_GB2312" w:cs="仿宋_GB2312" w:eastAsia="仿宋_GB2312"/>
                      <w:sz w:val="21"/>
                      <w:color w:val="000000"/>
                    </w:rPr>
                    <w:t>FTP</w:t>
                  </w:r>
                  <w:r>
                    <w:rPr>
                      <w:rFonts w:ascii="仿宋_GB2312" w:hAnsi="仿宋_GB2312" w:cs="仿宋_GB2312" w:eastAsia="仿宋_GB2312"/>
                      <w:sz w:val="19"/>
                      <w:color w:val="000000"/>
                    </w:rPr>
                    <w:t>、</w:t>
                  </w:r>
                  <w:r>
                    <w:rPr>
                      <w:rFonts w:ascii="仿宋_GB2312" w:hAnsi="仿宋_GB2312" w:cs="仿宋_GB2312" w:eastAsia="仿宋_GB2312"/>
                      <w:sz w:val="21"/>
                      <w:color w:val="000000"/>
                    </w:rPr>
                    <w:t>DNS</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RTP </w:t>
                  </w:r>
                  <w:r>
                    <w:rPr>
                      <w:rFonts w:ascii="仿宋_GB2312" w:hAnsi="仿宋_GB2312" w:cs="仿宋_GB2312" w:eastAsia="仿宋_GB2312"/>
                      <w:sz w:val="19"/>
                      <w:color w:val="000000"/>
                    </w:rPr>
                    <w:t>、</w:t>
                  </w:r>
                  <w:r>
                    <w:rPr>
                      <w:rFonts w:ascii="仿宋_GB2312" w:hAnsi="仿宋_GB2312" w:cs="仿宋_GB2312" w:eastAsia="仿宋_GB2312"/>
                      <w:sz w:val="21"/>
                      <w:color w:val="000000"/>
                    </w:rPr>
                    <w:t>RTSP</w:t>
                  </w:r>
                  <w:r>
                    <w:rPr>
                      <w:rFonts w:ascii="仿宋_GB2312" w:hAnsi="仿宋_GB2312" w:cs="仿宋_GB2312" w:eastAsia="仿宋_GB2312"/>
                      <w:sz w:val="19"/>
                      <w:color w:val="000000"/>
                    </w:rPr>
                    <w:t>、</w:t>
                  </w:r>
                  <w:r>
                    <w:rPr>
                      <w:rFonts w:ascii="仿宋_GB2312" w:hAnsi="仿宋_GB2312" w:cs="仿宋_GB2312" w:eastAsia="仿宋_GB2312"/>
                      <w:sz w:val="21"/>
                      <w:color w:val="000000"/>
                    </w:rPr>
                    <w:t>RTC</w:t>
                  </w:r>
                  <w:r>
                    <w:rPr>
                      <w:rFonts w:ascii="仿宋_GB2312" w:hAnsi="仿宋_GB2312" w:cs="仿宋_GB2312" w:eastAsia="仿宋_GB2312"/>
                      <w:sz w:val="19"/>
                      <w:color w:val="000000"/>
                    </w:rPr>
                    <w:t>、</w:t>
                  </w:r>
                  <w:r>
                    <w:rPr>
                      <w:rFonts w:ascii="仿宋_GB2312" w:hAnsi="仿宋_GB2312" w:cs="仿宋_GB2312" w:eastAsia="仿宋_GB2312"/>
                      <w:sz w:val="21"/>
                      <w:color w:val="000000"/>
                    </w:rPr>
                    <w:t>NTP</w:t>
                  </w:r>
                  <w:r>
                    <w:rPr>
                      <w:rFonts w:ascii="仿宋_GB2312" w:hAnsi="仿宋_GB2312" w:cs="仿宋_GB2312" w:eastAsia="仿宋_GB2312"/>
                      <w:sz w:val="19"/>
                      <w:color w:val="000000"/>
                    </w:rPr>
                    <w:t>、</w:t>
                  </w:r>
                  <w:r>
                    <w:rPr>
                      <w:rFonts w:ascii="仿宋_GB2312" w:hAnsi="仿宋_GB2312" w:cs="仿宋_GB2312" w:eastAsia="仿宋_GB2312"/>
                      <w:sz w:val="21"/>
                      <w:color w:val="000000"/>
                    </w:rPr>
                    <w:t>DHCP</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IEEE802.1X</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、图片编码格式：</w:t>
                  </w:r>
                  <w:r>
                    <w:rPr>
                      <w:rFonts w:ascii="仿宋_GB2312" w:hAnsi="仿宋_GB2312" w:cs="仿宋_GB2312" w:eastAsia="仿宋_GB2312"/>
                      <w:sz w:val="21"/>
                      <w:color w:val="000000"/>
                    </w:rPr>
                    <w:t>JPEG</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、存储功能：硬盘（配</w:t>
                  </w:r>
                  <w:r>
                    <w:rPr>
                      <w:rFonts w:ascii="仿宋_GB2312" w:hAnsi="仿宋_GB2312" w:cs="仿宋_GB2312" w:eastAsia="仿宋_GB2312"/>
                      <w:sz w:val="19"/>
                      <w:color w:val="000000"/>
                    </w:rPr>
                    <w:t>≥</w:t>
                  </w:r>
                  <w:r>
                    <w:rPr>
                      <w:rFonts w:ascii="仿宋_GB2312" w:hAnsi="仿宋_GB2312" w:cs="仿宋_GB2312" w:eastAsia="仿宋_GB2312"/>
                      <w:sz w:val="21"/>
                      <w:color w:val="000000"/>
                    </w:rPr>
                    <w:t>1*4T</w:t>
                  </w:r>
                  <w:r>
                    <w:rPr>
                      <w:rFonts w:ascii="仿宋_GB2312" w:hAnsi="仿宋_GB2312" w:cs="仿宋_GB2312" w:eastAsia="仿宋_GB2312"/>
                      <w:sz w:val="19"/>
                      <w:color w:val="000000"/>
                    </w:rPr>
                    <w:t>硬盘）</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FTP</w:t>
                  </w:r>
                  <w:r>
                    <w:rPr>
                      <w:rFonts w:ascii="仿宋_GB2312" w:hAnsi="仿宋_GB2312" w:cs="仿宋_GB2312" w:eastAsia="仿宋_GB2312"/>
                      <w:sz w:val="19"/>
                      <w:color w:val="000000"/>
                    </w:rPr>
                    <w:t>和</w:t>
                  </w:r>
                  <w:r>
                    <w:rPr>
                      <w:rFonts w:ascii="仿宋_GB2312" w:hAnsi="仿宋_GB2312" w:cs="仿宋_GB2312" w:eastAsia="仿宋_GB2312"/>
                      <w:sz w:val="21"/>
                      <w:color w:val="000000"/>
                    </w:rPr>
                    <w:t>SFTP</w:t>
                  </w:r>
                  <w:r>
                    <w:rPr>
                      <w:rFonts w:ascii="仿宋_GB2312" w:hAnsi="仿宋_GB2312" w:cs="仿宋_GB2312" w:eastAsia="仿宋_GB2312"/>
                      <w:sz w:val="19"/>
                      <w:color w:val="000000"/>
                    </w:rPr>
                    <w:t>功能；</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、定位功能：支持北斗和</w:t>
                  </w:r>
                  <w:r>
                    <w:rPr>
                      <w:rFonts w:ascii="仿宋_GB2312" w:hAnsi="仿宋_GB2312" w:cs="仿宋_GB2312" w:eastAsia="仿宋_GB2312"/>
                      <w:sz w:val="21"/>
                      <w:color w:val="000000"/>
                    </w:rPr>
                    <w:t>GPS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、图片合成：支持</w:t>
                  </w:r>
                  <w:r>
                    <w:rPr>
                      <w:rFonts w:ascii="仿宋_GB2312" w:hAnsi="仿宋_GB2312" w:cs="仿宋_GB2312" w:eastAsia="仿宋_GB2312"/>
                      <w:sz w:val="21"/>
                      <w:color w:val="000000"/>
                    </w:rPr>
                    <w:t>1/2/3/4</w:t>
                  </w:r>
                  <w:r>
                    <w:rPr>
                      <w:rFonts w:ascii="仿宋_GB2312" w:hAnsi="仿宋_GB2312" w:cs="仿宋_GB2312" w:eastAsia="仿宋_GB2312"/>
                      <w:sz w:val="19"/>
                      <w:color w:val="000000"/>
                    </w:rPr>
                    <w:t>张图片合成；支持合成顺序和特写图序号选择；</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、断网续传：支持平台断网续传</w:t>
                  </w:r>
                  <w:r>
                    <w:rPr>
                      <w:rFonts w:ascii="仿宋_GB2312" w:hAnsi="仿宋_GB2312" w:cs="仿宋_GB2312" w:eastAsia="仿宋_GB2312"/>
                      <w:sz w:val="19"/>
                      <w:color w:val="000000"/>
                    </w:rPr>
                    <w:t>、</w:t>
                  </w:r>
                  <w:r>
                    <w:rPr>
                      <w:rFonts w:ascii="仿宋_GB2312" w:hAnsi="仿宋_GB2312" w:cs="仿宋_GB2312" w:eastAsia="仿宋_GB2312"/>
                      <w:sz w:val="21"/>
                      <w:color w:val="000000"/>
                    </w:rPr>
                    <w:t>FTP</w:t>
                  </w:r>
                  <w:r>
                    <w:rPr>
                      <w:rFonts w:ascii="仿宋_GB2312" w:hAnsi="仿宋_GB2312" w:cs="仿宋_GB2312" w:eastAsia="仿宋_GB2312"/>
                      <w:sz w:val="19"/>
                      <w:color w:val="000000"/>
                    </w:rPr>
                    <w:t>断网续传</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支持手动上传；</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w:t>
                  </w:r>
                  <w:r>
                    <w:rPr>
                      <w:rFonts w:ascii="仿宋_GB2312" w:hAnsi="仿宋_GB2312" w:cs="仿宋_GB2312" w:eastAsia="仿宋_GB2312"/>
                      <w:sz w:val="21"/>
                      <w:color w:val="000000"/>
                    </w:rPr>
                    <w:t>RS-485</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个；</w:t>
                  </w:r>
                  <w:r>
                    <w:rPr>
                      <w:rFonts w:ascii="仿宋_GB2312" w:hAnsi="仿宋_GB2312" w:cs="仿宋_GB2312" w:eastAsia="仿宋_GB2312"/>
                      <w:sz w:val="21"/>
                      <w:color w:val="000000"/>
                    </w:rPr>
                    <w:t>RS-232</w:t>
                  </w:r>
                  <w:r>
                    <w:rPr>
                      <w:rFonts w:ascii="仿宋_GB2312" w:hAnsi="仿宋_GB2312" w:cs="仿宋_GB2312" w:eastAsia="仿宋_GB2312"/>
                      <w:sz w:val="19"/>
                      <w:color w:val="000000"/>
                    </w:rPr>
                    <w:t>接</w:t>
                  </w:r>
                  <w:r>
                    <w:rPr>
                      <w:rFonts w:ascii="仿宋_GB2312" w:hAnsi="仿宋_GB2312" w:cs="仿宋_GB2312" w:eastAsia="仿宋_GB2312"/>
                      <w:sz w:val="19"/>
                      <w:color w:val="000000"/>
                    </w:rPr>
                    <w:t>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个</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w:t>
                  </w:r>
                  <w:r>
                    <w:rPr>
                      <w:rFonts w:ascii="仿宋_GB2312" w:hAnsi="仿宋_GB2312" w:cs="仿宋_GB2312" w:eastAsia="仿宋_GB2312"/>
                      <w:sz w:val="21"/>
                      <w:color w:val="000000"/>
                    </w:rPr>
                    <w:t>USB</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个</w:t>
                  </w:r>
                  <w:r>
                    <w:rPr>
                      <w:rFonts w:ascii="仿宋_GB2312" w:hAnsi="仿宋_GB2312" w:cs="仿宋_GB2312" w:eastAsia="仿宋_GB2312"/>
                      <w:sz w:val="21"/>
                      <w:color w:val="000000"/>
                    </w:rPr>
                    <w:t>USB 3.0</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网络接口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10</w:t>
                  </w:r>
                  <w:r>
                    <w:rPr>
                      <w:rFonts w:ascii="仿宋_GB2312" w:hAnsi="仿宋_GB2312" w:cs="仿宋_GB2312" w:eastAsia="仿宋_GB2312"/>
                      <w:sz w:val="19"/>
                      <w:color w:val="000000"/>
                    </w:rPr>
                    <w:t>个，</w:t>
                  </w:r>
                  <w:r>
                    <w:rPr>
                      <w:rFonts w:ascii="仿宋_GB2312" w:hAnsi="仿宋_GB2312" w:cs="仿宋_GB2312" w:eastAsia="仿宋_GB2312"/>
                      <w:sz w:val="19"/>
                      <w:color w:val="000000"/>
                    </w:rPr>
                    <w:t>≥</w:t>
                  </w:r>
                  <w:r>
                    <w:rPr>
                      <w:rFonts w:ascii="仿宋_GB2312" w:hAnsi="仿宋_GB2312" w:cs="仿宋_GB2312" w:eastAsia="仿宋_GB2312"/>
                      <w:sz w:val="21"/>
                      <w:color w:val="000000"/>
                    </w:rPr>
                    <w:t>8</w:t>
                  </w:r>
                  <w:r>
                    <w:rPr>
                      <w:rFonts w:ascii="仿宋_GB2312" w:hAnsi="仿宋_GB2312" w:cs="仿宋_GB2312" w:eastAsia="仿宋_GB2312"/>
                      <w:sz w:val="19"/>
                      <w:color w:val="000000"/>
                    </w:rPr>
                    <w:t>个</w:t>
                  </w:r>
                </w:p>
                <w:p>
                  <w:pPr>
                    <w:pStyle w:val="null3"/>
                    <w:jc w:val="left"/>
                  </w:pPr>
                  <w:r>
                    <w:rPr>
                      <w:rFonts w:ascii="仿宋_GB2312" w:hAnsi="仿宋_GB2312" w:cs="仿宋_GB2312" w:eastAsia="仿宋_GB2312"/>
                      <w:sz w:val="21"/>
                      <w:color w:val="000000"/>
                    </w:rPr>
                    <w:t>10M/100M</w:t>
                  </w:r>
                  <w:r>
                    <w:rPr>
                      <w:rFonts w:ascii="仿宋_GB2312" w:hAnsi="仿宋_GB2312" w:cs="仿宋_GB2312" w:eastAsia="仿宋_GB2312"/>
                      <w:sz w:val="19"/>
                      <w:color w:val="000000"/>
                    </w:rPr>
                    <w:t>自适应以太网口（</w:t>
                  </w:r>
                  <w:r>
                    <w:rPr>
                      <w:rFonts w:ascii="仿宋_GB2312" w:hAnsi="仿宋_GB2312" w:cs="仿宋_GB2312" w:eastAsia="仿宋_GB2312"/>
                      <w:sz w:val="21"/>
                      <w:color w:val="000000"/>
                    </w:rPr>
                    <w:t>RJ- 45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个</w:t>
                  </w:r>
                  <w:r>
                    <w:rPr>
                      <w:rFonts w:ascii="仿宋_GB2312" w:hAnsi="仿宋_GB2312" w:cs="仿宋_GB2312" w:eastAsia="仿宋_GB2312"/>
                      <w:sz w:val="21"/>
                      <w:color w:val="000000"/>
                    </w:rPr>
                    <w:t>1000M</w:t>
                  </w:r>
                  <w:r>
                    <w:rPr>
                      <w:rFonts w:ascii="仿宋_GB2312" w:hAnsi="仿宋_GB2312" w:cs="仿宋_GB2312" w:eastAsia="仿宋_GB2312"/>
                      <w:sz w:val="19"/>
                      <w:color w:val="000000"/>
                    </w:rPr>
                    <w:t>接口（</w:t>
                  </w:r>
                  <w:r>
                    <w:rPr>
                      <w:rFonts w:ascii="仿宋_GB2312" w:hAnsi="仿宋_GB2312" w:cs="仿宋_GB2312" w:eastAsia="仿宋_GB2312"/>
                      <w:sz w:val="21"/>
                      <w:color w:val="000000"/>
                    </w:rPr>
                    <w:t>RJ- 45</w:t>
                  </w:r>
                  <w:r>
                    <w:rPr>
                      <w:rFonts w:ascii="仿宋_GB2312" w:hAnsi="仿宋_GB2312" w:cs="仿宋_GB2312" w:eastAsia="仿宋_GB2312"/>
                      <w:sz w:val="19"/>
                      <w:color w:val="000000"/>
                    </w:rPr>
                    <w:t>）；视频输入</w:t>
                  </w:r>
                  <w:r>
                    <w:rPr>
                      <w:rFonts w:ascii="仿宋_GB2312" w:hAnsi="仿宋_GB2312" w:cs="仿宋_GB2312" w:eastAsia="仿宋_GB2312"/>
                      <w:sz w:val="19"/>
                      <w:color w:val="000000"/>
                    </w:rPr>
                    <w:t>≥</w:t>
                  </w:r>
                  <w:r>
                    <w:rPr>
                      <w:rFonts w:ascii="仿宋_GB2312" w:hAnsi="仿宋_GB2312" w:cs="仿宋_GB2312" w:eastAsia="仿宋_GB2312"/>
                      <w:sz w:val="21"/>
                      <w:color w:val="000000"/>
                    </w:rPr>
                    <w:t>4</w:t>
                  </w:r>
                  <w:r>
                    <w:rPr>
                      <w:rFonts w:ascii="仿宋_GB2312" w:hAnsi="仿宋_GB2312" w:cs="仿宋_GB2312" w:eastAsia="仿宋_GB2312"/>
                      <w:sz w:val="19"/>
                      <w:color w:val="000000"/>
                    </w:rPr>
                    <w:t>路网络压缩高</w:t>
                  </w:r>
                </w:p>
                <w:p>
                  <w:pPr>
                    <w:pStyle w:val="null3"/>
                    <w:jc w:val="left"/>
                  </w:pPr>
                  <w:r>
                    <w:rPr>
                      <w:rFonts w:ascii="仿宋_GB2312" w:hAnsi="仿宋_GB2312" w:cs="仿宋_GB2312" w:eastAsia="仿宋_GB2312"/>
                      <w:sz w:val="19"/>
                      <w:color w:val="000000"/>
                    </w:rPr>
                    <w:t>清视频输入；报警输入</w:t>
                  </w:r>
                  <w:r>
                    <w:rPr>
                      <w:rFonts w:ascii="仿宋_GB2312" w:hAnsi="仿宋_GB2312" w:cs="仿宋_GB2312" w:eastAsia="仿宋_GB2312"/>
                      <w:sz w:val="19"/>
                      <w:color w:val="000000"/>
                    </w:rPr>
                    <w:t>≥</w:t>
                  </w:r>
                  <w:r>
                    <w:rPr>
                      <w:rFonts w:ascii="仿宋_GB2312" w:hAnsi="仿宋_GB2312" w:cs="仿宋_GB2312" w:eastAsia="仿宋_GB2312"/>
                      <w:sz w:val="21"/>
                      <w:color w:val="000000"/>
                    </w:rPr>
                    <w:t>3</w:t>
                  </w:r>
                  <w:r>
                    <w:rPr>
                      <w:rFonts w:ascii="仿宋_GB2312" w:hAnsi="仿宋_GB2312" w:cs="仿宋_GB2312" w:eastAsia="仿宋_GB2312"/>
                      <w:sz w:val="19"/>
                      <w:color w:val="000000"/>
                    </w:rPr>
                    <w:t>路；报</w:t>
                  </w:r>
                  <w:r>
                    <w:rPr>
                      <w:rFonts w:ascii="仿宋_GB2312" w:hAnsi="仿宋_GB2312" w:cs="仿宋_GB2312" w:eastAsia="仿宋_GB2312"/>
                      <w:sz w:val="19"/>
                      <w:color w:val="000000"/>
                    </w:rPr>
                    <w:t>警输出</w:t>
                  </w:r>
                  <w:r>
                    <w:rPr>
                      <w:rFonts w:ascii="仿宋_GB2312" w:hAnsi="仿宋_GB2312" w:cs="仿宋_GB2312" w:eastAsia="仿宋_GB2312"/>
                      <w:sz w:val="19"/>
                      <w:color w:val="000000"/>
                    </w:rPr>
                    <w:t>≥</w:t>
                  </w:r>
                  <w:r>
                    <w:rPr>
                      <w:rFonts w:ascii="仿宋_GB2312" w:hAnsi="仿宋_GB2312" w:cs="仿宋_GB2312" w:eastAsia="仿宋_GB2312"/>
                      <w:sz w:val="21"/>
                      <w:color w:val="000000"/>
                    </w:rPr>
                    <w:t>3</w:t>
                  </w:r>
                  <w:r>
                    <w:rPr>
                      <w:rFonts w:ascii="仿宋_GB2312" w:hAnsi="仿宋_GB2312" w:cs="仿宋_GB2312" w:eastAsia="仿宋_GB2312"/>
                      <w:sz w:val="19"/>
                      <w:color w:val="000000"/>
                    </w:rPr>
                    <w:t>路（光耦输出）；</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19"/>
                      <w:color w:val="000000"/>
                    </w:rPr>
                    <w:t>、供电方式：</w:t>
                  </w:r>
                  <w:r>
                    <w:rPr>
                      <w:rFonts w:ascii="仿宋_GB2312" w:hAnsi="仿宋_GB2312" w:cs="仿宋_GB2312" w:eastAsia="仿宋_GB2312"/>
                      <w:sz w:val="21"/>
                      <w:color w:val="000000"/>
                    </w:rPr>
                    <w:t>DC12V</w:t>
                  </w:r>
                  <w:r>
                    <w:rPr>
                      <w:rFonts w:ascii="仿宋_GB2312" w:hAnsi="仿宋_GB2312" w:cs="仿宋_GB2312" w:eastAsia="仿宋_GB2312"/>
                      <w:sz w:val="19"/>
                      <w:color w:val="000000"/>
                    </w:rPr>
                    <w:t>（适配器标配）；功耗：＜</w:t>
                  </w:r>
                  <w:r>
                    <w:rPr>
                      <w:rFonts w:ascii="仿宋_GB2312" w:hAnsi="仿宋_GB2312" w:cs="仿宋_GB2312" w:eastAsia="仿宋_GB2312"/>
                      <w:sz w:val="21"/>
                      <w:color w:val="000000"/>
                    </w:rPr>
                    <w:t>20W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19"/>
                      <w:color w:val="000000"/>
                    </w:rPr>
                    <w:t>、工作温度：</w:t>
                  </w:r>
                  <w:r>
                    <w:rPr>
                      <w:rFonts w:ascii="仿宋_GB2312" w:hAnsi="仿宋_GB2312" w:cs="仿宋_GB2312" w:eastAsia="仿宋_GB2312"/>
                      <w:sz w:val="21"/>
                      <w:color w:val="000000"/>
                    </w:rPr>
                    <w:t>-30</w:t>
                  </w:r>
                  <w:r>
                    <w:rPr>
                      <w:rFonts w:ascii="仿宋_GB2312" w:hAnsi="仿宋_GB2312" w:cs="仿宋_GB2312" w:eastAsia="仿宋_GB2312"/>
                      <w:sz w:val="19"/>
                      <w:color w:val="000000"/>
                    </w:rPr>
                    <w:t>℃</w:t>
                  </w:r>
                  <w:r>
                    <w:rPr>
                      <w:rFonts w:ascii="仿宋_GB2312" w:hAnsi="仿宋_GB2312" w:cs="仿宋_GB2312" w:eastAsia="仿宋_GB2312"/>
                      <w:sz w:val="21"/>
                      <w:color w:val="000000"/>
                    </w:rPr>
                    <w:t>~+65</w:t>
                  </w:r>
                  <w:r>
                    <w:rPr>
                      <w:rFonts w:ascii="仿宋_GB2312" w:hAnsi="仿宋_GB2312" w:cs="仿宋_GB2312" w:eastAsia="仿宋_GB2312"/>
                      <w:sz w:val="19"/>
                      <w:color w:val="000000"/>
                    </w:rPr>
                    <w:t>℃；工作湿度：</w:t>
                  </w:r>
                  <w:r>
                    <w:rPr>
                      <w:rFonts w:ascii="仿宋_GB2312" w:hAnsi="仿宋_GB2312" w:cs="仿宋_GB2312" w:eastAsia="仿宋_GB2312"/>
                      <w:sz w:val="21"/>
                      <w:color w:val="000000"/>
                    </w:rPr>
                    <w:t>10%</w:t>
                  </w:r>
                  <w:r>
                    <w:rPr>
                      <w:rFonts w:ascii="仿宋_GB2312" w:hAnsi="仿宋_GB2312" w:cs="仿宋_GB2312" w:eastAsia="仿宋_GB2312"/>
                      <w:sz w:val="19"/>
                      <w:color w:val="000000"/>
                    </w:rPr>
                    <w:t>～</w:t>
                  </w:r>
                  <w:r>
                    <w:rPr>
                      <w:rFonts w:ascii="仿宋_GB2312" w:hAnsi="仿宋_GB2312" w:cs="仿宋_GB2312" w:eastAsia="仿宋_GB2312"/>
                      <w:sz w:val="21"/>
                      <w:color w:val="000000"/>
                    </w:rPr>
                    <w:t>90%</w:t>
                  </w:r>
                  <w:r>
                    <w:rPr>
                      <w:rFonts w:ascii="仿宋_GB2312" w:hAnsi="仿宋_GB2312" w:cs="仿宋_GB2312" w:eastAsia="仿宋_GB2312"/>
                      <w:sz w:val="19"/>
                      <w:color w:val="000000"/>
                    </w:rPr>
                    <w:t>（无凝结）；</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19"/>
                      <w:color w:val="000000"/>
                    </w:rPr>
                    <w:t>、</w:t>
                  </w:r>
                  <w:r>
                    <w:rPr>
                      <w:rFonts w:ascii="仿宋_GB2312" w:hAnsi="仿宋_GB2312" w:cs="仿宋_GB2312" w:eastAsia="仿宋_GB2312"/>
                      <w:sz w:val="19"/>
                      <w:color w:val="000000"/>
                    </w:rPr>
                    <w:t>承诺提供</w:t>
                  </w:r>
                  <w:r>
                    <w:rPr>
                      <w:rFonts w:ascii="仿宋_GB2312" w:hAnsi="仿宋_GB2312" w:cs="仿宋_GB2312" w:eastAsia="仿宋_GB2312"/>
                      <w:sz w:val="21"/>
                      <w:color w:val="000000"/>
                    </w:rPr>
                    <w:t>7*24</w:t>
                  </w:r>
                  <w:r>
                    <w:rPr>
                      <w:rFonts w:ascii="仿宋_GB2312" w:hAnsi="仿宋_GB2312" w:cs="仿宋_GB2312" w:eastAsia="仿宋_GB2312"/>
                      <w:sz w:val="19"/>
                      <w:color w:val="000000"/>
                    </w:rPr>
                    <w:t>小时电话热线支持服务</w:t>
                  </w:r>
                </w:p>
                <w:p>
                  <w:pPr>
                    <w:pStyle w:val="null3"/>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w:t>
                  </w:r>
                  <w:r>
                    <w:rPr>
                      <w:rFonts w:ascii="仿宋_GB2312" w:hAnsi="仿宋_GB2312" w:cs="仿宋_GB2312" w:eastAsia="仿宋_GB2312"/>
                      <w:sz w:val="19"/>
                      <w:color w:val="000000"/>
                    </w:rPr>
                    <w:t>设备支持防火墙的功能，可以在浏览器中进行图形化配置</w:t>
                  </w:r>
                  <w:r>
                    <w:rPr>
                      <w:rFonts w:ascii="仿宋_GB2312" w:hAnsi="仿宋_GB2312" w:cs="仿宋_GB2312" w:eastAsia="仿宋_GB2312"/>
                      <w:sz w:val="19"/>
                      <w:color w:val="000000"/>
                    </w:rPr>
                    <w:t>；支持设置</w:t>
                  </w:r>
                  <w:r>
                    <w:rPr>
                      <w:rFonts w:ascii="仿宋_GB2312" w:hAnsi="仿宋_GB2312" w:cs="仿宋_GB2312" w:eastAsia="仿宋_GB2312"/>
                      <w:sz w:val="19"/>
                      <w:color w:val="000000"/>
                    </w:rPr>
                    <w:t>onvif用户和S</w:t>
                  </w:r>
                  <w:r>
                    <w:rPr>
                      <w:rFonts w:ascii="仿宋_GB2312" w:hAnsi="仿宋_GB2312" w:cs="仿宋_GB2312" w:eastAsia="仿宋_GB2312"/>
                      <w:sz w:val="19"/>
                      <w:color w:val="000000"/>
                    </w:rPr>
                    <w:t>NMP</w:t>
                  </w:r>
                  <w:r>
                    <w:rPr>
                      <w:rFonts w:ascii="仿宋_GB2312" w:hAnsi="仿宋_GB2312" w:cs="仿宋_GB2312" w:eastAsia="仿宋_GB2312"/>
                      <w:sz w:val="19"/>
                      <w:color w:val="000000"/>
                    </w:rPr>
                    <w:t>用户允许登录错误次数；支持设置</w:t>
                  </w:r>
                  <w:r>
                    <w:rPr>
                      <w:rFonts w:ascii="仿宋_GB2312" w:hAnsi="仿宋_GB2312" w:cs="仿宋_GB2312" w:eastAsia="仿宋_GB2312"/>
                      <w:sz w:val="19"/>
                      <w:color w:val="000000"/>
                    </w:rPr>
                    <w:t>I</w:t>
                  </w:r>
                  <w:r>
                    <w:rPr>
                      <w:rFonts w:ascii="仿宋_GB2312" w:hAnsi="仿宋_GB2312" w:cs="仿宋_GB2312" w:eastAsia="仿宋_GB2312"/>
                      <w:sz w:val="19"/>
                      <w:color w:val="000000"/>
                    </w:rPr>
                    <w:t>CMP</w:t>
                  </w:r>
                  <w:r>
                    <w:rPr>
                      <w:rFonts w:ascii="仿宋_GB2312" w:hAnsi="仿宋_GB2312" w:cs="仿宋_GB2312" w:eastAsia="仿宋_GB2312"/>
                      <w:sz w:val="19"/>
                      <w:color w:val="000000"/>
                    </w:rPr>
                    <w:t>报文过滤和设置首包丢弃策略（提供功能截图）</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19"/>
                      <w:color w:val="000000"/>
                    </w:rPr>
                    <w:t>、</w:t>
                  </w:r>
                  <w:r>
                    <w:rPr>
                      <w:rFonts w:ascii="仿宋_GB2312" w:hAnsi="仿宋_GB2312" w:cs="仿宋_GB2312" w:eastAsia="仿宋_GB2312"/>
                      <w:sz w:val="19"/>
                      <w:color w:val="000000"/>
                    </w:rPr>
                    <w:t>▲设备支持用户和服务检测，检测当前配置是否符合推荐设置；支持安全模块扫描，发现并检查安全模块运行状态；</w:t>
                  </w:r>
                </w:p>
                <w:p>
                  <w:pPr>
                    <w:pStyle w:val="null3"/>
                    <w:jc w:val="left"/>
                  </w:pPr>
                  <w:r>
                    <w:rPr>
                      <w:rFonts w:ascii="仿宋_GB2312" w:hAnsi="仿宋_GB2312" w:cs="仿宋_GB2312" w:eastAsia="仿宋_GB2312"/>
                      <w:sz w:val="19"/>
                      <w:color w:val="000000"/>
                    </w:rPr>
                    <w:t>15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支持在图片上叠加车牌、</w:t>
                  </w:r>
                  <w:r>
                    <w:rPr>
                      <w:rFonts w:ascii="仿宋_GB2312" w:hAnsi="仿宋_GB2312" w:cs="仿宋_GB2312" w:eastAsia="仿宋_GB2312"/>
                      <w:sz w:val="19"/>
                      <w:color w:val="000000"/>
                    </w:rPr>
                    <w:t>车道、违法类型等</w:t>
                  </w:r>
                  <w:r>
                    <w:rPr>
                      <w:rFonts w:ascii="仿宋_GB2312" w:hAnsi="仿宋_GB2312" w:cs="仿宋_GB2312" w:eastAsia="仿宋_GB2312"/>
                      <w:sz w:val="21"/>
                      <w:color w:val="000000"/>
                    </w:rPr>
                    <w:t>38</w:t>
                  </w:r>
                  <w:r>
                    <w:rPr>
                      <w:rFonts w:ascii="仿宋_GB2312" w:hAnsi="仿宋_GB2312" w:cs="仿宋_GB2312" w:eastAsia="仿宋_GB2312"/>
                      <w:sz w:val="19"/>
                      <w:color w:val="000000"/>
                    </w:rPr>
                    <w:t>项</w:t>
                  </w:r>
                  <w:r>
                    <w:rPr>
                      <w:rFonts w:ascii="仿宋_GB2312" w:hAnsi="仿宋_GB2312" w:cs="仿宋_GB2312" w:eastAsia="仿宋_GB2312"/>
                      <w:sz w:val="21"/>
                      <w:color w:val="000000"/>
                    </w:rPr>
                    <w:t>OSD</w:t>
                  </w:r>
                  <w:r>
                    <w:rPr>
                      <w:rFonts w:ascii="仿宋_GB2312" w:hAnsi="仿宋_GB2312" w:cs="仿宋_GB2312" w:eastAsia="仿宋_GB2312"/>
                      <w:sz w:val="19"/>
                      <w:color w:val="000000"/>
                    </w:rPr>
                    <w:t>信息，支持叠加顺序自定义设置，各叠</w:t>
                  </w:r>
                </w:p>
                <w:p>
                  <w:pPr>
                    <w:pStyle w:val="null3"/>
                    <w:jc w:val="left"/>
                  </w:pPr>
                  <w:r>
                    <w:rPr>
                      <w:rFonts w:ascii="仿宋_GB2312" w:hAnsi="仿宋_GB2312" w:cs="仿宋_GB2312" w:eastAsia="仿宋_GB2312"/>
                      <w:sz w:val="19"/>
                      <w:color w:val="000000"/>
                    </w:rPr>
                    <w:t>加项支持前后缀设置；支持违法行为、车牌类型、车牌颜色、车辆类型、车身颜色、车辆大小、通行方向叠加内容自定义命名；支持字号</w:t>
                  </w:r>
                  <w:r>
                    <w:rPr>
                      <w:rFonts w:ascii="仿宋_GB2312" w:hAnsi="仿宋_GB2312" w:cs="仿宋_GB2312" w:eastAsia="仿宋_GB2312"/>
                      <w:sz w:val="21"/>
                      <w:color w:val="000000"/>
                    </w:rPr>
                    <w:t>24-28</w:t>
                  </w:r>
                  <w:r>
                    <w:rPr>
                      <w:rFonts w:ascii="仿宋_GB2312" w:hAnsi="仿宋_GB2312" w:cs="仿宋_GB2312" w:eastAsia="仿宋_GB2312"/>
                      <w:sz w:val="19"/>
                      <w:color w:val="000000"/>
                    </w:rPr>
                    <w:t>设置，支持字体颜色设置，支持黑边高度</w:t>
                  </w:r>
                  <w:r>
                    <w:rPr>
                      <w:rFonts w:ascii="仿宋_GB2312" w:hAnsi="仿宋_GB2312" w:cs="仿宋_GB2312" w:eastAsia="仿宋_GB2312"/>
                      <w:sz w:val="21"/>
                      <w:color w:val="000000"/>
                    </w:rPr>
                    <w:t>0-28</w:t>
                  </w:r>
                  <w:r>
                    <w:rPr>
                      <w:rFonts w:ascii="仿宋_GB2312" w:hAnsi="仿宋_GB2312" w:cs="仿宋_GB2312" w:eastAsia="仿宋_GB2312"/>
                      <w:sz w:val="19"/>
                      <w:color w:val="000000"/>
                    </w:rPr>
                    <w:t>设置，支持</w:t>
                  </w:r>
                  <w:r>
                    <w:rPr>
                      <w:rFonts w:ascii="仿宋_GB2312" w:hAnsi="仿宋_GB2312" w:cs="仿宋_GB2312" w:eastAsia="仿宋_GB2312"/>
                      <w:sz w:val="21"/>
                      <w:color w:val="000000"/>
                    </w:rPr>
                    <w:t>OSD</w:t>
                  </w:r>
                  <w:r>
                    <w:rPr>
                      <w:rFonts w:ascii="仿宋_GB2312" w:hAnsi="仿宋_GB2312" w:cs="仿宋_GB2312" w:eastAsia="仿宋_GB2312"/>
                      <w:sz w:val="19"/>
                      <w:color w:val="000000"/>
                    </w:rPr>
                    <w:t>位置设置；（提供国家认可的第三方检测机构出具的检测报告加盖投标人鲜章）</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工业交换机</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交换容量：</w:t>
                  </w:r>
                  <w:r>
                    <w:rPr>
                      <w:rFonts w:ascii="仿宋_GB2312" w:hAnsi="仿宋_GB2312" w:cs="仿宋_GB2312" w:eastAsia="仿宋_GB2312"/>
                      <w:sz w:val="19"/>
                      <w:color w:val="000000"/>
                    </w:rPr>
                    <w:t>≥</w:t>
                  </w:r>
                  <w:r>
                    <w:rPr>
                      <w:rFonts w:ascii="仿宋_GB2312" w:hAnsi="仿宋_GB2312" w:cs="仿宋_GB2312" w:eastAsia="仿宋_GB2312"/>
                      <w:sz w:val="21"/>
                      <w:color w:val="000000"/>
                    </w:rPr>
                    <w:t>128Gbps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包转发率：</w:t>
                  </w:r>
                  <w:r>
                    <w:rPr>
                      <w:rFonts w:ascii="仿宋_GB2312" w:hAnsi="仿宋_GB2312" w:cs="仿宋_GB2312" w:eastAsia="仿宋_GB2312"/>
                      <w:sz w:val="19"/>
                      <w:color w:val="000000"/>
                    </w:rPr>
                    <w:t>≥</w:t>
                  </w:r>
                  <w:r>
                    <w:rPr>
                      <w:rFonts w:ascii="仿宋_GB2312" w:hAnsi="仿宋_GB2312" w:cs="仿宋_GB2312" w:eastAsia="仿宋_GB2312"/>
                      <w:sz w:val="21"/>
                      <w:color w:val="000000"/>
                    </w:rPr>
                    <w:t>20Mpps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安装方式：导轨式安装；</w:t>
                  </w:r>
                </w:p>
                <w:p>
                  <w:pPr>
                    <w:pStyle w:val="null3"/>
                    <w:jc w:val="left"/>
                  </w:pPr>
                  <w:r>
                    <w:rPr>
                      <w:rFonts w:ascii="仿宋_GB2312" w:hAnsi="仿宋_GB2312" w:cs="仿宋_GB2312" w:eastAsia="仿宋_GB2312"/>
                      <w:sz w:val="19"/>
                      <w:color w:val="000000"/>
                    </w:rPr>
                    <w:t>电源接口：凤凰端子；</w:t>
                  </w:r>
                </w:p>
                <w:p>
                  <w:pPr>
                    <w:pStyle w:val="null3"/>
                    <w:jc w:val="left"/>
                  </w:pPr>
                  <w:r>
                    <w:rPr>
                      <w:rFonts w:ascii="仿宋_GB2312" w:hAnsi="仿宋_GB2312" w:cs="仿宋_GB2312" w:eastAsia="仿宋_GB2312"/>
                      <w:sz w:val="19"/>
                      <w:color w:val="000000"/>
                    </w:rPr>
                    <w:t>防护等级：</w:t>
                  </w:r>
                  <w:r>
                    <w:rPr>
                      <w:rFonts w:ascii="仿宋_GB2312" w:hAnsi="仿宋_GB2312" w:cs="仿宋_GB2312" w:eastAsia="仿宋_GB2312"/>
                      <w:sz w:val="19"/>
                      <w:color w:val="000000"/>
                    </w:rPr>
                    <w:t>≥</w:t>
                  </w:r>
                  <w:r>
                    <w:rPr>
                      <w:rFonts w:ascii="仿宋_GB2312" w:hAnsi="仿宋_GB2312" w:cs="仿宋_GB2312" w:eastAsia="仿宋_GB2312"/>
                      <w:sz w:val="21"/>
                      <w:color w:val="000000"/>
                    </w:rPr>
                    <w:t>IP40</w:t>
                  </w:r>
                  <w:r>
                    <w:rPr>
                      <w:rFonts w:ascii="仿宋_GB2312" w:hAnsi="仿宋_GB2312" w:cs="仿宋_GB2312" w:eastAsia="仿宋_GB2312"/>
                      <w:sz w:val="19"/>
                      <w:color w:val="000000"/>
                    </w:rPr>
                    <w:t>、</w:t>
                  </w:r>
                  <w:r>
                    <w:rPr>
                      <w:rFonts w:ascii="仿宋_GB2312" w:hAnsi="仿宋_GB2312" w:cs="仿宋_GB2312" w:eastAsia="仿宋_GB2312"/>
                      <w:sz w:val="21"/>
                      <w:color w:val="000000"/>
                    </w:rPr>
                    <w:t>IK06</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业务端口：具备</w:t>
                  </w:r>
                  <w:r>
                    <w:rPr>
                      <w:rFonts w:ascii="仿宋_GB2312" w:hAnsi="仿宋_GB2312" w:cs="仿宋_GB2312" w:eastAsia="仿宋_GB2312"/>
                      <w:sz w:val="21"/>
                      <w:color w:val="000000"/>
                    </w:rPr>
                    <w:t>8</w:t>
                  </w:r>
                  <w:r>
                    <w:rPr>
                      <w:rFonts w:ascii="仿宋_GB2312" w:hAnsi="仿宋_GB2312" w:cs="仿宋_GB2312" w:eastAsia="仿宋_GB2312"/>
                      <w:sz w:val="19"/>
                      <w:color w:val="000000"/>
                    </w:rPr>
                    <w:t>个</w:t>
                  </w:r>
                  <w:r>
                    <w:rPr>
                      <w:rFonts w:ascii="仿宋_GB2312" w:hAnsi="仿宋_GB2312" w:cs="仿宋_GB2312" w:eastAsia="仿宋_GB2312"/>
                      <w:sz w:val="21"/>
                      <w:color w:val="000000"/>
                    </w:rPr>
                    <w:t>10/100BASE</w:t>
                  </w:r>
                </w:p>
                <w:p>
                  <w:pPr>
                    <w:pStyle w:val="null3"/>
                    <w:jc w:val="left"/>
                  </w:pPr>
                  <w:r>
                    <w:rPr>
                      <w:rFonts w:ascii="仿宋_GB2312" w:hAnsi="仿宋_GB2312" w:cs="仿宋_GB2312" w:eastAsia="仿宋_GB2312"/>
                      <w:sz w:val="21"/>
                      <w:color w:val="000000"/>
                    </w:rPr>
                    <w:t>T</w:t>
                  </w:r>
                  <w:r>
                    <w:rPr>
                      <w:rFonts w:ascii="仿宋_GB2312" w:hAnsi="仿宋_GB2312" w:cs="仿宋_GB2312" w:eastAsia="仿宋_GB2312"/>
                      <w:sz w:val="19"/>
                      <w:color w:val="000000"/>
                    </w:rPr>
                    <w:t>电口；</w:t>
                  </w:r>
                </w:p>
                <w:p>
                  <w:pPr>
                    <w:pStyle w:val="null3"/>
                    <w:jc w:val="left"/>
                  </w:pPr>
                  <w:r>
                    <w:rPr>
                      <w:rFonts w:ascii="仿宋_GB2312" w:hAnsi="仿宋_GB2312" w:cs="仿宋_GB2312" w:eastAsia="仿宋_GB2312"/>
                      <w:sz w:val="19"/>
                      <w:color w:val="000000"/>
                    </w:rPr>
                    <w:t>供电方式：</w:t>
                  </w:r>
                  <w:r>
                    <w:rPr>
                      <w:rFonts w:ascii="仿宋_GB2312" w:hAnsi="仿宋_GB2312" w:cs="仿宋_GB2312" w:eastAsia="仿宋_GB2312"/>
                      <w:sz w:val="21"/>
                      <w:color w:val="000000"/>
                    </w:rPr>
                    <w:t>DC12V</w:t>
                  </w:r>
                  <w:r>
                    <w:rPr>
                      <w:rFonts w:ascii="仿宋_GB2312" w:hAnsi="仿宋_GB2312" w:cs="仿宋_GB2312" w:eastAsia="仿宋_GB2312"/>
                      <w:sz w:val="19"/>
                      <w:color w:val="000000"/>
                    </w:rPr>
                    <w:t>宽压，支持双电</w:t>
                  </w:r>
                </w:p>
                <w:p>
                  <w:pPr>
                    <w:pStyle w:val="null3"/>
                    <w:jc w:val="left"/>
                  </w:pPr>
                  <w:r>
                    <w:rPr>
                      <w:rFonts w:ascii="仿宋_GB2312" w:hAnsi="仿宋_GB2312" w:cs="仿宋_GB2312" w:eastAsia="仿宋_GB2312"/>
                      <w:sz w:val="19"/>
                      <w:color w:val="000000"/>
                    </w:rPr>
                    <w:t>源输入；</w:t>
                  </w:r>
                </w:p>
                <w:p>
                  <w:pPr>
                    <w:pStyle w:val="null3"/>
                    <w:jc w:val="left"/>
                  </w:pPr>
                  <w:r>
                    <w:rPr>
                      <w:rFonts w:ascii="仿宋_GB2312" w:hAnsi="仿宋_GB2312" w:cs="仿宋_GB2312" w:eastAsia="仿宋_GB2312"/>
                      <w:sz w:val="19"/>
                      <w:color w:val="000000"/>
                    </w:rPr>
                    <w:t>空载功耗：</w:t>
                  </w:r>
                  <w:r>
                    <w:rPr>
                      <w:rFonts w:ascii="仿宋_GB2312" w:hAnsi="仿宋_GB2312" w:cs="仿宋_GB2312" w:eastAsia="仿宋_GB2312"/>
                      <w:sz w:val="19"/>
                      <w:color w:val="000000"/>
                    </w:rPr>
                    <w:t>≤</w:t>
                  </w:r>
                  <w:r>
                    <w:rPr>
                      <w:rFonts w:ascii="仿宋_GB2312" w:hAnsi="仿宋_GB2312" w:cs="仿宋_GB2312" w:eastAsia="仿宋_GB2312"/>
                      <w:sz w:val="21"/>
                      <w:color w:val="000000"/>
                    </w:rPr>
                    <w:t>0.4W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满载功耗：</w:t>
                  </w:r>
                  <w:r>
                    <w:rPr>
                      <w:rFonts w:ascii="仿宋_GB2312" w:hAnsi="仿宋_GB2312" w:cs="仿宋_GB2312" w:eastAsia="仿宋_GB2312"/>
                      <w:sz w:val="19"/>
                      <w:color w:val="000000"/>
                    </w:rPr>
                    <w:t>≤</w:t>
                  </w:r>
                  <w:r>
                    <w:rPr>
                      <w:rFonts w:ascii="仿宋_GB2312" w:hAnsi="仿宋_GB2312" w:cs="仿宋_GB2312" w:eastAsia="仿宋_GB2312"/>
                      <w:sz w:val="21"/>
                      <w:color w:val="000000"/>
                    </w:rPr>
                    <w:t>4W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工作湿度：</w:t>
                  </w:r>
                  <w:r>
                    <w:rPr>
                      <w:rFonts w:ascii="仿宋_GB2312" w:hAnsi="仿宋_GB2312" w:cs="仿宋_GB2312" w:eastAsia="仿宋_GB2312"/>
                      <w:sz w:val="21"/>
                      <w:color w:val="000000"/>
                    </w:rPr>
                    <w:t>5%</w:t>
                  </w:r>
                  <w:r>
                    <w:rPr>
                      <w:rFonts w:ascii="仿宋_GB2312" w:hAnsi="仿宋_GB2312" w:cs="仿宋_GB2312" w:eastAsia="仿宋_GB2312"/>
                      <w:sz w:val="19"/>
                      <w:color w:val="000000"/>
                    </w:rPr>
                    <w:t>～</w:t>
                  </w:r>
                  <w:r>
                    <w:rPr>
                      <w:rFonts w:ascii="仿宋_GB2312" w:hAnsi="仿宋_GB2312" w:cs="仿宋_GB2312" w:eastAsia="仿宋_GB2312"/>
                      <w:sz w:val="21"/>
                      <w:color w:val="000000"/>
                    </w:rPr>
                    <w:t>95%RH</w:t>
                  </w:r>
                  <w:r>
                    <w:rPr>
                      <w:rFonts w:ascii="仿宋_GB2312" w:hAnsi="仿宋_GB2312" w:cs="仿宋_GB2312" w:eastAsia="仿宋_GB2312"/>
                      <w:sz w:val="19"/>
                      <w:color w:val="000000"/>
                    </w:rPr>
                    <w:t>（无凝结）；</w:t>
                  </w:r>
                </w:p>
                <w:p>
                  <w:pPr>
                    <w:pStyle w:val="null3"/>
                    <w:jc w:val="left"/>
                  </w:pPr>
                  <w:r>
                    <w:rPr>
                      <w:rFonts w:ascii="仿宋_GB2312" w:hAnsi="仿宋_GB2312" w:cs="仿宋_GB2312" w:eastAsia="仿宋_GB2312"/>
                      <w:sz w:val="19"/>
                      <w:color w:val="000000"/>
                    </w:rPr>
                    <w:t>工作温度：</w:t>
                  </w:r>
                  <w:r>
                    <w:rPr>
                      <w:rFonts w:ascii="仿宋_GB2312" w:hAnsi="仿宋_GB2312" w:cs="仿宋_GB2312" w:eastAsia="仿宋_GB2312"/>
                      <w:sz w:val="21"/>
                      <w:color w:val="000000"/>
                    </w:rPr>
                    <w:t>-30</w:t>
                  </w:r>
                  <w:r>
                    <w:rPr>
                      <w:rFonts w:ascii="仿宋_GB2312" w:hAnsi="仿宋_GB2312" w:cs="仿宋_GB2312" w:eastAsia="仿宋_GB2312"/>
                      <w:sz w:val="19"/>
                      <w:color w:val="000000"/>
                    </w:rPr>
                    <w:t>℃～</w:t>
                  </w:r>
                  <w:r>
                    <w:rPr>
                      <w:rFonts w:ascii="仿宋_GB2312" w:hAnsi="仿宋_GB2312" w:cs="仿宋_GB2312" w:eastAsia="仿宋_GB2312"/>
                      <w:sz w:val="21"/>
                      <w:color w:val="000000"/>
                    </w:rPr>
                    <w:t>75</w:t>
                  </w:r>
                  <w:r>
                    <w:rPr>
                      <w:rFonts w:ascii="仿宋_GB2312" w:hAnsi="仿宋_GB2312" w:cs="仿宋_GB2312" w:eastAsia="仿宋_GB2312"/>
                      <w:sz w:val="19"/>
                      <w:color w:val="000000"/>
                    </w:rPr>
                    <w:t>℃；</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网线</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、超</w:t>
                  </w:r>
                  <w:r>
                    <w:rPr>
                      <w:rFonts w:ascii="仿宋_GB2312" w:hAnsi="仿宋_GB2312" w:cs="仿宋_GB2312" w:eastAsia="仿宋_GB2312"/>
                      <w:sz w:val="21"/>
                      <w:color w:val="000000"/>
                    </w:rPr>
                    <w:t>6</w:t>
                  </w:r>
                  <w:r>
                    <w:rPr>
                      <w:rFonts w:ascii="仿宋_GB2312" w:hAnsi="仿宋_GB2312" w:cs="仿宋_GB2312" w:eastAsia="仿宋_GB2312"/>
                      <w:sz w:val="19"/>
                      <w:color w:val="000000"/>
                    </w:rPr>
                    <w:t>类网线</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w:t>
                  </w:r>
                  <w:r>
                    <w:rPr>
                      <w:rFonts w:ascii="仿宋_GB2312" w:hAnsi="仿宋_GB2312" w:cs="仿宋_GB2312" w:eastAsia="仿宋_GB2312"/>
                      <w:sz w:val="21"/>
                      <w:color w:val="000000"/>
                    </w:rPr>
                    <w:t>Cat5e</w:t>
                  </w:r>
                  <w:r>
                    <w:rPr>
                      <w:rFonts w:ascii="仿宋_GB2312" w:hAnsi="仿宋_GB2312" w:cs="仿宋_GB2312" w:eastAsia="仿宋_GB2312"/>
                      <w:sz w:val="19"/>
                      <w:color w:val="000000"/>
                    </w:rPr>
                    <w:t>屏蔽双绞线</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w:t>
                  </w:r>
                  <w:r>
                    <w:rPr>
                      <w:rFonts w:ascii="仿宋_GB2312" w:hAnsi="仿宋_GB2312" w:cs="仿宋_GB2312" w:eastAsia="仿宋_GB2312"/>
                      <w:sz w:val="21"/>
                      <w:color w:val="000000"/>
                    </w:rPr>
                    <w:t>CM</w:t>
                  </w:r>
                  <w:r>
                    <w:rPr>
                      <w:rFonts w:ascii="仿宋_GB2312" w:hAnsi="仿宋_GB2312" w:cs="仿宋_GB2312" w:eastAsia="仿宋_GB2312"/>
                      <w:sz w:val="19"/>
                      <w:color w:val="000000"/>
                    </w:rPr>
                    <w:t>防火等级</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w:t>
                  </w:r>
                  <w:r>
                    <w:rPr>
                      <w:rFonts w:ascii="仿宋_GB2312" w:hAnsi="仿宋_GB2312" w:cs="仿宋_GB2312" w:eastAsia="仿宋_GB2312"/>
                      <w:sz w:val="21"/>
                      <w:color w:val="000000"/>
                    </w:rPr>
                    <w:t>24AWG</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、工作温度为</w:t>
                  </w:r>
                  <w:r>
                    <w:rPr>
                      <w:rFonts w:ascii="仿宋_GB2312" w:hAnsi="仿宋_GB2312" w:cs="仿宋_GB2312" w:eastAsia="仿宋_GB2312"/>
                      <w:sz w:val="21"/>
                      <w:color w:val="000000"/>
                    </w:rPr>
                    <w:t>-20~60</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w:t>
                  </w:r>
                  <w:r>
                    <w:rPr>
                      <w:rFonts w:ascii="仿宋_GB2312" w:hAnsi="仿宋_GB2312" w:cs="仿宋_GB2312" w:eastAsia="仿宋_GB2312"/>
                      <w:sz w:val="21"/>
                      <w:color w:val="000000"/>
                    </w:rPr>
                    <w:t>100MHz</w:t>
                  </w:r>
                  <w:r>
                    <w:rPr>
                      <w:rFonts w:ascii="仿宋_GB2312" w:hAnsi="仿宋_GB2312" w:cs="仿宋_GB2312" w:eastAsia="仿宋_GB2312"/>
                      <w:sz w:val="19"/>
                      <w:color w:val="000000"/>
                    </w:rPr>
                    <w:t>标准；</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、标准装箱长度</w:t>
                  </w:r>
                  <w:r>
                    <w:rPr>
                      <w:rFonts w:ascii="仿宋_GB2312" w:hAnsi="仿宋_GB2312" w:cs="仿宋_GB2312" w:eastAsia="仿宋_GB2312"/>
                      <w:sz w:val="21"/>
                      <w:color w:val="000000"/>
                    </w:rPr>
                    <w:t>:305m</w:t>
                  </w:r>
                  <w:r>
                    <w:rPr>
                      <w:rFonts w:ascii="仿宋_GB2312" w:hAnsi="仿宋_GB2312" w:cs="仿宋_GB2312" w:eastAsia="仿宋_GB2312"/>
                      <w:sz w:val="19"/>
                      <w:color w:val="000000"/>
                    </w:rPr>
                    <w:t>±</w:t>
                  </w:r>
                  <w:r>
                    <w:rPr>
                      <w:rFonts w:ascii="仿宋_GB2312" w:hAnsi="仿宋_GB2312" w:cs="仿宋_GB2312" w:eastAsia="仿宋_GB2312"/>
                      <w:sz w:val="21"/>
                      <w:color w:val="000000"/>
                    </w:rPr>
                    <w:t>1.5m</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、线缆颜色</w:t>
                  </w:r>
                  <w:r>
                    <w:rPr>
                      <w:rFonts w:ascii="仿宋_GB2312" w:hAnsi="仿宋_GB2312" w:cs="仿宋_GB2312" w:eastAsia="仿宋_GB2312"/>
                      <w:sz w:val="21"/>
                      <w:color w:val="000000"/>
                    </w:rPr>
                    <w:t>:</w:t>
                  </w:r>
                  <w:r>
                    <w:rPr>
                      <w:rFonts w:ascii="仿宋_GB2312" w:hAnsi="仿宋_GB2312" w:cs="仿宋_GB2312" w:eastAsia="仿宋_GB2312"/>
                      <w:sz w:val="19"/>
                      <w:color w:val="000000"/>
                    </w:rPr>
                    <w:t>蓝色；</w:t>
                  </w:r>
                </w:p>
                <w:p>
                  <w:pPr>
                    <w:pStyle w:val="null3"/>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、芯线规格</w:t>
                  </w:r>
                  <w:r>
                    <w:rPr>
                      <w:rFonts w:ascii="仿宋_GB2312" w:hAnsi="仿宋_GB2312" w:cs="仿宋_GB2312" w:eastAsia="仿宋_GB2312"/>
                      <w:sz w:val="21"/>
                      <w:color w:val="000000"/>
                    </w:rPr>
                    <w:t>:24AWG</w:t>
                  </w:r>
                </w:p>
                <w:p>
                  <w:pPr>
                    <w:pStyle w:val="null3"/>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、无氧铜；</w:t>
                  </w:r>
                </w:p>
                <w:p>
                  <w:pPr>
                    <w:pStyle w:val="null3"/>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、线缆结构：</w:t>
                  </w:r>
                  <w:r>
                    <w:rPr>
                      <w:rFonts w:ascii="仿宋_GB2312" w:hAnsi="仿宋_GB2312" w:cs="仿宋_GB2312" w:eastAsia="仿宋_GB2312"/>
                      <w:sz w:val="21"/>
                      <w:color w:val="000000"/>
                    </w:rPr>
                    <w:t>4</w:t>
                  </w:r>
                  <w:r>
                    <w:rPr>
                      <w:rFonts w:ascii="仿宋_GB2312" w:hAnsi="仿宋_GB2312" w:cs="仿宋_GB2312" w:eastAsia="仿宋_GB2312"/>
                      <w:sz w:val="19"/>
                      <w:color w:val="000000"/>
                    </w:rPr>
                    <w:t>对</w:t>
                  </w:r>
                  <w:r>
                    <w:rPr>
                      <w:rFonts w:ascii="仿宋_GB2312" w:hAnsi="仿宋_GB2312" w:cs="仿宋_GB2312" w:eastAsia="仿宋_GB2312"/>
                      <w:sz w:val="21"/>
                      <w:color w:val="000000"/>
                    </w:rPr>
                    <w:t>8</w:t>
                  </w:r>
                  <w:r>
                    <w:rPr>
                      <w:rFonts w:ascii="仿宋_GB2312" w:hAnsi="仿宋_GB2312" w:cs="仿宋_GB2312" w:eastAsia="仿宋_GB2312"/>
                      <w:sz w:val="19"/>
                      <w:color w:val="000000"/>
                    </w:rPr>
                    <w:t>芯双绞线</w:t>
                  </w:r>
                </w:p>
                <w:p>
                  <w:pPr>
                    <w:pStyle w:val="null3"/>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、屏蔽类型为</w:t>
                  </w:r>
                  <w:r>
                    <w:rPr>
                      <w:rFonts w:ascii="仿宋_GB2312" w:hAnsi="仿宋_GB2312" w:cs="仿宋_GB2312" w:eastAsia="仿宋_GB2312"/>
                      <w:sz w:val="21"/>
                      <w:color w:val="000000"/>
                    </w:rPr>
                    <w:t>F/UTP</w:t>
                  </w:r>
                </w:p>
                <w:p>
                  <w:pPr>
                    <w:pStyle w:val="null3"/>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、每芯均有颜色区分</w:t>
                  </w:r>
                </w:p>
                <w:p>
                  <w:pPr>
                    <w:pStyle w:val="null3"/>
                    <w:jc w:val="left"/>
                  </w:pPr>
                  <w:r>
                    <w:rPr>
                      <w:rFonts w:ascii="仿宋_GB2312" w:hAnsi="仿宋_GB2312" w:cs="仿宋_GB2312" w:eastAsia="仿宋_GB2312"/>
                      <w:sz w:val="19"/>
                      <w:color w:val="000000"/>
                    </w:rPr>
                    <w:t>14</w:t>
                  </w:r>
                  <w:r>
                    <w:rPr>
                      <w:rFonts w:ascii="仿宋_GB2312" w:hAnsi="仿宋_GB2312" w:cs="仿宋_GB2312" w:eastAsia="仿宋_GB2312"/>
                      <w:sz w:val="19"/>
                      <w:color w:val="000000"/>
                    </w:rPr>
                    <w:t>、外皮印有厂商标识及电缆编码</w:t>
                  </w:r>
                </w:p>
                <w:p>
                  <w:pPr>
                    <w:pStyle w:val="null3"/>
                    <w:jc w:val="left"/>
                  </w:pPr>
                  <w:r>
                    <w:rPr>
                      <w:rFonts w:ascii="仿宋_GB2312" w:hAnsi="仿宋_GB2312" w:cs="仿宋_GB2312" w:eastAsia="仿宋_GB2312"/>
                      <w:sz w:val="19"/>
                      <w:color w:val="000000"/>
                    </w:rPr>
                    <w:t>15</w:t>
                  </w:r>
                  <w:r>
                    <w:rPr>
                      <w:rFonts w:ascii="仿宋_GB2312" w:hAnsi="仿宋_GB2312" w:cs="仿宋_GB2312" w:eastAsia="仿宋_GB2312"/>
                      <w:sz w:val="19"/>
                      <w:color w:val="000000"/>
                    </w:rPr>
                    <w:t>、有撕裂绳</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米</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450</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电源线</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VVP2*1.5</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米</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电力电源线</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Kvv2*2.5</w:t>
                  </w:r>
                  <w:r>
                    <w:rPr>
                      <w:rFonts w:ascii="仿宋_GB2312" w:hAnsi="仿宋_GB2312" w:cs="仿宋_GB2312" w:eastAsia="仿宋_GB2312"/>
                      <w:sz w:val="19"/>
                      <w:color w:val="000000"/>
                    </w:rPr>
                    <w:t>㎡</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米</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700</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辅材配件</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防雷器，光猫，水晶头，不锈钢</w:t>
                  </w:r>
                </w:p>
                <w:p>
                  <w:pPr>
                    <w:pStyle w:val="null3"/>
                    <w:jc w:val="left"/>
                  </w:pPr>
                  <w:r>
                    <w:rPr>
                      <w:rFonts w:ascii="仿宋_GB2312" w:hAnsi="仿宋_GB2312" w:cs="仿宋_GB2312" w:eastAsia="仿宋_GB2312"/>
                      <w:sz w:val="19"/>
                      <w:color w:val="000000"/>
                    </w:rPr>
                    <w:t>扎带、安装支座、支架等</w:t>
                  </w:r>
                </w:p>
                <w:p>
                  <w:pPr>
                    <w:pStyle w:val="null3"/>
                    <w:jc w:val="left"/>
                  </w:pP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项</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区间测速单立柱式组合限速、提示标志</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立柱：</w:t>
                  </w:r>
                  <w:r>
                    <w:rPr>
                      <w:rFonts w:ascii="仿宋_GB2312" w:hAnsi="仿宋_GB2312" w:cs="仿宋_GB2312" w:eastAsia="仿宋_GB2312"/>
                      <w:sz w:val="19"/>
                      <w:color w:val="000000"/>
                    </w:rPr>
                    <w:t>φ</w:t>
                  </w:r>
                  <w:r>
                    <w:rPr>
                      <w:rFonts w:ascii="仿宋_GB2312" w:hAnsi="仿宋_GB2312" w:cs="仿宋_GB2312" w:eastAsia="仿宋_GB2312"/>
                      <w:sz w:val="21"/>
                      <w:color w:val="000000"/>
                    </w:rPr>
                    <w:t>140*6000mm*6mm,</w:t>
                  </w:r>
                  <w:r>
                    <w:rPr>
                      <w:rFonts w:ascii="仿宋_GB2312" w:hAnsi="仿宋_GB2312" w:cs="仿宋_GB2312" w:eastAsia="仿宋_GB2312"/>
                      <w:sz w:val="19"/>
                      <w:color w:val="000000"/>
                    </w:rPr>
                    <w:t>底座法</w:t>
                  </w:r>
                  <w:r>
                    <w:rPr>
                      <w:rFonts w:ascii="仿宋_GB2312" w:hAnsi="仿宋_GB2312" w:cs="仿宋_GB2312" w:eastAsia="仿宋_GB2312"/>
                      <w:sz w:val="21"/>
                      <w:color w:val="000000"/>
                    </w:rPr>
                    <w:t>400mm*400mm*</w:t>
                  </w:r>
                </w:p>
                <w:p>
                  <w:pPr>
                    <w:pStyle w:val="null3"/>
                    <w:jc w:val="left"/>
                  </w:pPr>
                  <w:r>
                    <w:rPr>
                      <w:rFonts w:ascii="仿宋_GB2312" w:hAnsi="仿宋_GB2312" w:cs="仿宋_GB2312" w:eastAsia="仿宋_GB2312"/>
                      <w:sz w:val="21"/>
                      <w:color w:val="000000"/>
                    </w:rPr>
                    <w:t>14mm</w:t>
                  </w:r>
                  <w:r>
                    <w:rPr>
                      <w:rFonts w:ascii="仿宋_GB2312" w:hAnsi="仿宋_GB2312" w:cs="仿宋_GB2312" w:eastAsia="仿宋_GB2312"/>
                      <w:sz w:val="19"/>
                      <w:color w:val="000000"/>
                    </w:rPr>
                    <w:t>；铝合金版面</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1600mm*1200mm*3mm</w:t>
                  </w:r>
                  <w:r>
                    <w:rPr>
                      <w:rFonts w:ascii="仿宋_GB2312" w:hAnsi="仿宋_GB2312" w:cs="仿宋_GB2312" w:eastAsia="仿宋_GB2312"/>
                      <w:sz w:val="19"/>
                      <w:color w:val="000000"/>
                    </w:rPr>
                    <w:t>；铝合金版面</w:t>
                  </w:r>
                  <w:r>
                    <w:rPr>
                      <w:rFonts w:ascii="仿宋_GB2312" w:hAnsi="仿宋_GB2312" w:cs="仿宋_GB2312" w:eastAsia="仿宋_GB2312"/>
                      <w:sz w:val="21"/>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φ</w:t>
                  </w:r>
                  <w:r>
                    <w:rPr>
                      <w:rFonts w:ascii="仿宋_GB2312" w:hAnsi="仿宋_GB2312" w:cs="仿宋_GB2312" w:eastAsia="仿宋_GB2312"/>
                      <w:sz w:val="21"/>
                      <w:color w:val="000000"/>
                    </w:rPr>
                    <w:t>600*3mm</w:t>
                  </w:r>
                  <w:r>
                    <w:rPr>
                      <w:rFonts w:ascii="仿宋_GB2312" w:hAnsi="仿宋_GB2312" w:cs="仿宋_GB2312" w:eastAsia="仿宋_GB2312"/>
                      <w:sz w:val="19"/>
                      <w:color w:val="000000"/>
                    </w:rPr>
                    <w:t>；</w:t>
                  </w:r>
                  <w:r>
                    <w:rPr>
                      <w:rFonts w:ascii="仿宋_GB2312" w:hAnsi="仿宋_GB2312" w:cs="仿宋_GB2312" w:eastAsia="仿宋_GB2312"/>
                      <w:sz w:val="19"/>
                      <w:color w:val="000000"/>
                    </w:rPr>
                    <w:t>Ⅲ类反光膜，两个区间测速起点、终点各两套。标志牌含加工、制作等。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区间测速单立柱式组合限速、提示标志基</w:t>
                  </w:r>
                  <w:r>
                    <w:rPr>
                      <w:rFonts w:ascii="仿宋_GB2312" w:hAnsi="仿宋_GB2312" w:cs="仿宋_GB2312" w:eastAsia="仿宋_GB2312"/>
                      <w:sz w:val="19"/>
                      <w:color w:val="000000"/>
                    </w:rPr>
                    <w:t>础</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基坑尺寸：</w:t>
                  </w:r>
                </w:p>
                <w:p>
                  <w:pPr>
                    <w:pStyle w:val="null3"/>
                    <w:jc w:val="left"/>
                  </w:pPr>
                  <w:r>
                    <w:rPr>
                      <w:rFonts w:ascii="仿宋_GB2312" w:hAnsi="仿宋_GB2312" w:cs="仿宋_GB2312" w:eastAsia="仿宋_GB2312"/>
                      <w:sz w:val="21"/>
                      <w:color w:val="000000"/>
                    </w:rPr>
                    <w:t>1000mm*1000mm*1200mm</w:t>
                  </w:r>
                  <w:r>
                    <w:rPr>
                      <w:rFonts w:ascii="仿宋_GB2312" w:hAnsi="仿宋_GB2312" w:cs="仿宋_GB2312" w:eastAsia="仿宋_GB2312"/>
                      <w:sz w:val="19"/>
                      <w:color w:val="000000"/>
                    </w:rPr>
                    <w:t>；</w:t>
                  </w:r>
                  <w:r>
                    <w:rPr>
                      <w:rFonts w:ascii="仿宋_GB2312" w:hAnsi="仿宋_GB2312" w:cs="仿宋_GB2312" w:eastAsia="仿宋_GB2312"/>
                      <w:sz w:val="21"/>
                      <w:color w:val="000000"/>
                    </w:rPr>
                    <w:t>C25</w:t>
                  </w:r>
                  <w:r>
                    <w:rPr>
                      <w:rFonts w:ascii="仿宋_GB2312" w:hAnsi="仿宋_GB2312" w:cs="仿宋_GB2312" w:eastAsia="仿宋_GB2312"/>
                      <w:sz w:val="19"/>
                      <w:color w:val="000000"/>
                    </w:rPr>
                    <w:t>砼基础浇筑</w:t>
                  </w:r>
                  <w:r>
                    <w:rPr>
                      <w:rFonts w:ascii="仿宋_GB2312" w:hAnsi="仿宋_GB2312" w:cs="仿宋_GB2312" w:eastAsia="仿宋_GB2312"/>
                      <w:sz w:val="21"/>
                      <w:color w:val="000000"/>
                    </w:rPr>
                    <w:t>1.2m³</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9"/>
                      <w:color w:val="000000"/>
                    </w:rPr>
                    <w:t>预埋件：</w:t>
                  </w:r>
                  <w:r>
                    <w:rPr>
                      <w:rFonts w:ascii="仿宋_GB2312" w:hAnsi="仿宋_GB2312" w:cs="仿宋_GB2312" w:eastAsia="仿宋_GB2312"/>
                      <w:sz w:val="19"/>
                      <w:color w:val="000000"/>
                    </w:rPr>
                    <w:t>φ</w:t>
                  </w:r>
                  <w:r>
                    <w:rPr>
                      <w:rFonts w:ascii="仿宋_GB2312" w:hAnsi="仿宋_GB2312" w:cs="仿宋_GB2312" w:eastAsia="仿宋_GB2312"/>
                      <w:sz w:val="21"/>
                      <w:color w:val="000000"/>
                    </w:rPr>
                    <w:t>22*1200mm*4</w:t>
                  </w:r>
                  <w:r>
                    <w:rPr>
                      <w:rFonts w:ascii="仿宋_GB2312" w:hAnsi="仿宋_GB2312" w:cs="仿宋_GB2312" w:eastAsia="仿宋_GB2312"/>
                      <w:sz w:val="19"/>
                      <w:color w:val="000000"/>
                    </w:rPr>
                    <w:t>根；底座法兰：</w:t>
                  </w:r>
                  <w:r>
                    <w:rPr>
                      <w:rFonts w:ascii="仿宋_GB2312" w:hAnsi="仿宋_GB2312" w:cs="仿宋_GB2312" w:eastAsia="仿宋_GB2312"/>
                      <w:sz w:val="21"/>
                      <w:color w:val="000000"/>
                    </w:rPr>
                    <w:t>600mm*600mm*20m</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座</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区间测速</w:t>
                  </w:r>
                  <w:r>
                    <w:rPr>
                      <w:rFonts w:ascii="仿宋_GB2312" w:hAnsi="仿宋_GB2312" w:cs="仿宋_GB2312" w:eastAsia="仿宋_GB2312"/>
                      <w:sz w:val="21"/>
                      <w:color w:val="000000"/>
                    </w:rPr>
                    <w:t>6.5</w:t>
                  </w:r>
                  <w:r>
                    <w:rPr>
                      <w:rFonts w:ascii="仿宋_GB2312" w:hAnsi="仿宋_GB2312" w:cs="仿宋_GB2312" w:eastAsia="仿宋_GB2312"/>
                      <w:sz w:val="19"/>
                      <w:color w:val="000000"/>
                    </w:rPr>
                    <w:t>米</w:t>
                  </w:r>
                  <w:r>
                    <w:rPr>
                      <w:rFonts w:ascii="仿宋_GB2312" w:hAnsi="仿宋_GB2312" w:cs="仿宋_GB2312" w:eastAsia="仿宋_GB2312"/>
                      <w:sz w:val="21"/>
                      <w:color w:val="000000"/>
                    </w:rPr>
                    <w:t>L</w:t>
                  </w:r>
                  <w:r>
                    <w:rPr>
                      <w:rFonts w:ascii="仿宋_GB2312" w:hAnsi="仿宋_GB2312" w:cs="仿宋_GB2312" w:eastAsia="仿宋_GB2312"/>
                      <w:sz w:val="19"/>
                      <w:color w:val="000000"/>
                    </w:rPr>
                    <w:t>型监控杆件</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、立杆：八棱锥杆</w:t>
                  </w:r>
                  <w:r>
                    <w:rPr>
                      <w:rFonts w:ascii="仿宋_GB2312" w:hAnsi="仿宋_GB2312" w:cs="仿宋_GB2312" w:eastAsia="仿宋_GB2312"/>
                      <w:sz w:val="21"/>
                      <w:color w:val="000000"/>
                    </w:rPr>
                    <w:t>D290-230*6mm*6800mm</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、横臂：八棱锥杆</w:t>
                  </w:r>
                  <w:r>
                    <w:rPr>
                      <w:rFonts w:ascii="仿宋_GB2312" w:hAnsi="仿宋_GB2312" w:cs="仿宋_GB2312" w:eastAsia="仿宋_GB2312"/>
                      <w:sz w:val="21"/>
                      <w:color w:val="000000"/>
                    </w:rPr>
                    <w:t>200-D110*6mm*5500mm</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、法兰盘：</w:t>
                  </w:r>
                  <w:r>
                    <w:rPr>
                      <w:rFonts w:ascii="仿宋_GB2312" w:hAnsi="仿宋_GB2312" w:cs="仿宋_GB2312" w:eastAsia="仿宋_GB2312"/>
                      <w:sz w:val="21"/>
                      <w:color w:val="000000"/>
                    </w:rPr>
                    <w:t>600mm*600mm*20mm(8-M24)</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、孔距：</w:t>
                  </w:r>
                  <w:r>
                    <w:rPr>
                      <w:rFonts w:ascii="仿宋_GB2312" w:hAnsi="仿宋_GB2312" w:cs="仿宋_GB2312" w:eastAsia="仿宋_GB2312"/>
                      <w:sz w:val="21"/>
                      <w:color w:val="000000"/>
                    </w:rPr>
                    <w:t>250-250</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、钢件经焊接成型表面热镀锌、喷塑浅灰。</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、监控杆件含加工、制作、热镀</w:t>
                  </w:r>
                  <w:r>
                    <w:rPr>
                      <w:rFonts w:ascii="仿宋_GB2312" w:hAnsi="仿宋_GB2312" w:cs="仿宋_GB2312" w:eastAsia="仿宋_GB2312"/>
                      <w:sz w:val="19"/>
                      <w:color w:val="000000"/>
                    </w:rPr>
                    <w:t>锌等。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区间测速</w:t>
                  </w:r>
                  <w:r>
                    <w:rPr>
                      <w:rFonts w:ascii="仿宋_GB2312" w:hAnsi="仿宋_GB2312" w:cs="仿宋_GB2312" w:eastAsia="仿宋_GB2312"/>
                      <w:sz w:val="21"/>
                      <w:color w:val="000000"/>
                    </w:rPr>
                    <w:t>6.5</w:t>
                  </w:r>
                  <w:r>
                    <w:rPr>
                      <w:rFonts w:ascii="仿宋_GB2312" w:hAnsi="仿宋_GB2312" w:cs="仿宋_GB2312" w:eastAsia="仿宋_GB2312"/>
                      <w:sz w:val="19"/>
                      <w:color w:val="000000"/>
                    </w:rPr>
                    <w:t>米</w:t>
                  </w:r>
                  <w:r>
                    <w:rPr>
                      <w:rFonts w:ascii="仿宋_GB2312" w:hAnsi="仿宋_GB2312" w:cs="仿宋_GB2312" w:eastAsia="仿宋_GB2312"/>
                      <w:sz w:val="21"/>
                      <w:color w:val="000000"/>
                    </w:rPr>
                    <w:t>L</w:t>
                  </w:r>
                  <w:r>
                    <w:rPr>
                      <w:rFonts w:ascii="仿宋_GB2312" w:hAnsi="仿宋_GB2312" w:cs="仿宋_GB2312" w:eastAsia="仿宋_GB2312"/>
                      <w:sz w:val="19"/>
                      <w:color w:val="000000"/>
                    </w:rPr>
                    <w:t>型监控杆件基础</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基坑尺寸：</w:t>
                  </w:r>
                  <w:r>
                    <w:rPr>
                      <w:rFonts w:ascii="仿宋_GB2312" w:hAnsi="仿宋_GB2312" w:cs="仿宋_GB2312" w:eastAsia="仿宋_GB2312"/>
                      <w:sz w:val="18"/>
                      <w:color w:val="000000"/>
                    </w:rPr>
                    <w:t>1400mm*1400mm*1600mm；C25砼基础浇筑3.136m³;预埋件：φ25*1500mm*8根；底座法兰：600mm*600mm*20mm；</w:t>
                  </w:r>
                </w:p>
                <w:p>
                  <w:pPr>
                    <w:pStyle w:val="null3"/>
                    <w:jc w:val="left"/>
                  </w:pPr>
                  <w:r>
                    <w:rPr>
                      <w:rFonts w:ascii="仿宋_GB2312" w:hAnsi="仿宋_GB2312" w:cs="仿宋_GB2312" w:eastAsia="仿宋_GB2312"/>
                      <w:sz w:val="18"/>
                      <w:color w:val="000000"/>
                    </w:rPr>
                    <w:t>含人工挖方、弃方、砼浇筑，预预埋件加工、制作等。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座</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违停</w:t>
                  </w:r>
                  <w:r>
                    <w:rPr>
                      <w:rFonts w:ascii="仿宋_GB2312" w:hAnsi="仿宋_GB2312" w:cs="仿宋_GB2312" w:eastAsia="仿宋_GB2312"/>
                      <w:sz w:val="21"/>
                      <w:color w:val="000000"/>
                    </w:rPr>
                    <w:t>6.5</w:t>
                  </w:r>
                  <w:r>
                    <w:rPr>
                      <w:rFonts w:ascii="仿宋_GB2312" w:hAnsi="仿宋_GB2312" w:cs="仿宋_GB2312" w:eastAsia="仿宋_GB2312"/>
                      <w:sz w:val="19"/>
                      <w:color w:val="000000"/>
                    </w:rPr>
                    <w:t>米</w:t>
                  </w:r>
                  <w:r>
                    <w:rPr>
                      <w:rFonts w:ascii="仿宋_GB2312" w:hAnsi="仿宋_GB2312" w:cs="仿宋_GB2312" w:eastAsia="仿宋_GB2312"/>
                      <w:sz w:val="21"/>
                      <w:color w:val="000000"/>
                    </w:rPr>
                    <w:t>L</w:t>
                  </w:r>
                  <w:r>
                    <w:rPr>
                      <w:rFonts w:ascii="仿宋_GB2312" w:hAnsi="仿宋_GB2312" w:cs="仿宋_GB2312" w:eastAsia="仿宋_GB2312"/>
                      <w:sz w:val="19"/>
                      <w:color w:val="000000"/>
                    </w:rPr>
                    <w:t>型监控杆件</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φ</w:t>
                  </w:r>
                  <w:r>
                    <w:rPr>
                      <w:rFonts w:ascii="仿宋_GB2312" w:hAnsi="仿宋_GB2312" w:cs="仿宋_GB2312" w:eastAsia="仿宋_GB2312"/>
                      <w:sz w:val="21"/>
                      <w:color w:val="000000"/>
                    </w:rPr>
                    <w:t>180*6500mm*8mm,</w:t>
                  </w:r>
                  <w:r>
                    <w:rPr>
                      <w:rFonts w:ascii="仿宋_GB2312" w:hAnsi="仿宋_GB2312" w:cs="仿宋_GB2312" w:eastAsia="仿宋_GB2312"/>
                      <w:sz w:val="19"/>
                      <w:color w:val="000000"/>
                    </w:rPr>
                    <w:t>悬臂：</w:t>
                  </w:r>
                  <w:r>
                    <w:rPr>
                      <w:rFonts w:ascii="仿宋_GB2312" w:hAnsi="仿宋_GB2312" w:cs="仿宋_GB2312" w:eastAsia="仿宋_GB2312"/>
                      <w:sz w:val="19"/>
                      <w:color w:val="000000"/>
                    </w:rPr>
                    <w:t>φ</w:t>
                  </w:r>
                  <w:r>
                    <w:rPr>
                      <w:rFonts w:ascii="仿宋_GB2312" w:hAnsi="仿宋_GB2312" w:cs="仿宋_GB2312" w:eastAsia="仿宋_GB2312"/>
                      <w:sz w:val="21"/>
                      <w:color w:val="000000"/>
                    </w:rPr>
                    <w:t>114*5500mm*6mm</w:t>
                  </w:r>
                  <w:r>
                    <w:rPr>
                      <w:rFonts w:ascii="仿宋_GB2312" w:hAnsi="仿宋_GB2312" w:cs="仿宋_GB2312" w:eastAsia="仿宋_GB2312"/>
                      <w:sz w:val="19"/>
                      <w:color w:val="000000"/>
                    </w:rPr>
                    <w:t>，底座法兰：</w:t>
                  </w:r>
                  <w:r>
                    <w:rPr>
                      <w:rFonts w:ascii="仿宋_GB2312" w:hAnsi="仿宋_GB2312" w:cs="仿宋_GB2312" w:eastAsia="仿宋_GB2312"/>
                      <w:sz w:val="21"/>
                      <w:color w:val="000000"/>
                    </w:rPr>
                    <w:t>600mm*600mm*20mm</w:t>
                  </w:r>
                  <w:r>
                    <w:rPr>
                      <w:rFonts w:ascii="仿宋_GB2312" w:hAnsi="仿宋_GB2312" w:cs="仿宋_GB2312" w:eastAsia="仿宋_GB2312"/>
                      <w:sz w:val="19"/>
                      <w:color w:val="000000"/>
                    </w:rPr>
                    <w:t>，连接法兰：</w:t>
                  </w:r>
                  <w:r>
                    <w:rPr>
                      <w:rFonts w:ascii="仿宋_GB2312" w:hAnsi="仿宋_GB2312" w:cs="仿宋_GB2312" w:eastAsia="仿宋_GB2312"/>
                      <w:sz w:val="21"/>
                      <w:color w:val="000000"/>
                    </w:rPr>
                    <w:t>300mm*300mm*14mm</w:t>
                  </w:r>
                  <w:r>
                    <w:rPr>
                      <w:rFonts w:ascii="仿宋_GB2312" w:hAnsi="仿宋_GB2312" w:cs="仿宋_GB2312" w:eastAsia="仿宋_GB2312"/>
                      <w:sz w:val="19"/>
                      <w:color w:val="000000"/>
                    </w:rPr>
                    <w:t>。表面热镀锌处理，喷塑浅灰色。</w:t>
                  </w:r>
                </w:p>
                <w:p>
                  <w:pPr>
                    <w:pStyle w:val="null3"/>
                    <w:jc w:val="left"/>
                  </w:pPr>
                  <w:r>
                    <w:rPr>
                      <w:rFonts w:ascii="仿宋_GB2312" w:hAnsi="仿宋_GB2312" w:cs="仿宋_GB2312" w:eastAsia="仿宋_GB2312"/>
                      <w:sz w:val="19"/>
                      <w:color w:val="000000"/>
                    </w:rPr>
                    <w:t>监控杆件含加工、制作、热镀锌</w:t>
                  </w:r>
                  <w:r>
                    <w:rPr>
                      <w:rFonts w:ascii="仿宋_GB2312" w:hAnsi="仿宋_GB2312" w:cs="仿宋_GB2312" w:eastAsia="仿宋_GB2312"/>
                      <w:sz w:val="18"/>
                      <w:color w:val="000000"/>
                    </w:rPr>
                    <w:t>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违停</w:t>
                  </w:r>
                  <w:r>
                    <w:rPr>
                      <w:rFonts w:ascii="仿宋_GB2312" w:hAnsi="仿宋_GB2312" w:cs="仿宋_GB2312" w:eastAsia="仿宋_GB2312"/>
                      <w:sz w:val="21"/>
                      <w:color w:val="000000"/>
                    </w:rPr>
                    <w:t>6.5</w:t>
                  </w:r>
                  <w:r>
                    <w:rPr>
                      <w:rFonts w:ascii="仿宋_GB2312" w:hAnsi="仿宋_GB2312" w:cs="仿宋_GB2312" w:eastAsia="仿宋_GB2312"/>
                      <w:sz w:val="19"/>
                      <w:color w:val="000000"/>
                    </w:rPr>
                    <w:t>米</w:t>
                  </w:r>
                  <w:r>
                    <w:rPr>
                      <w:rFonts w:ascii="仿宋_GB2312" w:hAnsi="仿宋_GB2312" w:cs="仿宋_GB2312" w:eastAsia="仿宋_GB2312"/>
                      <w:sz w:val="21"/>
                      <w:color w:val="000000"/>
                    </w:rPr>
                    <w:t>L</w:t>
                  </w:r>
                  <w:r>
                    <w:rPr>
                      <w:rFonts w:ascii="仿宋_GB2312" w:hAnsi="仿宋_GB2312" w:cs="仿宋_GB2312" w:eastAsia="仿宋_GB2312"/>
                      <w:sz w:val="19"/>
                      <w:color w:val="000000"/>
                    </w:rPr>
                    <w:t>型监控杆件基础</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基坑尺寸：</w:t>
                  </w:r>
                  <w:r>
                    <w:rPr>
                      <w:rFonts w:ascii="仿宋_GB2312" w:hAnsi="仿宋_GB2312" w:cs="仿宋_GB2312" w:eastAsia="仿宋_GB2312"/>
                      <w:sz w:val="18"/>
                    </w:rPr>
                    <w:t>1200mm*1200mm*1400mm</w:t>
                  </w:r>
                  <w:r>
                    <w:rPr>
                      <w:rFonts w:ascii="仿宋_GB2312" w:hAnsi="仿宋_GB2312" w:cs="仿宋_GB2312" w:eastAsia="仿宋_GB2312"/>
                      <w:sz w:val="18"/>
                    </w:rPr>
                    <w:t>；</w:t>
                  </w:r>
                  <w:r>
                    <w:rPr>
                      <w:rFonts w:ascii="仿宋_GB2312" w:hAnsi="仿宋_GB2312" w:cs="仿宋_GB2312" w:eastAsia="仿宋_GB2312"/>
                      <w:sz w:val="18"/>
                    </w:rPr>
                    <w:t>C25</w:t>
                  </w:r>
                  <w:r>
                    <w:rPr>
                      <w:rFonts w:ascii="仿宋_GB2312" w:hAnsi="仿宋_GB2312" w:cs="仿宋_GB2312" w:eastAsia="仿宋_GB2312"/>
                      <w:sz w:val="18"/>
                    </w:rPr>
                    <w:t>砼基</w:t>
                  </w:r>
                  <w:r>
                    <w:rPr>
                      <w:rFonts w:ascii="仿宋_GB2312" w:hAnsi="仿宋_GB2312" w:cs="仿宋_GB2312" w:eastAsia="仿宋_GB2312"/>
                      <w:sz w:val="20"/>
                    </w:rPr>
                    <w:t>础浇筑</w:t>
                  </w:r>
                  <w:r>
                    <w:rPr>
                      <w:rFonts w:ascii="仿宋_GB2312" w:hAnsi="仿宋_GB2312" w:cs="仿宋_GB2312" w:eastAsia="仿宋_GB2312"/>
                      <w:sz w:val="20"/>
                    </w:rPr>
                    <w:t>2.02m</w:t>
                  </w:r>
                  <w:r>
                    <w:rPr>
                      <w:rFonts w:ascii="仿宋_GB2312" w:hAnsi="仿宋_GB2312" w:cs="仿宋_GB2312" w:eastAsia="仿宋_GB2312"/>
                      <w:sz w:val="20"/>
                    </w:rPr>
                    <w:t>³</w:t>
                  </w:r>
                  <w:r>
                    <w:rPr>
                      <w:rFonts w:ascii="仿宋_GB2312" w:hAnsi="仿宋_GB2312" w:cs="仿宋_GB2312" w:eastAsia="仿宋_GB2312"/>
                      <w:sz w:val="20"/>
                    </w:rPr>
                    <w:t>;</w:t>
                  </w:r>
                  <w:r>
                    <w:rPr>
                      <w:rFonts w:ascii="仿宋_GB2312" w:hAnsi="仿宋_GB2312" w:cs="仿宋_GB2312" w:eastAsia="仿宋_GB2312"/>
                      <w:sz w:val="20"/>
                    </w:rPr>
                    <w:t>预埋件：φ</w:t>
                  </w:r>
                  <w:r>
                    <w:rPr>
                      <w:rFonts w:ascii="仿宋_GB2312" w:hAnsi="仿宋_GB2312" w:cs="仿宋_GB2312" w:eastAsia="仿宋_GB2312"/>
                      <w:sz w:val="20"/>
                    </w:rPr>
                    <w:t>22*1200mm*4</w:t>
                  </w:r>
                  <w:r>
                    <w:rPr>
                      <w:rFonts w:ascii="仿宋_GB2312" w:hAnsi="仿宋_GB2312" w:cs="仿宋_GB2312" w:eastAsia="仿宋_GB2312"/>
                      <w:sz w:val="20"/>
                    </w:rPr>
                    <w:t>根；底座法兰：</w:t>
                  </w:r>
                  <w:r>
                    <w:rPr>
                      <w:rFonts w:ascii="仿宋_GB2312" w:hAnsi="仿宋_GB2312" w:cs="仿宋_GB2312" w:eastAsia="仿宋_GB2312"/>
                      <w:sz w:val="20"/>
                    </w:rPr>
                    <w:t>600mm*600mm*10mm</w:t>
                  </w:r>
                  <w:r>
                    <w:rPr>
                      <w:rFonts w:ascii="仿宋_GB2312" w:hAnsi="仿宋_GB2312" w:cs="仿宋_GB2312" w:eastAsia="仿宋_GB2312"/>
                      <w:sz w:val="20"/>
                    </w:rPr>
                    <w:t>：</w:t>
                  </w:r>
                  <w:r>
                    <w:rPr>
                      <w:rFonts w:ascii="仿宋_GB2312" w:hAnsi="仿宋_GB2312" w:cs="仿宋_GB2312" w:eastAsia="仿宋_GB2312"/>
                      <w:sz w:val="19"/>
                      <w:color w:val="000000"/>
                    </w:rPr>
                    <w:t>含人工挖方、弃方、砼浇筑，预埋件加工、制作等。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座</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违法抓拍附着式横臂上标志牌</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21"/>
                      <w:color w:val="000000"/>
                    </w:rPr>
                    <w:t>600*800*3</w:t>
                  </w:r>
                  <w:r>
                    <w:rPr>
                      <w:rFonts w:ascii="仿宋_GB2312" w:hAnsi="仿宋_GB2312" w:cs="仿宋_GB2312" w:eastAsia="仿宋_GB2312"/>
                      <w:sz w:val="19"/>
                      <w:color w:val="000000"/>
                    </w:rPr>
                    <w:t>；高强级反光膜；</w:t>
                  </w:r>
                  <w:r>
                    <w:rPr>
                      <w:rFonts w:ascii="仿宋_GB2312" w:hAnsi="仿宋_GB2312" w:cs="仿宋_GB2312" w:eastAsia="仿宋_GB2312"/>
                      <w:sz w:val="21"/>
                      <w:color w:val="000000"/>
                    </w:rPr>
                    <w:t>80</w:t>
                  </w:r>
                  <w:r>
                    <w:rPr>
                      <w:rFonts w:ascii="仿宋_GB2312" w:hAnsi="仿宋_GB2312" w:cs="仿宋_GB2312" w:eastAsia="仿宋_GB2312"/>
                      <w:sz w:val="19"/>
                      <w:color w:val="000000"/>
                    </w:rPr>
                    <w:t>滑槽</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块</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设备控制机箱</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450*350*500,</w:t>
                  </w:r>
                  <w:r>
                    <w:rPr>
                      <w:rFonts w:ascii="仿宋_GB2312" w:hAnsi="仿宋_GB2312" w:cs="仿宋_GB2312" w:eastAsia="仿宋_GB2312"/>
                      <w:sz w:val="19"/>
                      <w:color w:val="000000"/>
                    </w:rPr>
                    <w:t>表面喷塑浅灰，含配件</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电源适配器</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尺寸为</w:t>
                  </w:r>
                  <w:r>
                    <w:rPr>
                      <w:rFonts w:ascii="仿宋_GB2312" w:hAnsi="仿宋_GB2312" w:cs="仿宋_GB2312" w:eastAsia="仿宋_GB2312"/>
                      <w:sz w:val="21"/>
                      <w:color w:val="000000"/>
                    </w:rPr>
                    <w:t>139.5mm(L)*80.5mm(W)97.0mm( H)</w:t>
                  </w:r>
                </w:p>
                <w:p>
                  <w:pPr>
                    <w:pStyle w:val="null3"/>
                    <w:jc w:val="left"/>
                  </w:pPr>
                  <w:r>
                    <w:rPr>
                      <w:rFonts w:ascii="仿宋_GB2312" w:hAnsi="仿宋_GB2312" w:cs="仿宋_GB2312" w:eastAsia="仿宋_GB2312"/>
                      <w:sz w:val="21"/>
                      <w:color w:val="000000"/>
                    </w:rPr>
                    <w:t>2.AC</w:t>
                  </w:r>
                  <w:r>
                    <w:rPr>
                      <w:rFonts w:ascii="仿宋_GB2312" w:hAnsi="仿宋_GB2312" w:cs="仿宋_GB2312" w:eastAsia="仿宋_GB2312"/>
                      <w:sz w:val="19"/>
                      <w:color w:val="000000"/>
                    </w:rPr>
                    <w:t>输入线</w:t>
                  </w:r>
                  <w:r>
                    <w:rPr>
                      <w:rFonts w:ascii="仿宋_GB2312" w:hAnsi="仿宋_GB2312" w:cs="仿宋_GB2312" w:eastAsia="仿宋_GB2312"/>
                      <w:sz w:val="21"/>
                      <w:color w:val="000000"/>
                    </w:rPr>
                    <w:t>700mm</w:t>
                  </w:r>
                </w:p>
                <w:p>
                  <w:pPr>
                    <w:pStyle w:val="null3"/>
                    <w:jc w:val="left"/>
                  </w:pPr>
                  <w:r>
                    <w:rPr>
                      <w:rFonts w:ascii="仿宋_GB2312" w:hAnsi="仿宋_GB2312" w:cs="仿宋_GB2312" w:eastAsia="仿宋_GB2312"/>
                      <w:sz w:val="21"/>
                      <w:color w:val="000000"/>
                    </w:rPr>
                    <w:t>3..AC</w:t>
                  </w:r>
                  <w:r>
                    <w:rPr>
                      <w:rFonts w:ascii="仿宋_GB2312" w:hAnsi="仿宋_GB2312" w:cs="仿宋_GB2312" w:eastAsia="仿宋_GB2312"/>
                      <w:sz w:val="19"/>
                      <w:color w:val="000000"/>
                    </w:rPr>
                    <w:t>输出端线</w:t>
                  </w:r>
                  <w:r>
                    <w:rPr>
                      <w:rFonts w:ascii="仿宋_GB2312" w:hAnsi="仿宋_GB2312" w:cs="仿宋_GB2312" w:eastAsia="仿宋_GB2312"/>
                      <w:sz w:val="21"/>
                      <w:color w:val="000000"/>
                    </w:rPr>
                    <w:t>1400mm</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支持共模</w:t>
                  </w:r>
                  <w:r>
                    <w:rPr>
                      <w:rFonts w:ascii="仿宋_GB2312" w:hAnsi="仿宋_GB2312" w:cs="仿宋_GB2312" w:eastAsia="仿宋_GB2312"/>
                      <w:sz w:val="21"/>
                      <w:color w:val="000000"/>
                    </w:rPr>
                    <w:t>4KV</w:t>
                  </w:r>
                  <w:r>
                    <w:rPr>
                      <w:rFonts w:ascii="仿宋_GB2312" w:hAnsi="仿宋_GB2312" w:cs="仿宋_GB2312" w:eastAsia="仿宋_GB2312"/>
                      <w:sz w:val="19"/>
                      <w:color w:val="000000"/>
                    </w:rPr>
                    <w:t>，差模</w:t>
                  </w:r>
                  <w:r>
                    <w:rPr>
                      <w:rFonts w:ascii="仿宋_GB2312" w:hAnsi="仿宋_GB2312" w:cs="仿宋_GB2312" w:eastAsia="仿宋_GB2312"/>
                      <w:sz w:val="21"/>
                      <w:color w:val="000000"/>
                    </w:rPr>
                    <w:t>2KV</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达到</w:t>
                  </w:r>
                  <w:r>
                    <w:rPr>
                      <w:rFonts w:ascii="仿宋_GB2312" w:hAnsi="仿宋_GB2312" w:cs="仿宋_GB2312" w:eastAsia="仿宋_GB2312"/>
                      <w:sz w:val="21"/>
                      <w:color w:val="000000"/>
                    </w:rPr>
                    <w:t>V5</w:t>
                  </w:r>
                  <w:r>
                    <w:rPr>
                      <w:rFonts w:ascii="仿宋_GB2312" w:hAnsi="仿宋_GB2312" w:cs="仿宋_GB2312" w:eastAsia="仿宋_GB2312"/>
                      <w:sz w:val="19"/>
                      <w:color w:val="000000"/>
                    </w:rPr>
                    <w:t>能效等级</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AC220V</w:t>
                  </w:r>
                  <w:r>
                    <w:rPr>
                      <w:rFonts w:ascii="仿宋_GB2312" w:hAnsi="仿宋_GB2312" w:cs="仿宋_GB2312" w:eastAsia="仿宋_GB2312"/>
                      <w:sz w:val="19"/>
                      <w:color w:val="000000"/>
                    </w:rPr>
                    <w:t>电压供电</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AC24V3A</w:t>
                  </w:r>
                  <w:r>
                    <w:rPr>
                      <w:rFonts w:ascii="仿宋_GB2312" w:hAnsi="仿宋_GB2312" w:cs="仿宋_GB2312" w:eastAsia="仿宋_GB2312"/>
                      <w:sz w:val="19"/>
                      <w:color w:val="000000"/>
                    </w:rPr>
                    <w:t>输出</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支持温度范围在</w:t>
                  </w:r>
                  <w:r>
                    <w:rPr>
                      <w:rFonts w:ascii="仿宋_GB2312" w:hAnsi="仿宋_GB2312" w:cs="仿宋_GB2312" w:eastAsia="仿宋_GB2312"/>
                      <w:sz w:val="21"/>
                      <w:color w:val="000000"/>
                    </w:rPr>
                    <w:t>-20ºC~+70ºC</w:t>
                  </w:r>
                  <w:r>
                    <w:rPr>
                      <w:rFonts w:ascii="仿宋_GB2312" w:hAnsi="仿宋_GB2312" w:cs="仿宋_GB2312" w:eastAsia="仿宋_GB2312"/>
                      <w:sz w:val="19"/>
                      <w:color w:val="000000"/>
                    </w:rPr>
                    <w:t>的环境下工作</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通过</w:t>
                  </w:r>
                  <w:r>
                    <w:rPr>
                      <w:rFonts w:ascii="仿宋_GB2312" w:hAnsi="仿宋_GB2312" w:cs="仿宋_GB2312" w:eastAsia="仿宋_GB2312"/>
                      <w:sz w:val="21"/>
                      <w:color w:val="000000"/>
                    </w:rPr>
                    <w:t>3C</w:t>
                  </w:r>
                  <w:r>
                    <w:rPr>
                      <w:rFonts w:ascii="仿宋_GB2312" w:hAnsi="仿宋_GB2312" w:cs="仿宋_GB2312" w:eastAsia="仿宋_GB2312"/>
                      <w:sz w:val="19"/>
                      <w:color w:val="000000"/>
                    </w:rPr>
                    <w:t>检测</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以上技术参数为满足本项目的最低要求，不允许负偏离，</w:t>
            </w:r>
            <w:r>
              <w:rPr>
                <w:rFonts w:ascii="仿宋_GB2312" w:hAnsi="仿宋_GB2312" w:cs="仿宋_GB2312" w:eastAsia="仿宋_GB2312"/>
                <w:sz w:val="24"/>
                <w:b/>
              </w:rPr>
              <w:t>否则按无效响应处理。</w:t>
            </w:r>
            <w:r>
              <w:rPr>
                <w:rFonts w:ascii="仿宋_GB2312" w:hAnsi="仿宋_GB2312" w:cs="仿宋_GB2312" w:eastAsia="仿宋_GB2312"/>
                <w:sz w:val="24"/>
                <w:b/>
              </w:rPr>
              <w:t>带</w:t>
            </w:r>
            <w:r>
              <w:rPr>
                <w:rFonts w:ascii="仿宋_GB2312" w:hAnsi="仿宋_GB2312" w:cs="仿宋_GB2312" w:eastAsia="仿宋_GB2312"/>
                <w:sz w:val="24"/>
                <w:b/>
              </w:rPr>
              <w:t>▲</w:t>
            </w:r>
            <w:r>
              <w:rPr>
                <w:rFonts w:ascii="仿宋_GB2312" w:hAnsi="仿宋_GB2312" w:cs="仿宋_GB2312" w:eastAsia="仿宋_GB2312"/>
                <w:sz w:val="24"/>
                <w:b/>
              </w:rPr>
              <w:t>项参数按要求提供佐证材料，无要求的参数按供应商响应为准。</w:t>
            </w:r>
          </w:p>
          <w:p>
            <w:pPr>
              <w:pStyle w:val="null3"/>
              <w:numPr>
                <w:ilvl w:val="0"/>
                <w:numId w:val="1"/>
              </w:numPr>
              <w:jc w:val="both"/>
            </w:pPr>
            <w:r>
              <w:rPr>
                <w:rFonts w:ascii="仿宋_GB2312" w:hAnsi="仿宋_GB2312" w:cs="仿宋_GB2312" w:eastAsia="仿宋_GB2312"/>
                <w:sz w:val="28"/>
                <w:b/>
                <w:color w:val="000000"/>
              </w:rPr>
              <w:t>技术</w:t>
            </w:r>
            <w:r>
              <w:rPr>
                <w:rFonts w:ascii="仿宋_GB2312" w:hAnsi="仿宋_GB2312" w:cs="仿宋_GB2312" w:eastAsia="仿宋_GB2312"/>
                <w:sz w:val="28"/>
                <w:b/>
                <w:color w:val="000000"/>
              </w:rPr>
              <w:t>参数要求</w:t>
            </w:r>
          </w:p>
          <w:tbl>
            <w:tblPr>
              <w:tblInd w:type="dxa" w:w="135"/>
              <w:tblBorders>
                <w:top w:val="none" w:color="000000" w:sz="4"/>
                <w:left w:val="none" w:color="000000" w:sz="4"/>
                <w:bottom w:val="none" w:color="000000" w:sz="4"/>
                <w:right w:val="none" w:color="000000" w:sz="4"/>
                <w:insideH w:val="none"/>
                <w:insideV w:val="none"/>
              </w:tblBorders>
            </w:tblPr>
            <w:tblGrid>
              <w:gridCol w:w="272"/>
              <w:gridCol w:w="1442"/>
              <w:gridCol w:w="2357"/>
              <w:gridCol w:w="634"/>
              <w:gridCol w:w="412"/>
              <w:gridCol w:w="453"/>
            </w:tblGrid>
            <w:tr>
              <w:tc>
                <w:tcPr>
                  <w:tcW w:type="dxa" w:w="27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144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采购项目名称</w:t>
                  </w:r>
                </w:p>
              </w:tc>
              <w:tc>
                <w:tcPr>
                  <w:tcW w:type="dxa" w:w="23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产品规格型号或配置参数</w:t>
                  </w:r>
                </w:p>
              </w:tc>
              <w:tc>
                <w:tcPr>
                  <w:tcW w:type="dxa" w:w="63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单位</w:t>
                  </w:r>
                </w:p>
              </w:tc>
              <w:tc>
                <w:tcPr>
                  <w:tcW w:type="dxa" w:w="4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数量</w:t>
                  </w:r>
                </w:p>
              </w:tc>
              <w:tc>
                <w:tcPr>
                  <w:tcW w:type="dxa" w:w="4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备注</w:t>
                  </w: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一体化</w:t>
                  </w:r>
                  <w:r>
                    <w:rPr>
                      <w:rFonts w:ascii="仿宋_GB2312" w:hAnsi="仿宋_GB2312" w:cs="仿宋_GB2312" w:eastAsia="仿宋_GB2312"/>
                      <w:sz w:val="19"/>
                      <w:color w:val="000000"/>
                    </w:rPr>
                    <w:t>抓拍单元</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、传感器类型：</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英寸</w:t>
                  </w:r>
                  <w:r>
                    <w:rPr>
                      <w:rFonts w:ascii="仿宋_GB2312" w:hAnsi="仿宋_GB2312" w:cs="仿宋_GB2312" w:eastAsia="仿宋_GB2312"/>
                      <w:sz w:val="21"/>
                      <w:color w:val="000000"/>
                    </w:rPr>
                    <w:t>GSCMOS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、图像分辨率：</w:t>
                  </w:r>
                  <w:r>
                    <w:rPr>
                      <w:rFonts w:ascii="仿宋_GB2312" w:hAnsi="仿宋_GB2312" w:cs="仿宋_GB2312" w:eastAsia="仿宋_GB2312"/>
                      <w:sz w:val="19"/>
                      <w:color w:val="000000"/>
                    </w:rPr>
                    <w:t>≥</w:t>
                  </w:r>
                  <w:r>
                    <w:rPr>
                      <w:rFonts w:ascii="仿宋_GB2312" w:hAnsi="仿宋_GB2312" w:cs="仿宋_GB2312" w:eastAsia="仿宋_GB2312"/>
                      <w:sz w:val="21"/>
                      <w:color w:val="000000"/>
                    </w:rPr>
                    <w:t>4096</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2160 </w:t>
                  </w:r>
                  <w:r>
                    <w:rPr>
                      <w:rFonts w:ascii="仿宋_GB2312" w:hAnsi="仿宋_GB2312" w:cs="仿宋_GB2312" w:eastAsia="仿宋_GB2312"/>
                      <w:sz w:val="19"/>
                      <w:color w:val="000000"/>
                    </w:rPr>
                    <w:t>（不包含</w:t>
                  </w:r>
                  <w:r>
                    <w:rPr>
                      <w:rFonts w:ascii="仿宋_GB2312" w:hAnsi="仿宋_GB2312" w:cs="仿宋_GB2312" w:eastAsia="仿宋_GB2312"/>
                      <w:sz w:val="21"/>
                      <w:color w:val="000000"/>
                    </w:rPr>
                    <w:t>OSD</w:t>
                  </w:r>
                  <w:r>
                    <w:rPr>
                      <w:rFonts w:ascii="仿宋_GB2312" w:hAnsi="仿宋_GB2312" w:cs="仿宋_GB2312" w:eastAsia="仿宋_GB2312"/>
                      <w:sz w:val="19"/>
                      <w:color w:val="000000"/>
                    </w:rPr>
                    <w:t>黑边）；</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、视频分辨率：</w:t>
                  </w:r>
                  <w:r>
                    <w:rPr>
                      <w:rFonts w:ascii="仿宋_GB2312" w:hAnsi="仿宋_GB2312" w:cs="仿宋_GB2312" w:eastAsia="仿宋_GB2312"/>
                      <w:sz w:val="21"/>
                      <w:color w:val="000000"/>
                    </w:rPr>
                    <w:t>4096</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2160/3392</w:t>
                  </w:r>
                  <w:r>
                    <w:rPr>
                      <w:rFonts w:ascii="仿宋_GB2312" w:hAnsi="仿宋_GB2312" w:cs="仿宋_GB2312" w:eastAsia="仿宋_GB2312"/>
                      <w:sz w:val="19"/>
                      <w:color w:val="000000"/>
                    </w:rPr>
                    <w:t>×</w:t>
                  </w:r>
                  <w:r>
                    <w:rPr>
                      <w:rFonts w:ascii="仿宋_GB2312" w:hAnsi="仿宋_GB2312" w:cs="仿宋_GB2312" w:eastAsia="仿宋_GB2312"/>
                      <w:sz w:val="21"/>
                      <w:color w:val="000000"/>
                    </w:rPr>
                    <w:t>2008/UXGA</w:t>
                  </w:r>
                  <w:r>
                    <w:rPr>
                      <w:rFonts w:ascii="仿宋_GB2312" w:hAnsi="仿宋_GB2312" w:cs="仿宋_GB2312" w:eastAsia="仿宋_GB2312"/>
                      <w:sz w:val="19"/>
                      <w:color w:val="000000"/>
                    </w:rPr>
                    <w:t>（</w:t>
                  </w:r>
                  <w:r>
                    <w:rPr>
                      <w:rFonts w:ascii="仿宋_GB2312" w:hAnsi="仿宋_GB2312" w:cs="仿宋_GB2312" w:eastAsia="仿宋_GB2312"/>
                      <w:sz w:val="21"/>
                      <w:color w:val="000000"/>
                    </w:rPr>
                    <w:t>1600</w:t>
                  </w:r>
                  <w:r>
                    <w:rPr>
                      <w:rFonts w:ascii="仿宋_GB2312" w:hAnsi="仿宋_GB2312" w:cs="仿宋_GB2312" w:eastAsia="仿宋_GB2312"/>
                      <w:sz w:val="19"/>
                      <w:color w:val="000000"/>
                    </w:rPr>
                    <w:t>×</w:t>
                  </w:r>
                  <w:r>
                    <w:rPr>
                      <w:rFonts w:ascii="仿宋_GB2312" w:hAnsi="仿宋_GB2312" w:cs="仿宋_GB2312" w:eastAsia="仿宋_GB2312"/>
                      <w:sz w:val="21"/>
                      <w:color w:val="000000"/>
                    </w:rPr>
                    <w:t>1200</w:t>
                  </w:r>
                  <w:r>
                    <w:rPr>
                      <w:rFonts w:ascii="仿宋_GB2312" w:hAnsi="仿宋_GB2312" w:cs="仿宋_GB2312" w:eastAsia="仿宋_GB2312"/>
                      <w:sz w:val="19"/>
                      <w:color w:val="000000"/>
                    </w:rPr>
                    <w:t>）</w:t>
                  </w:r>
                  <w:r>
                    <w:rPr>
                      <w:rFonts w:ascii="仿宋_GB2312" w:hAnsi="仿宋_GB2312" w:cs="仿宋_GB2312" w:eastAsia="仿宋_GB2312"/>
                      <w:sz w:val="21"/>
                      <w:color w:val="000000"/>
                    </w:rPr>
                    <w:t>/720P</w:t>
                  </w:r>
                  <w:r>
                    <w:rPr>
                      <w:rFonts w:ascii="仿宋_GB2312" w:hAnsi="仿宋_GB2312" w:cs="仿宋_GB2312" w:eastAsia="仿宋_GB2312"/>
                      <w:sz w:val="19"/>
                      <w:color w:val="000000"/>
                    </w:rPr>
                    <w:t>（</w:t>
                  </w:r>
                  <w:r>
                    <w:rPr>
                      <w:rFonts w:ascii="仿宋_GB2312" w:hAnsi="仿宋_GB2312" w:cs="仿宋_GB2312" w:eastAsia="仿宋_GB2312"/>
                      <w:sz w:val="21"/>
                      <w:color w:val="000000"/>
                    </w:rPr>
                    <w:t>1280</w:t>
                  </w:r>
                  <w:r>
                    <w:rPr>
                      <w:rFonts w:ascii="仿宋_GB2312" w:hAnsi="仿宋_GB2312" w:cs="仿宋_GB2312" w:eastAsia="仿宋_GB2312"/>
                      <w:sz w:val="19"/>
                      <w:color w:val="000000"/>
                    </w:rPr>
                    <w:t>×</w:t>
                  </w:r>
                  <w:r>
                    <w:rPr>
                      <w:rFonts w:ascii="仿宋_GB2312" w:hAnsi="仿宋_GB2312" w:cs="仿宋_GB2312" w:eastAsia="仿宋_GB2312"/>
                      <w:sz w:val="21"/>
                      <w:color w:val="000000"/>
                    </w:rPr>
                    <w:t>720</w:t>
                  </w:r>
                  <w:r>
                    <w:rPr>
                      <w:rFonts w:ascii="仿宋_GB2312" w:hAnsi="仿宋_GB2312" w:cs="仿宋_GB2312" w:eastAsia="仿宋_GB2312"/>
                      <w:sz w:val="19"/>
                      <w:color w:val="000000"/>
                    </w:rPr>
                    <w:t>）</w:t>
                  </w:r>
                  <w:r>
                    <w:rPr>
                      <w:rFonts w:ascii="仿宋_GB2312" w:hAnsi="仿宋_GB2312" w:cs="仿宋_GB2312" w:eastAsia="仿宋_GB2312"/>
                      <w:sz w:val="21"/>
                      <w:color w:val="000000"/>
                    </w:rPr>
                    <w:t>/D1</w:t>
                  </w:r>
                  <w:r>
                    <w:rPr>
                      <w:rFonts w:ascii="仿宋_GB2312" w:hAnsi="仿宋_GB2312" w:cs="仿宋_GB2312" w:eastAsia="仿宋_GB2312"/>
                      <w:sz w:val="19"/>
                      <w:color w:val="000000"/>
                    </w:rPr>
                    <w:t>（</w:t>
                  </w:r>
                  <w:r>
                    <w:rPr>
                      <w:rFonts w:ascii="仿宋_GB2312" w:hAnsi="仿宋_GB2312" w:cs="仿宋_GB2312" w:eastAsia="仿宋_GB2312"/>
                      <w:sz w:val="21"/>
                      <w:color w:val="000000"/>
                    </w:rPr>
                    <w:t>704</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576</w:t>
                  </w:r>
                  <w:r>
                    <w:rPr>
                      <w:rFonts w:ascii="仿宋_GB2312" w:hAnsi="仿宋_GB2312" w:cs="仿宋_GB2312" w:eastAsia="仿宋_GB2312"/>
                      <w:sz w:val="19"/>
                      <w:color w:val="000000"/>
                    </w:rPr>
                    <w:t>）</w:t>
                  </w:r>
                  <w:r>
                    <w:rPr>
                      <w:rFonts w:ascii="仿宋_GB2312" w:hAnsi="仿宋_GB2312" w:cs="仿宋_GB2312" w:eastAsia="仿宋_GB2312"/>
                      <w:sz w:val="21"/>
                      <w:color w:val="000000"/>
                    </w:rPr>
                    <w:t>/CIF</w:t>
                  </w:r>
                  <w:r>
                    <w:rPr>
                      <w:rFonts w:ascii="仿宋_GB2312" w:hAnsi="仿宋_GB2312" w:cs="仿宋_GB2312" w:eastAsia="仿宋_GB2312"/>
                      <w:sz w:val="19"/>
                      <w:color w:val="000000"/>
                    </w:rPr>
                    <w:t>（</w:t>
                  </w:r>
                  <w:r>
                    <w:rPr>
                      <w:rFonts w:ascii="仿宋_GB2312" w:hAnsi="仿宋_GB2312" w:cs="仿宋_GB2312" w:eastAsia="仿宋_GB2312"/>
                      <w:sz w:val="21"/>
                      <w:color w:val="000000"/>
                    </w:rPr>
                    <w:t>352</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288</w:t>
                  </w:r>
                  <w:r>
                    <w:rPr>
                      <w:rFonts w:ascii="仿宋_GB2312" w:hAnsi="仿宋_GB2312" w:cs="仿宋_GB2312" w:eastAsia="仿宋_GB2312"/>
                      <w:sz w:val="19"/>
                      <w:color w:val="000000"/>
                    </w:rPr>
                    <w:t>）可调；</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视频帧率：最大支持</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50fps;</w:t>
                  </w:r>
                  <w:r>
                    <w:rPr>
                      <w:rFonts w:ascii="仿宋_GB2312" w:hAnsi="仿宋_GB2312" w:cs="仿宋_GB2312" w:eastAsia="仿宋_GB2312"/>
                      <w:sz w:val="19"/>
                      <w:color w:val="000000"/>
                    </w:rPr>
                    <w:t>（提供国家认可的第三方检测机构出具的检测报告加盖投</w:t>
                  </w:r>
                </w:p>
                <w:p>
                  <w:pPr>
                    <w:pStyle w:val="null3"/>
                    <w:jc w:val="left"/>
                  </w:pPr>
                  <w:r>
                    <w:rPr>
                      <w:rFonts w:ascii="仿宋_GB2312" w:hAnsi="仿宋_GB2312" w:cs="仿宋_GB2312" w:eastAsia="仿宋_GB2312"/>
                      <w:sz w:val="19"/>
                      <w:color w:val="000000"/>
                    </w:rPr>
                    <w:t>标人鲜章）</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、视频压缩标准：</w:t>
                  </w:r>
                  <w:r>
                    <w:rPr>
                      <w:rFonts w:ascii="仿宋_GB2312" w:hAnsi="仿宋_GB2312" w:cs="仿宋_GB2312" w:eastAsia="仿宋_GB2312"/>
                      <w:sz w:val="21"/>
                      <w:color w:val="000000"/>
                    </w:rPr>
                    <w:t>MJPEG;H.264;H.265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、图片合成：支持</w:t>
                  </w:r>
                  <w:r>
                    <w:rPr>
                      <w:rFonts w:ascii="仿宋_GB2312" w:hAnsi="仿宋_GB2312" w:cs="仿宋_GB2312" w:eastAsia="仿宋_GB2312"/>
                      <w:sz w:val="21"/>
                      <w:color w:val="000000"/>
                    </w:rPr>
                    <w:t>1</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w:t>
                  </w:r>
                  <w:r>
                    <w:rPr>
                      <w:rFonts w:ascii="仿宋_GB2312" w:hAnsi="仿宋_GB2312" w:cs="仿宋_GB2312" w:eastAsia="仿宋_GB2312"/>
                      <w:sz w:val="21"/>
                      <w:color w:val="000000"/>
                    </w:rPr>
                    <w:t>3</w:t>
                  </w:r>
                  <w:r>
                    <w:rPr>
                      <w:rFonts w:ascii="仿宋_GB2312" w:hAnsi="仿宋_GB2312" w:cs="仿宋_GB2312" w:eastAsia="仿宋_GB2312"/>
                      <w:sz w:val="19"/>
                      <w:color w:val="000000"/>
                    </w:rPr>
                    <w:t>、</w:t>
                  </w:r>
                  <w:r>
                    <w:rPr>
                      <w:rFonts w:ascii="仿宋_GB2312" w:hAnsi="仿宋_GB2312" w:cs="仿宋_GB2312" w:eastAsia="仿宋_GB2312"/>
                      <w:sz w:val="21"/>
                      <w:color w:val="000000"/>
                    </w:rPr>
                    <w:t>4</w:t>
                  </w:r>
                  <w:r>
                    <w:rPr>
                      <w:rFonts w:ascii="仿宋_GB2312" w:hAnsi="仿宋_GB2312" w:cs="仿宋_GB2312" w:eastAsia="仿宋_GB2312"/>
                      <w:sz w:val="19"/>
                      <w:color w:val="000000"/>
                    </w:rPr>
                    <w:t>张图片合成；</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、国密功能：支持国密</w:t>
                  </w:r>
                  <w:r>
                    <w:rPr>
                      <w:rFonts w:ascii="仿宋_GB2312" w:hAnsi="仿宋_GB2312" w:cs="仿宋_GB2312" w:eastAsia="仿宋_GB2312"/>
                      <w:sz w:val="21"/>
                      <w:color w:val="000000"/>
                    </w:rPr>
                    <w:t>GB/T 35114-A</w:t>
                  </w:r>
                  <w:r>
                    <w:rPr>
                      <w:rFonts w:ascii="仿宋_GB2312" w:hAnsi="仿宋_GB2312" w:cs="仿宋_GB2312" w:eastAsia="仿宋_GB2312"/>
                      <w:sz w:val="19"/>
                      <w:color w:val="000000"/>
                    </w:rPr>
                    <w:t>级功能；</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、网络接口：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个</w:t>
                  </w:r>
                  <w:r>
                    <w:rPr>
                      <w:rFonts w:ascii="仿宋_GB2312" w:hAnsi="仿宋_GB2312" w:cs="仿宋_GB2312" w:eastAsia="仿宋_GB2312"/>
                      <w:sz w:val="21"/>
                      <w:color w:val="000000"/>
                    </w:rPr>
                    <w:t>RJ-45</w:t>
                  </w:r>
                  <w:r>
                    <w:rPr>
                      <w:rFonts w:ascii="仿宋_GB2312" w:hAnsi="仿宋_GB2312" w:cs="仿宋_GB2312" w:eastAsia="仿宋_GB2312"/>
                      <w:sz w:val="19"/>
                      <w:color w:val="000000"/>
                    </w:rPr>
                    <w:t>以太网口，支</w:t>
                  </w:r>
                  <w:r>
                    <w:rPr>
                      <w:rFonts w:ascii="仿宋_GB2312" w:hAnsi="仿宋_GB2312" w:cs="仿宋_GB2312" w:eastAsia="仿宋_GB2312"/>
                      <w:sz w:val="19"/>
                      <w:color w:val="000000"/>
                    </w:rPr>
                    <w:t>持</w:t>
                  </w:r>
                  <w:r>
                    <w:rPr>
                      <w:rFonts w:ascii="仿宋_GB2312" w:hAnsi="仿宋_GB2312" w:cs="仿宋_GB2312" w:eastAsia="仿宋_GB2312"/>
                      <w:sz w:val="21"/>
                      <w:color w:val="000000"/>
                    </w:rPr>
                    <w:t>10/100/1000M</w:t>
                  </w:r>
                  <w:r>
                    <w:rPr>
                      <w:rFonts w:ascii="仿宋_GB2312" w:hAnsi="仿宋_GB2312" w:cs="仿宋_GB2312" w:eastAsia="仿宋_GB2312"/>
                      <w:sz w:val="19"/>
                      <w:color w:val="000000"/>
                    </w:rPr>
                    <w:t>网络数据</w:t>
                  </w:r>
                  <w:r>
                    <w:rPr>
                      <w:rFonts w:ascii="仿宋_GB2312" w:hAnsi="仿宋_GB2312" w:cs="仿宋_GB2312" w:eastAsia="仿宋_GB2312"/>
                      <w:sz w:val="19"/>
                      <w:color w:val="000000"/>
                    </w:rPr>
                    <w:t>传输；</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、存储接口：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个，最大支持</w:t>
                  </w:r>
                  <w:r>
                    <w:rPr>
                      <w:rFonts w:ascii="仿宋_GB2312" w:hAnsi="仿宋_GB2312" w:cs="仿宋_GB2312" w:eastAsia="仿宋_GB2312"/>
                      <w:sz w:val="21"/>
                      <w:color w:val="000000"/>
                    </w:rPr>
                    <w:t>256G TF</w:t>
                  </w:r>
                  <w:r>
                    <w:rPr>
                      <w:rFonts w:ascii="仿宋_GB2312" w:hAnsi="仿宋_GB2312" w:cs="仿宋_GB2312" w:eastAsia="仿宋_GB2312"/>
                      <w:sz w:val="19"/>
                      <w:color w:val="000000"/>
                    </w:rPr>
                    <w:t>卡本地存储；</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19"/>
                      <w:color w:val="000000"/>
                    </w:rPr>
                    <w:t>、供电方式：</w:t>
                  </w:r>
                  <w:r>
                    <w:rPr>
                      <w:rFonts w:ascii="仿宋_GB2312" w:hAnsi="仿宋_GB2312" w:cs="仿宋_GB2312" w:eastAsia="仿宋_GB2312"/>
                      <w:sz w:val="21"/>
                      <w:color w:val="000000"/>
                    </w:rPr>
                    <w:t xml:space="preserve">AC100V~AC240V </w:t>
                  </w:r>
                  <w:r>
                    <w:rPr>
                      <w:rFonts w:ascii="仿宋_GB2312" w:hAnsi="仿宋_GB2312" w:cs="仿宋_GB2312" w:eastAsia="仿宋_GB2312"/>
                      <w:sz w:val="19"/>
                      <w:color w:val="000000"/>
                    </w:rPr>
                    <w:t>（</w:t>
                  </w:r>
                  <w:r>
                    <w:rPr>
                      <w:rFonts w:ascii="仿宋_GB2312" w:hAnsi="仿宋_GB2312" w:cs="仿宋_GB2312" w:eastAsia="仿宋_GB2312"/>
                      <w:sz w:val="21"/>
                      <w:color w:val="000000"/>
                    </w:rPr>
                    <w:t>50HZ/60HZ</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19"/>
                      <w:color w:val="000000"/>
                    </w:rPr>
                    <w:t>、功耗：</w:t>
                  </w:r>
                  <w:r>
                    <w:rPr>
                      <w:rFonts w:ascii="仿宋_GB2312" w:hAnsi="仿宋_GB2312" w:cs="仿宋_GB2312" w:eastAsia="仿宋_GB2312"/>
                      <w:sz w:val="19"/>
                      <w:color w:val="000000"/>
                    </w:rPr>
                    <w:t>≤</w:t>
                  </w:r>
                  <w:r>
                    <w:rPr>
                      <w:rFonts w:ascii="仿宋_GB2312" w:hAnsi="仿宋_GB2312" w:cs="仿宋_GB2312" w:eastAsia="仿宋_GB2312"/>
                      <w:sz w:val="21"/>
                      <w:color w:val="000000"/>
                    </w:rPr>
                    <w:t>15W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19"/>
                      <w:color w:val="000000"/>
                    </w:rPr>
                    <w:t>、工作温度：</w:t>
                  </w:r>
                  <w:r>
                    <w:rPr>
                      <w:rFonts w:ascii="仿宋_GB2312" w:hAnsi="仿宋_GB2312" w:cs="仿宋_GB2312" w:eastAsia="仿宋_GB2312"/>
                      <w:sz w:val="21"/>
                      <w:color w:val="000000"/>
                    </w:rPr>
                    <w:t>-40</w:t>
                  </w:r>
                  <w:r>
                    <w:rPr>
                      <w:rFonts w:ascii="仿宋_GB2312" w:hAnsi="仿宋_GB2312" w:cs="仿宋_GB2312" w:eastAsia="仿宋_GB2312"/>
                      <w:sz w:val="19"/>
                      <w:color w:val="000000"/>
                    </w:rPr>
                    <w:t>℃</w:t>
                  </w:r>
                  <w:r>
                    <w:rPr>
                      <w:rFonts w:ascii="仿宋_GB2312" w:hAnsi="仿宋_GB2312" w:cs="仿宋_GB2312" w:eastAsia="仿宋_GB2312"/>
                      <w:sz w:val="21"/>
                      <w:color w:val="000000"/>
                    </w:rPr>
                    <w:t>~+65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19"/>
                      <w:color w:val="000000"/>
                    </w:rPr>
                    <w:t>、防护等级：</w:t>
                  </w:r>
                  <w:r>
                    <w:rPr>
                      <w:rFonts w:ascii="仿宋_GB2312" w:hAnsi="仿宋_GB2312" w:cs="仿宋_GB2312" w:eastAsia="仿宋_GB2312"/>
                      <w:sz w:val="19"/>
                      <w:color w:val="000000"/>
                    </w:rPr>
                    <w:t>≥</w:t>
                  </w:r>
                  <w:r>
                    <w:rPr>
                      <w:rFonts w:ascii="仿宋_GB2312" w:hAnsi="仿宋_GB2312" w:cs="仿宋_GB2312" w:eastAsia="仿宋_GB2312"/>
                      <w:sz w:val="21"/>
                      <w:color w:val="000000"/>
                    </w:rPr>
                    <w:t>IP66</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设备可以采集黑白图像和彩色图像并融合显示；全天候输</w:t>
                  </w:r>
                  <w:r>
                    <w:rPr>
                      <w:rFonts w:ascii="仿宋_GB2312" w:hAnsi="仿宋_GB2312" w:cs="仿宋_GB2312" w:eastAsia="仿宋_GB2312"/>
                      <w:sz w:val="19"/>
                      <w:color w:val="000000"/>
                    </w:rPr>
                    <w:t>出彩色图像。（提供国家认可的</w:t>
                  </w:r>
                </w:p>
                <w:p>
                  <w:pPr>
                    <w:pStyle w:val="null3"/>
                    <w:jc w:val="left"/>
                  </w:pPr>
                  <w:r>
                    <w:rPr>
                      <w:rFonts w:ascii="仿宋_GB2312" w:hAnsi="仿宋_GB2312" w:cs="仿宋_GB2312" w:eastAsia="仿宋_GB2312"/>
                      <w:sz w:val="19"/>
                      <w:color w:val="000000"/>
                    </w:rPr>
                    <w:t>第三方检测机构出具的检测报告加盖投标人鲜章）</w:t>
                  </w:r>
                </w:p>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支持识别并抓拍垂直倾斜</w:t>
                  </w:r>
                  <w:r>
                    <w:rPr>
                      <w:rFonts w:ascii="仿宋_GB2312" w:hAnsi="仿宋_GB2312" w:cs="仿宋_GB2312" w:eastAsia="仿宋_GB2312"/>
                      <w:sz w:val="19"/>
                      <w:color w:val="000000"/>
                    </w:rPr>
                    <w:t>角度</w:t>
                  </w:r>
                  <w:r>
                    <w:rPr>
                      <w:rFonts w:ascii="仿宋_GB2312" w:hAnsi="仿宋_GB2312" w:cs="仿宋_GB2312" w:eastAsia="仿宋_GB2312"/>
                      <w:sz w:val="19"/>
                      <w:color w:val="000000"/>
                    </w:rPr>
                    <w:t>≤</w:t>
                  </w:r>
                  <w:r>
                    <w:rPr>
                      <w:rFonts w:ascii="仿宋_GB2312" w:hAnsi="仿宋_GB2312" w:cs="仿宋_GB2312" w:eastAsia="仿宋_GB2312"/>
                      <w:sz w:val="21"/>
                      <w:color w:val="000000"/>
                    </w:rPr>
                    <w:t>55</w:t>
                  </w:r>
                  <w:r>
                    <w:rPr>
                      <w:rFonts w:ascii="仿宋_GB2312" w:hAnsi="仿宋_GB2312" w:cs="仿宋_GB2312" w:eastAsia="仿宋_GB2312"/>
                      <w:sz w:val="19"/>
                      <w:color w:val="000000"/>
                    </w:rPr>
                    <w:t>°、水平倾斜角度≤</w:t>
                  </w:r>
                  <w:r>
                    <w:rPr>
                      <w:rFonts w:ascii="仿宋_GB2312" w:hAnsi="仿宋_GB2312" w:cs="仿宋_GB2312" w:eastAsia="仿宋_GB2312"/>
                      <w:sz w:val="21"/>
                      <w:color w:val="000000"/>
                    </w:rPr>
                    <w:t>35</w:t>
                  </w:r>
                  <w:r>
                    <w:rPr>
                      <w:rFonts w:ascii="仿宋_GB2312" w:hAnsi="仿宋_GB2312" w:cs="仿宋_GB2312" w:eastAsia="仿宋_GB2312"/>
                      <w:sz w:val="19"/>
                      <w:color w:val="000000"/>
                    </w:rPr>
                    <w:t>°、俯仰角度≤</w:t>
                  </w:r>
                  <w:r>
                    <w:rPr>
                      <w:rFonts w:ascii="仿宋_GB2312" w:hAnsi="仿宋_GB2312" w:cs="仿宋_GB2312" w:eastAsia="仿宋_GB2312"/>
                      <w:sz w:val="21"/>
                      <w:color w:val="000000"/>
                    </w:rPr>
                    <w:t>40</w:t>
                  </w:r>
                  <w:r>
                    <w:rPr>
                      <w:rFonts w:ascii="仿宋_GB2312" w:hAnsi="仿宋_GB2312" w:cs="仿宋_GB2312" w:eastAsia="仿宋_GB2312"/>
                      <w:sz w:val="19"/>
                      <w:color w:val="000000"/>
                    </w:rPr>
                    <w:t>°的机动车车 牌号码；（提供国家认可的第三方检测机构出具的检测报告加盖投标人鲜章）</w:t>
                  </w:r>
                </w:p>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19"/>
                      <w:color w:val="000000"/>
                    </w:rPr>
                    <w:t>、一台抓拍机最大覆盖</w:t>
                  </w:r>
                  <w:r>
                    <w:rPr>
                      <w:rFonts w:ascii="仿宋_GB2312" w:hAnsi="仿宋_GB2312" w:cs="仿宋_GB2312" w:eastAsia="仿宋_GB2312"/>
                      <w:sz w:val="21"/>
                      <w:color w:val="000000"/>
                    </w:rPr>
                    <w:t>4</w:t>
                  </w:r>
                  <w:r>
                    <w:rPr>
                      <w:rFonts w:ascii="仿宋_GB2312" w:hAnsi="仿宋_GB2312" w:cs="仿宋_GB2312" w:eastAsia="仿宋_GB2312"/>
                      <w:sz w:val="19"/>
                      <w:color w:val="000000"/>
                    </w:rPr>
                    <w:t>个车道</w:t>
                  </w:r>
                  <w:r>
                    <w:rPr>
                      <w:rFonts w:ascii="仿宋_GB2312" w:hAnsi="仿宋_GB2312" w:cs="仿宋_GB2312" w:eastAsia="仿宋_GB2312"/>
                      <w:sz w:val="19"/>
                      <w:color w:val="000000"/>
                    </w:rPr>
                    <w:t>。</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25mm</w:t>
                  </w:r>
                  <w:r>
                    <w:rPr>
                      <w:rFonts w:ascii="仿宋_GB2312" w:hAnsi="仿宋_GB2312" w:cs="仿宋_GB2312" w:eastAsia="仿宋_GB2312"/>
                      <w:sz w:val="19"/>
                      <w:color w:val="000000"/>
                    </w:rPr>
                    <w:t>定焦镜头</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25mm F1.0</w:t>
                  </w:r>
                  <w:r>
                    <w:rPr>
                      <w:rFonts w:ascii="仿宋_GB2312" w:hAnsi="仿宋_GB2312" w:cs="仿宋_GB2312" w:eastAsia="仿宋_GB2312"/>
                      <w:sz w:val="19"/>
                      <w:color w:val="000000"/>
                    </w:rPr>
                    <w:t>镜头</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补光灯</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、集成</w:t>
                  </w:r>
                  <w:r>
                    <w:rPr>
                      <w:rFonts w:ascii="仿宋_GB2312" w:hAnsi="仿宋_GB2312" w:cs="仿宋_GB2312" w:eastAsia="仿宋_GB2312"/>
                      <w:sz w:val="21"/>
                      <w:color w:val="000000"/>
                    </w:rPr>
                    <w:t>LED</w:t>
                  </w:r>
                  <w:r>
                    <w:rPr>
                      <w:rFonts w:ascii="仿宋_GB2312" w:hAnsi="仿宋_GB2312" w:cs="仿宋_GB2312" w:eastAsia="仿宋_GB2312"/>
                      <w:sz w:val="19"/>
                      <w:color w:val="000000"/>
                    </w:rPr>
                    <w:t>和气体放电光源</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、支持暖光</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频闪、暖光</w:t>
                  </w:r>
                  <w:r>
                    <w:rPr>
                      <w:rFonts w:ascii="仿宋_GB2312" w:hAnsi="仿宋_GB2312" w:cs="仿宋_GB2312" w:eastAsia="仿宋_GB2312"/>
                      <w:sz w:val="21"/>
                      <w:color w:val="000000"/>
                    </w:rPr>
                    <w:t>LED</w:t>
                  </w:r>
                  <w:r>
                    <w:rPr>
                      <w:rFonts w:ascii="仿宋_GB2312" w:hAnsi="仿宋_GB2312" w:cs="仿宋_GB2312" w:eastAsia="仿宋_GB2312"/>
                      <w:sz w:val="19"/>
                      <w:color w:val="000000"/>
                    </w:rPr>
                    <w:t>爆</w:t>
                  </w:r>
                  <w:r>
                    <w:rPr>
                      <w:rFonts w:ascii="仿宋_GB2312" w:hAnsi="仿宋_GB2312" w:cs="仿宋_GB2312" w:eastAsia="仿宋_GB2312"/>
                      <w:sz w:val="19"/>
                      <w:color w:val="000000"/>
                    </w:rPr>
                    <w:t>闪、白光氙气爆闪、红外氙气爆闪四种模式；</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LED</w:t>
                  </w:r>
                  <w:r>
                    <w:rPr>
                      <w:rFonts w:ascii="仿宋_GB2312" w:hAnsi="仿宋_GB2312" w:cs="仿宋_GB2312" w:eastAsia="仿宋_GB2312"/>
                      <w:sz w:val="19"/>
                      <w:color w:val="000000"/>
                    </w:rPr>
                    <w:t>亮度等级</w:t>
                  </w:r>
                  <w:r>
                    <w:rPr>
                      <w:rFonts w:ascii="仿宋_GB2312" w:hAnsi="仿宋_GB2312" w:cs="仿宋_GB2312" w:eastAsia="仿宋_GB2312"/>
                      <w:sz w:val="21"/>
                      <w:color w:val="000000"/>
                    </w:rPr>
                    <w:t>0~99</w:t>
                  </w:r>
                  <w:r>
                    <w:rPr>
                      <w:rFonts w:ascii="仿宋_GB2312" w:hAnsi="仿宋_GB2312" w:cs="仿宋_GB2312" w:eastAsia="仿宋_GB2312"/>
                      <w:sz w:val="19"/>
                      <w:color w:val="000000"/>
                    </w:rPr>
                    <w:t>级可调；</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w:t>
                  </w:r>
                  <w:r>
                    <w:rPr>
                      <w:rFonts w:ascii="仿宋_GB2312" w:hAnsi="仿宋_GB2312" w:cs="仿宋_GB2312" w:eastAsia="仿宋_GB2312"/>
                      <w:sz w:val="21"/>
                      <w:color w:val="000000"/>
                    </w:rPr>
                    <w:t>LED</w:t>
                  </w:r>
                  <w:r>
                    <w:rPr>
                      <w:rFonts w:ascii="仿宋_GB2312" w:hAnsi="仿宋_GB2312" w:cs="仿宋_GB2312" w:eastAsia="仿宋_GB2312"/>
                      <w:sz w:val="19"/>
                      <w:color w:val="000000"/>
                    </w:rPr>
                    <w:t>光源色温：</w:t>
                  </w:r>
                  <w:r>
                    <w:rPr>
                      <w:rFonts w:ascii="仿宋_GB2312" w:hAnsi="仿宋_GB2312" w:cs="仿宋_GB2312" w:eastAsia="仿宋_GB2312"/>
                      <w:sz w:val="21"/>
                      <w:color w:val="000000"/>
                    </w:rPr>
                    <w:t>3000K~6500K</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、支持通过光敏进行红外和白光切换；</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、支持在</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频闪开启时，气体放电红外叶片自动切换成红外模式；</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频闪熄灭时，叶片自动切换成白光模式；</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、在距离补光灯</w:t>
                  </w:r>
                  <w:r>
                    <w:rPr>
                      <w:rFonts w:ascii="仿宋_GB2312" w:hAnsi="仿宋_GB2312" w:cs="仿宋_GB2312" w:eastAsia="仿宋_GB2312"/>
                      <w:sz w:val="21"/>
                      <w:color w:val="000000"/>
                    </w:rPr>
                    <w:t>20</w:t>
                  </w:r>
                  <w:r>
                    <w:rPr>
                      <w:rFonts w:ascii="仿宋_GB2312" w:hAnsi="仿宋_GB2312" w:cs="仿宋_GB2312" w:eastAsia="仿宋_GB2312"/>
                      <w:sz w:val="19"/>
                      <w:color w:val="000000"/>
                    </w:rPr>
                    <w:t>米处，</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频闪亮度等级</w:t>
                  </w:r>
                  <w:r>
                    <w:rPr>
                      <w:rFonts w:ascii="仿宋_GB2312" w:hAnsi="仿宋_GB2312" w:cs="仿宋_GB2312" w:eastAsia="仿宋_GB2312"/>
                      <w:sz w:val="21"/>
                      <w:color w:val="000000"/>
                    </w:rPr>
                    <w:t>20</w:t>
                  </w:r>
                  <w:r>
                    <w:rPr>
                      <w:rFonts w:ascii="仿宋_GB2312" w:hAnsi="仿宋_GB2312" w:cs="仿宋_GB2312" w:eastAsia="仿宋_GB2312"/>
                      <w:sz w:val="19"/>
                      <w:color w:val="000000"/>
                    </w:rPr>
                    <w:t>级时，中心光斑的照度不得超过</w:t>
                  </w:r>
                  <w:r>
                    <w:rPr>
                      <w:rFonts w:ascii="仿宋_GB2312" w:hAnsi="仿宋_GB2312" w:cs="仿宋_GB2312" w:eastAsia="仿宋_GB2312"/>
                      <w:sz w:val="21"/>
                      <w:color w:val="000000"/>
                    </w:rPr>
                    <w:t>40lx</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、支持在白光模式下触发氙气爆闪时，</w:t>
                  </w:r>
                  <w:r>
                    <w:rPr>
                      <w:rFonts w:ascii="仿宋_GB2312" w:hAnsi="仿宋_GB2312" w:cs="仿宋_GB2312" w:eastAsia="仿宋_GB2312"/>
                      <w:sz w:val="21"/>
                      <w:color w:val="000000"/>
                    </w:rPr>
                    <w:t>LED</w:t>
                  </w:r>
                  <w:r>
                    <w:rPr>
                      <w:rFonts w:ascii="仿宋_GB2312" w:hAnsi="仿宋_GB2312" w:cs="仿宋_GB2312" w:eastAsia="仿宋_GB2312"/>
                      <w:sz w:val="19"/>
                      <w:color w:val="000000"/>
                    </w:rPr>
                    <w:t>爆闪不闪光；</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19"/>
                      <w:color w:val="000000"/>
                    </w:rPr>
                    <w:t>、支持通过光敏进行红外和白光切换；</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19"/>
                      <w:color w:val="000000"/>
                    </w:rPr>
                    <w:t>、在</w:t>
                  </w:r>
                  <w:r>
                    <w:rPr>
                      <w:rFonts w:ascii="仿宋_GB2312" w:hAnsi="仿宋_GB2312" w:cs="仿宋_GB2312" w:eastAsia="仿宋_GB2312"/>
                      <w:sz w:val="21"/>
                      <w:color w:val="000000"/>
                    </w:rPr>
                    <w:t>AC220V</w:t>
                  </w:r>
                  <w:r>
                    <w:rPr>
                      <w:rFonts w:ascii="仿宋_GB2312" w:hAnsi="仿宋_GB2312" w:cs="仿宋_GB2312" w:eastAsia="仿宋_GB2312"/>
                      <w:sz w:val="19"/>
                      <w:color w:val="000000"/>
                    </w:rPr>
                    <w:t>±</w:t>
                  </w:r>
                  <w:r>
                    <w:rPr>
                      <w:rFonts w:ascii="仿宋_GB2312" w:hAnsi="仿宋_GB2312" w:cs="仿宋_GB2312" w:eastAsia="仿宋_GB2312"/>
                      <w:sz w:val="21"/>
                      <w:color w:val="000000"/>
                    </w:rPr>
                    <w:t>44V</w:t>
                  </w:r>
                  <w:r>
                    <w:rPr>
                      <w:rFonts w:ascii="仿宋_GB2312" w:hAnsi="仿宋_GB2312" w:cs="仿宋_GB2312" w:eastAsia="仿宋_GB2312"/>
                      <w:sz w:val="19"/>
                      <w:color w:val="000000"/>
                    </w:rPr>
                    <w:t>、</w:t>
                  </w:r>
                  <w:r>
                    <w:rPr>
                      <w:rFonts w:ascii="仿宋_GB2312" w:hAnsi="仿宋_GB2312" w:cs="仿宋_GB2312" w:eastAsia="仿宋_GB2312"/>
                      <w:sz w:val="21"/>
                      <w:color w:val="000000"/>
                    </w:rPr>
                    <w:t>50Hz</w:t>
                  </w:r>
                  <w:r>
                    <w:rPr>
                      <w:rFonts w:ascii="仿宋_GB2312" w:hAnsi="仿宋_GB2312" w:cs="仿宋_GB2312" w:eastAsia="仿宋_GB2312"/>
                      <w:sz w:val="19"/>
                      <w:color w:val="000000"/>
                    </w:rPr>
                    <w:t>±</w:t>
                  </w:r>
                  <w:r>
                    <w:rPr>
                      <w:rFonts w:ascii="仿宋_GB2312" w:hAnsi="仿宋_GB2312" w:cs="仿宋_GB2312" w:eastAsia="仿宋_GB2312"/>
                      <w:sz w:val="21"/>
                      <w:color w:val="000000"/>
                    </w:rPr>
                    <w:t>2Hz</w:t>
                  </w:r>
                  <w:r>
                    <w:rPr>
                      <w:rFonts w:ascii="仿宋_GB2312" w:hAnsi="仿宋_GB2312" w:cs="仿宋_GB2312" w:eastAsia="仿宋_GB2312"/>
                      <w:sz w:val="19"/>
                      <w:color w:val="000000"/>
                    </w:rPr>
                    <w:t>的电源条件下，补光装置应能正常工作，基准轴上光照度的变化</w:t>
                  </w:r>
                </w:p>
                <w:p>
                  <w:pPr>
                    <w:pStyle w:val="null3"/>
                    <w:jc w:val="left"/>
                  </w:pPr>
                  <w:r>
                    <w:rPr>
                      <w:rFonts w:ascii="仿宋_GB2312" w:hAnsi="仿宋_GB2312" w:cs="仿宋_GB2312" w:eastAsia="仿宋_GB2312"/>
                      <w:sz w:val="19"/>
                      <w:color w:val="000000"/>
                    </w:rPr>
                    <w:t>幅度应小于等于额定电压下的</w:t>
                  </w:r>
                  <w:r>
                    <w:rPr>
                      <w:rFonts w:ascii="仿宋_GB2312" w:hAnsi="仿宋_GB2312" w:cs="仿宋_GB2312" w:eastAsia="仿宋_GB2312"/>
                      <w:sz w:val="21"/>
                      <w:color w:val="000000"/>
                    </w:rPr>
                    <w:t>15%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19"/>
                      <w:color w:val="000000"/>
                    </w:rPr>
                    <w:t>、支持在红外模式下气体放电爆闪时，</w:t>
                  </w:r>
                  <w:r>
                    <w:rPr>
                      <w:rFonts w:ascii="仿宋_GB2312" w:hAnsi="仿宋_GB2312" w:cs="仿宋_GB2312" w:eastAsia="仿宋_GB2312"/>
                      <w:sz w:val="21"/>
                      <w:color w:val="000000"/>
                    </w:rPr>
                    <w:t>LED</w:t>
                  </w:r>
                  <w:r>
                    <w:rPr>
                      <w:rFonts w:ascii="仿宋_GB2312" w:hAnsi="仿宋_GB2312" w:cs="仿宋_GB2312" w:eastAsia="仿宋_GB2312"/>
                      <w:sz w:val="19"/>
                      <w:color w:val="000000"/>
                    </w:rPr>
                    <w:t>爆闪同步闪光；</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19"/>
                      <w:color w:val="000000"/>
                    </w:rPr>
                    <w:t>、支持气体放电模式切换功能，可通过开关量或电平量或</w:t>
                  </w:r>
                  <w:r>
                    <w:rPr>
                      <w:rFonts w:ascii="仿宋_GB2312" w:hAnsi="仿宋_GB2312" w:cs="仿宋_GB2312" w:eastAsia="仿宋_GB2312"/>
                      <w:sz w:val="21"/>
                      <w:color w:val="000000"/>
                    </w:rPr>
                    <w:t>RS485</w:t>
                  </w:r>
                  <w:r>
                    <w:rPr>
                      <w:rFonts w:ascii="仿宋_GB2312" w:hAnsi="仿宋_GB2312" w:cs="仿宋_GB2312" w:eastAsia="仿宋_GB2312"/>
                      <w:sz w:val="19"/>
                      <w:color w:val="000000"/>
                    </w:rPr>
                    <w:t>信号控制红外透光叶片转动，切换成对应的红外或白光模式；</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19"/>
                      <w:color w:val="000000"/>
                    </w:rPr>
                    <w:t>、符合</w:t>
                  </w:r>
                  <w:r>
                    <w:rPr>
                      <w:rFonts w:ascii="仿宋_GB2312" w:hAnsi="仿宋_GB2312" w:cs="仿宋_GB2312" w:eastAsia="仿宋_GB2312"/>
                      <w:sz w:val="21"/>
                      <w:color w:val="000000"/>
                    </w:rPr>
                    <w:t>GA/T1202-2022</w:t>
                  </w:r>
                  <w:r>
                    <w:rPr>
                      <w:rFonts w:ascii="仿宋_GB2312" w:hAnsi="仿宋_GB2312" w:cs="仿宋_GB2312" w:eastAsia="仿宋_GB2312"/>
                      <w:sz w:val="19"/>
                      <w:color w:val="000000"/>
                    </w:rPr>
                    <w:t>《交通技术监控成像补光装置通用技术</w:t>
                  </w:r>
                  <w:r>
                    <w:rPr>
                      <w:rFonts w:ascii="仿宋_GB2312" w:hAnsi="仿宋_GB2312" w:cs="仿宋_GB2312" w:eastAsia="仿宋_GB2312"/>
                      <w:sz w:val="19"/>
                      <w:color w:val="000000"/>
                    </w:rPr>
                    <w:t>规范》</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违停球机</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、采用</w:t>
                  </w:r>
                  <w:r>
                    <w:rPr>
                      <w:rFonts w:ascii="仿宋_GB2312" w:hAnsi="仿宋_GB2312" w:cs="仿宋_GB2312" w:eastAsia="仿宋_GB2312"/>
                      <w:sz w:val="21"/>
                      <w:color w:val="000000"/>
                    </w:rPr>
                    <w:t>800</w:t>
                  </w:r>
                  <w:r>
                    <w:rPr>
                      <w:rFonts w:ascii="仿宋_GB2312" w:hAnsi="仿宋_GB2312" w:cs="仿宋_GB2312" w:eastAsia="仿宋_GB2312"/>
                      <w:sz w:val="19"/>
                      <w:color w:val="000000"/>
                    </w:rPr>
                    <w:t>万像素</w:t>
                  </w:r>
                  <w:r>
                    <w:rPr>
                      <w:rFonts w:ascii="仿宋_GB2312" w:hAnsi="仿宋_GB2312" w:cs="仿宋_GB2312" w:eastAsia="仿宋_GB2312"/>
                      <w:sz w:val="21"/>
                      <w:color w:val="000000"/>
                    </w:rPr>
                    <w:t>1/1.8</w:t>
                  </w:r>
                  <w:r>
                    <w:rPr>
                      <w:rFonts w:ascii="仿宋_GB2312" w:hAnsi="仿宋_GB2312" w:cs="仿宋_GB2312" w:eastAsia="仿宋_GB2312"/>
                      <w:sz w:val="19"/>
                      <w:color w:val="000000"/>
                    </w:rPr>
                    <w:t>英寸</w:t>
                  </w:r>
                  <w:r>
                    <w:rPr>
                      <w:rFonts w:ascii="仿宋_GB2312" w:hAnsi="仿宋_GB2312" w:cs="仿宋_GB2312" w:eastAsia="仿宋_GB2312"/>
                      <w:sz w:val="21"/>
                      <w:color w:val="000000"/>
                    </w:rPr>
                    <w:t xml:space="preserve">CMOS </w:t>
                  </w:r>
                  <w:r>
                    <w:rPr>
                      <w:rFonts w:ascii="仿宋_GB2312" w:hAnsi="仿宋_GB2312" w:cs="仿宋_GB2312" w:eastAsia="仿宋_GB2312"/>
                      <w:sz w:val="19"/>
                      <w:color w:val="000000"/>
                    </w:rPr>
                    <w:t>传感器</w:t>
                  </w:r>
                </w:p>
                <w:p>
                  <w:pPr>
                    <w:pStyle w:val="null3"/>
                    <w:jc w:val="left"/>
                  </w:pPr>
                  <w:r>
                    <w:rPr>
                      <w:rFonts w:ascii="仿宋_GB2312" w:hAnsi="仿宋_GB2312" w:cs="仿宋_GB2312" w:eastAsia="仿宋_GB2312"/>
                      <w:sz w:val="19"/>
                      <w:color w:val="000000"/>
                    </w:rPr>
                    <w:t>内置</w:t>
                  </w:r>
                  <w:r>
                    <w:rPr>
                      <w:rFonts w:ascii="仿宋_GB2312" w:hAnsi="仿宋_GB2312" w:cs="仿宋_GB2312" w:eastAsia="仿宋_GB2312"/>
                      <w:sz w:val="21"/>
                      <w:color w:val="000000"/>
                    </w:rPr>
                    <w:t>GPU</w:t>
                  </w:r>
                  <w:r>
                    <w:rPr>
                      <w:rFonts w:ascii="仿宋_GB2312" w:hAnsi="仿宋_GB2312" w:cs="仿宋_GB2312" w:eastAsia="仿宋_GB2312"/>
                      <w:sz w:val="19"/>
                      <w:color w:val="000000"/>
                    </w:rPr>
                    <w:t>芯片，支持深度学习算法，有效提升监视准确率</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、光学变倍不小于</w:t>
                  </w:r>
                  <w:r>
                    <w:rPr>
                      <w:rFonts w:ascii="仿宋_GB2312" w:hAnsi="仿宋_GB2312" w:cs="仿宋_GB2312" w:eastAsia="仿宋_GB2312"/>
                      <w:sz w:val="21"/>
                      <w:color w:val="000000"/>
                    </w:rPr>
                    <w:t>40</w:t>
                  </w:r>
                  <w:r>
                    <w:rPr>
                      <w:rFonts w:ascii="仿宋_GB2312" w:hAnsi="仿宋_GB2312" w:cs="仿宋_GB2312" w:eastAsia="仿宋_GB2312"/>
                      <w:sz w:val="19"/>
                      <w:color w:val="000000"/>
                    </w:rPr>
                    <w:t>倍</w:t>
                  </w:r>
                  <w:r>
                    <w:rPr>
                      <w:rFonts w:ascii="仿宋_GB2312" w:hAnsi="仿宋_GB2312" w:cs="仿宋_GB2312" w:eastAsia="仿宋_GB2312"/>
                      <w:sz w:val="21"/>
                      <w:color w:val="000000"/>
                    </w:rPr>
                    <w:t>,</w:t>
                  </w:r>
                  <w:r>
                    <w:rPr>
                      <w:rFonts w:ascii="仿宋_GB2312" w:hAnsi="仿宋_GB2312" w:cs="仿宋_GB2312" w:eastAsia="仿宋_GB2312"/>
                      <w:sz w:val="19"/>
                      <w:color w:val="000000"/>
                    </w:rPr>
                    <w:t>违停抓</w:t>
                  </w:r>
                  <w:r>
                    <w:rPr>
                      <w:rFonts w:ascii="仿宋_GB2312" w:hAnsi="仿宋_GB2312" w:cs="仿宋_GB2312" w:eastAsia="仿宋_GB2312"/>
                      <w:sz w:val="19"/>
                      <w:color w:val="000000"/>
                    </w:rPr>
                    <w:t>拍最大检测距离不小于</w:t>
                  </w:r>
                  <w:r>
                    <w:rPr>
                      <w:rFonts w:ascii="仿宋_GB2312" w:hAnsi="仿宋_GB2312" w:cs="仿宋_GB2312" w:eastAsia="仿宋_GB2312"/>
                      <w:sz w:val="21"/>
                      <w:color w:val="000000"/>
                    </w:rPr>
                    <w:t>200m</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、支持快速智能切换</w:t>
                  </w:r>
                  <w:r>
                    <w:rPr>
                      <w:rFonts w:ascii="仿宋_GB2312" w:hAnsi="仿宋_GB2312" w:cs="仿宋_GB2312" w:eastAsia="仿宋_GB2312"/>
                      <w:sz w:val="21"/>
                      <w:color w:val="000000"/>
                    </w:rPr>
                    <w:t>,</w:t>
                  </w:r>
                  <w:r>
                    <w:rPr>
                      <w:rFonts w:ascii="仿宋_GB2312" w:hAnsi="仿宋_GB2312" w:cs="仿宋_GB2312" w:eastAsia="仿宋_GB2312"/>
                      <w:sz w:val="19"/>
                      <w:color w:val="000000"/>
                    </w:rPr>
                    <w:t>当更换当前智能模式时设备不需重启</w:t>
                  </w:r>
                  <w:r>
                    <w:rPr>
                      <w:rFonts w:ascii="仿宋_GB2312" w:hAnsi="仿宋_GB2312" w:cs="仿宋_GB2312" w:eastAsia="仿宋_GB2312"/>
                      <w:sz w:val="21"/>
                      <w:color w:val="000000"/>
                    </w:rPr>
                    <w:t>,</w:t>
                  </w:r>
                  <w:r>
                    <w:rPr>
                      <w:rFonts w:ascii="仿宋_GB2312" w:hAnsi="仿宋_GB2312" w:cs="仿宋_GB2312" w:eastAsia="仿宋_GB2312"/>
                      <w:sz w:val="19"/>
                      <w:color w:val="000000"/>
                    </w:rPr>
                    <w:t>新智能使能后即可生效</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21"/>
                      <w:color w:val="000000"/>
                    </w:rPr>
                    <w:t>4</w:t>
                  </w:r>
                  <w:r>
                    <w:rPr>
                      <w:rFonts w:ascii="仿宋_GB2312" w:hAnsi="仿宋_GB2312" w:cs="仿宋_GB2312" w:eastAsia="仿宋_GB2312"/>
                      <w:sz w:val="19"/>
                      <w:color w:val="000000"/>
                    </w:rPr>
                    <w:t>、可针对不同场景</w:t>
                  </w:r>
                  <w:r>
                    <w:rPr>
                      <w:rFonts w:ascii="仿宋_GB2312" w:hAnsi="仿宋_GB2312" w:cs="仿宋_GB2312" w:eastAsia="仿宋_GB2312"/>
                      <w:sz w:val="21"/>
                      <w:color w:val="000000"/>
                    </w:rPr>
                    <w:t>,</w:t>
                  </w:r>
                  <w:r>
                    <w:rPr>
                      <w:rFonts w:ascii="仿宋_GB2312" w:hAnsi="仿宋_GB2312" w:cs="仿宋_GB2312" w:eastAsia="仿宋_GB2312"/>
                      <w:sz w:val="19"/>
                      <w:color w:val="000000"/>
                    </w:rPr>
                    <w:t>选择卡口抓拍和电警抓拍的方式</w:t>
                  </w:r>
                  <w:r>
                    <w:rPr>
                      <w:rFonts w:ascii="仿宋_GB2312" w:hAnsi="仿宋_GB2312" w:cs="仿宋_GB2312" w:eastAsia="仿宋_GB2312"/>
                      <w:sz w:val="21"/>
                      <w:color w:val="000000"/>
                    </w:rPr>
                    <w:t>,</w:t>
                  </w:r>
                  <w:r>
                    <w:rPr>
                      <w:rFonts w:ascii="仿宋_GB2312" w:hAnsi="仿宋_GB2312" w:cs="仿宋_GB2312" w:eastAsia="仿宋_GB2312"/>
                      <w:sz w:val="19"/>
                      <w:color w:val="000000"/>
                    </w:rPr>
                    <w:t>对运动车辆进行轨迹判断</w:t>
                  </w:r>
                  <w:r>
                    <w:rPr>
                      <w:rFonts w:ascii="仿宋_GB2312" w:hAnsi="仿宋_GB2312" w:cs="仿宋_GB2312" w:eastAsia="仿宋_GB2312"/>
                      <w:sz w:val="21"/>
                      <w:color w:val="000000"/>
                    </w:rPr>
                    <w:t>,</w:t>
                  </w:r>
                  <w:r>
                    <w:rPr>
                      <w:rFonts w:ascii="仿宋_GB2312" w:hAnsi="仿宋_GB2312" w:cs="仿宋_GB2312" w:eastAsia="仿宋_GB2312"/>
                      <w:sz w:val="19"/>
                      <w:color w:val="000000"/>
                    </w:rPr>
                    <w:t>可准确抓拍压白线、逆行、欠速、超速、黄牌占道、不按车道行驶、压黄线、有车占道、违法变道、加塞等可体现违法过程图片</w:t>
                  </w:r>
                  <w:r>
                    <w:rPr>
                      <w:rFonts w:ascii="仿宋_GB2312" w:hAnsi="仿宋_GB2312" w:cs="仿宋_GB2312" w:eastAsia="仿宋_GB2312"/>
                      <w:sz w:val="21"/>
                      <w:color w:val="000000"/>
                    </w:rPr>
                    <w:t>,</w:t>
                  </w:r>
                  <w:r>
                    <w:rPr>
                      <w:rFonts w:ascii="仿宋_GB2312" w:hAnsi="仿宋_GB2312" w:cs="仿宋_GB2312" w:eastAsia="仿宋_GB2312"/>
                      <w:sz w:val="19"/>
                      <w:color w:val="000000"/>
                    </w:rPr>
                    <w:t>当预置点场景内有违法规则被触发时</w:t>
                  </w:r>
                  <w:r>
                    <w:rPr>
                      <w:rFonts w:ascii="仿宋_GB2312" w:hAnsi="仿宋_GB2312" w:cs="仿宋_GB2312" w:eastAsia="仿宋_GB2312"/>
                      <w:sz w:val="21"/>
                      <w:color w:val="000000"/>
                    </w:rPr>
                    <w:t>,</w:t>
                  </w:r>
                  <w:r>
                    <w:rPr>
                      <w:rFonts w:ascii="仿宋_GB2312" w:hAnsi="仿宋_GB2312" w:cs="仿宋_GB2312" w:eastAsia="仿宋_GB2312"/>
                      <w:sz w:val="19"/>
                      <w:color w:val="000000"/>
                    </w:rPr>
                    <w:t>设备可联动报警输出和上传图片。（提供国家认可的第三方检测机构出具的检测报告加盖投标人鲜章）</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21"/>
                      <w:color w:val="000000"/>
                    </w:rPr>
                    <w:t>5</w:t>
                  </w:r>
                  <w:r>
                    <w:rPr>
                      <w:rFonts w:ascii="仿宋_GB2312" w:hAnsi="仿宋_GB2312" w:cs="仿宋_GB2312" w:eastAsia="仿宋_GB2312"/>
                      <w:sz w:val="19"/>
                      <w:color w:val="000000"/>
                    </w:rPr>
                    <w:t>、车身颜色识别功能检查</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15</w:t>
                  </w:r>
                  <w:r>
                    <w:rPr>
                      <w:rFonts w:ascii="仿宋_GB2312" w:hAnsi="仿宋_GB2312" w:cs="仿宋_GB2312" w:eastAsia="仿宋_GB2312"/>
                      <w:sz w:val="19"/>
                      <w:color w:val="000000"/>
                    </w:rPr>
                    <w:t>种车身颜色识别</w:t>
                  </w:r>
                  <w:r>
                    <w:rPr>
                      <w:rFonts w:ascii="仿宋_GB2312" w:hAnsi="仿宋_GB2312" w:cs="仿宋_GB2312" w:eastAsia="仿宋_GB2312"/>
                      <w:sz w:val="21"/>
                      <w:color w:val="000000"/>
                    </w:rPr>
                    <w:t>,</w:t>
                  </w:r>
                  <w:r>
                    <w:rPr>
                      <w:rFonts w:ascii="仿宋_GB2312" w:hAnsi="仿宋_GB2312" w:cs="仿宋_GB2312" w:eastAsia="仿宋_GB2312"/>
                      <w:sz w:val="19"/>
                      <w:color w:val="000000"/>
                    </w:rPr>
                    <w:t>包括红、黄</w:t>
                  </w:r>
                  <w:r>
                    <w:rPr>
                      <w:rFonts w:ascii="仿宋_GB2312" w:hAnsi="仿宋_GB2312" w:cs="仿宋_GB2312" w:eastAsia="仿宋_GB2312"/>
                      <w:sz w:val="19"/>
                      <w:color w:val="000000"/>
                    </w:rPr>
                    <w:t>、金、深橙、蓝、绿、紫、粉、</w:t>
                  </w:r>
                  <w:r>
                    <w:rPr>
                      <w:rFonts w:ascii="仿宋_GB2312" w:hAnsi="仿宋_GB2312" w:cs="仿宋_GB2312" w:eastAsia="仿宋_GB2312"/>
                      <w:sz w:val="19"/>
                      <w:color w:val="000000"/>
                    </w:rPr>
                    <w:t>棕、白、黑、咖啡、灰、银、青</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。（提供国家认可的第三方检测机构出具的检测报告加盖投标人鲜章）</w:t>
                  </w:r>
                  <w:r>
                    <w:rPr>
                      <w:rFonts w:ascii="仿宋_GB2312" w:hAnsi="仿宋_GB2312" w:cs="仿宋_GB2312" w:eastAsia="仿宋_GB2312"/>
                      <w:sz w:val="19"/>
                      <w:color w:val="000000"/>
                    </w:rPr>
                    <w:t>6.</w:t>
                  </w:r>
                  <w:r>
                    <w:rPr>
                      <w:rFonts w:ascii="仿宋_GB2312" w:hAnsi="仿宋_GB2312" w:cs="仿宋_GB2312" w:eastAsia="仿宋_GB2312"/>
                      <w:sz w:val="19"/>
                      <w:color w:val="000000"/>
                    </w:rPr>
                    <w:t>车型识别功能检查</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支持识别车型</w:t>
                  </w:r>
                  <w:r>
                    <w:rPr>
                      <w:rFonts w:ascii="仿宋_GB2312" w:hAnsi="仿宋_GB2312" w:cs="仿宋_GB2312" w:eastAsia="仿宋_GB2312"/>
                      <w:sz w:val="21"/>
                      <w:color w:val="000000"/>
                    </w:rPr>
                    <w:t>18</w:t>
                  </w:r>
                  <w:r>
                    <w:rPr>
                      <w:rFonts w:ascii="仿宋_GB2312" w:hAnsi="仿宋_GB2312" w:cs="仿宋_GB2312" w:eastAsia="仿宋_GB2312"/>
                      <w:sz w:val="19"/>
                      <w:color w:val="000000"/>
                    </w:rPr>
                    <w:t>种</w:t>
                  </w:r>
                  <w:r>
                    <w:rPr>
                      <w:rFonts w:ascii="仿宋_GB2312" w:hAnsi="仿宋_GB2312" w:cs="仿宋_GB2312" w:eastAsia="仿宋_GB2312"/>
                      <w:sz w:val="21"/>
                      <w:color w:val="000000"/>
                    </w:rPr>
                    <w:t>,</w:t>
                  </w:r>
                  <w:r>
                    <w:rPr>
                      <w:rFonts w:ascii="仿宋_GB2312" w:hAnsi="仿宋_GB2312" w:cs="仿宋_GB2312" w:eastAsia="仿宋_GB2312"/>
                      <w:sz w:val="19"/>
                      <w:color w:val="000000"/>
                    </w:rPr>
                    <w:t>包括</w:t>
                  </w:r>
                  <w:r>
                    <w:rPr>
                      <w:rFonts w:ascii="仿宋_GB2312" w:hAnsi="仿宋_GB2312" w:cs="仿宋_GB2312" w:eastAsia="仿宋_GB2312"/>
                      <w:sz w:val="21"/>
                      <w:color w:val="000000"/>
                    </w:rPr>
                    <w:t>:</w:t>
                  </w:r>
                  <w:r>
                    <w:rPr>
                      <w:rFonts w:ascii="仿宋_GB2312" w:hAnsi="仿宋_GB2312" w:cs="仿宋_GB2312" w:eastAsia="仿宋_GB2312"/>
                      <w:sz w:val="19"/>
                      <w:color w:val="000000"/>
                    </w:rPr>
                    <w:t>中客车、大货车、中</w:t>
                  </w:r>
                  <w:r>
                    <w:rPr>
                      <w:rFonts w:ascii="仿宋_GB2312" w:hAnsi="仿宋_GB2312" w:cs="仿宋_GB2312" w:eastAsia="仿宋_GB2312"/>
                      <w:sz w:val="19"/>
                      <w:color w:val="000000"/>
                    </w:rPr>
                    <w:t>货车、小货车、面包车、摩托车</w:t>
                  </w:r>
                  <w:r>
                    <w:rPr>
                      <w:rFonts w:ascii="仿宋_GB2312" w:hAnsi="仿宋_GB2312" w:cs="仿宋_GB2312" w:eastAsia="仿宋_GB2312"/>
                      <w:sz w:val="19"/>
                      <w:color w:val="000000"/>
                    </w:rPr>
                    <w:t>、</w:t>
                  </w:r>
                  <w:r>
                    <w:rPr>
                      <w:rFonts w:ascii="仿宋_GB2312" w:hAnsi="仿宋_GB2312" w:cs="仿宋_GB2312" w:eastAsia="仿宋_GB2312"/>
                      <w:sz w:val="21"/>
                      <w:color w:val="000000"/>
                    </w:rPr>
                    <w:t>SUV</w:t>
                  </w:r>
                  <w:r>
                    <w:rPr>
                      <w:rFonts w:ascii="仿宋_GB2312" w:hAnsi="仿宋_GB2312" w:cs="仿宋_GB2312" w:eastAsia="仿宋_GB2312"/>
                      <w:sz w:val="19"/>
                      <w:color w:val="000000"/>
                    </w:rPr>
                    <w:t>、</w:t>
                  </w:r>
                  <w:r>
                    <w:rPr>
                      <w:rFonts w:ascii="仿宋_GB2312" w:hAnsi="仿宋_GB2312" w:cs="仿宋_GB2312" w:eastAsia="仿宋_GB2312"/>
                      <w:sz w:val="21"/>
                      <w:color w:val="000000"/>
                    </w:rPr>
                    <w:t>MPV</w:t>
                  </w:r>
                  <w:r>
                    <w:rPr>
                      <w:rFonts w:ascii="仿宋_GB2312" w:hAnsi="仿宋_GB2312" w:cs="仿宋_GB2312" w:eastAsia="仿宋_GB2312"/>
                      <w:sz w:val="19"/>
                      <w:color w:val="000000"/>
                    </w:rPr>
                    <w:t>、公交车、皮卡、微</w:t>
                  </w:r>
                </w:p>
                <w:p>
                  <w:pPr>
                    <w:pStyle w:val="null3"/>
                    <w:jc w:val="left"/>
                  </w:pPr>
                  <w:r>
                    <w:rPr>
                      <w:rFonts w:ascii="仿宋_GB2312" w:hAnsi="仿宋_GB2312" w:cs="仿宋_GB2312" w:eastAsia="仿宋_GB2312"/>
                      <w:sz w:val="19"/>
                      <w:color w:val="000000"/>
                    </w:rPr>
                    <w:t>型车、槽罐车、出租车、跑车、</w:t>
                  </w:r>
                  <w:r>
                    <w:rPr>
                      <w:rFonts w:ascii="仿宋_GB2312" w:hAnsi="仿宋_GB2312" w:cs="仿宋_GB2312" w:eastAsia="仿宋_GB2312"/>
                      <w:sz w:val="19"/>
                      <w:color w:val="000000"/>
                    </w:rPr>
                    <w:t>三厢轿车、两相轿车、吊车、洒水车。</w:t>
                  </w:r>
                  <w:r>
                    <w:rPr>
                      <w:rFonts w:ascii="仿宋_GB2312" w:hAnsi="仿宋_GB2312" w:cs="仿宋_GB2312" w:eastAsia="仿宋_GB2312"/>
                      <w:sz w:val="19"/>
                      <w:color w:val="000000"/>
                    </w:rPr>
                    <w:t>交通事件检测功能检查</w:t>
                  </w:r>
                  <w:r>
                    <w:rPr>
                      <w:rFonts w:ascii="仿宋_GB2312" w:hAnsi="仿宋_GB2312" w:cs="仿宋_GB2312" w:eastAsia="仿宋_GB2312"/>
                      <w:sz w:val="21"/>
                      <w:color w:val="000000"/>
                    </w:rPr>
                    <w:t>:</w:t>
                  </w:r>
                  <w:r>
                    <w:rPr>
                      <w:rFonts w:ascii="仿宋_GB2312" w:hAnsi="仿宋_GB2312" w:cs="仿宋_GB2312" w:eastAsia="仿宋_GB2312"/>
                      <w:sz w:val="19"/>
                      <w:color w:val="000000"/>
                    </w:rPr>
                    <w:t>当设备检</w:t>
                  </w:r>
                  <w:r>
                    <w:rPr>
                      <w:rFonts w:ascii="仿宋_GB2312" w:hAnsi="仿宋_GB2312" w:cs="仿宋_GB2312" w:eastAsia="仿宋_GB2312"/>
                      <w:sz w:val="19"/>
                      <w:color w:val="000000"/>
                    </w:rPr>
                    <w:t>测到违停、逆行、压线、变道、</w:t>
                  </w:r>
                  <w:r>
                    <w:rPr>
                      <w:rFonts w:ascii="仿宋_GB2312" w:hAnsi="仿宋_GB2312" w:cs="仿宋_GB2312" w:eastAsia="仿宋_GB2312"/>
                      <w:sz w:val="19"/>
                      <w:color w:val="000000"/>
                    </w:rPr>
                    <w:t>机占非、调头、行人、路障、抛</w:t>
                  </w:r>
                  <w:r>
                    <w:rPr>
                      <w:rFonts w:ascii="仿宋_GB2312" w:hAnsi="仿宋_GB2312" w:cs="仿宋_GB2312" w:eastAsia="仿宋_GB2312"/>
                      <w:sz w:val="19"/>
                      <w:color w:val="000000"/>
                    </w:rPr>
                    <w:t>洒物、事故、拥堵事件、车流量信息后</w:t>
                  </w:r>
                  <w:r>
                    <w:rPr>
                      <w:rFonts w:ascii="仿宋_GB2312" w:hAnsi="仿宋_GB2312" w:cs="仿宋_GB2312" w:eastAsia="仿宋_GB2312"/>
                      <w:sz w:val="21"/>
                      <w:color w:val="000000"/>
                    </w:rPr>
                    <w:t>,</w:t>
                  </w:r>
                  <w:r>
                    <w:rPr>
                      <w:rFonts w:ascii="仿宋_GB2312" w:hAnsi="仿宋_GB2312" w:cs="仿宋_GB2312" w:eastAsia="仿宋_GB2312"/>
                      <w:sz w:val="19"/>
                      <w:color w:val="000000"/>
                    </w:rPr>
                    <w:t>可上传报警信息及目标物经纬度信息。</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拥堵检测功能检查</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支持道路拥堵检测功能</w:t>
                  </w:r>
                  <w:r>
                    <w:rPr>
                      <w:rFonts w:ascii="仿宋_GB2312" w:hAnsi="仿宋_GB2312" w:cs="仿宋_GB2312" w:eastAsia="仿宋_GB2312"/>
                      <w:sz w:val="21"/>
                      <w:color w:val="000000"/>
                    </w:rPr>
                    <w:t>,</w:t>
                  </w:r>
                  <w:r>
                    <w:rPr>
                      <w:rFonts w:ascii="仿宋_GB2312" w:hAnsi="仿宋_GB2312" w:cs="仿宋_GB2312" w:eastAsia="仿宋_GB2312"/>
                      <w:sz w:val="19"/>
                      <w:color w:val="000000"/>
                    </w:rPr>
                    <w:t>可设置车辆拥堵阈值、持续拥堵时间</w:t>
                  </w:r>
                  <w:r>
                    <w:rPr>
                      <w:rFonts w:ascii="仿宋_GB2312" w:hAnsi="仿宋_GB2312" w:cs="仿宋_GB2312" w:eastAsia="仿宋_GB2312"/>
                      <w:sz w:val="21"/>
                      <w:color w:val="000000"/>
                    </w:rPr>
                    <w:t>;</w:t>
                  </w:r>
                  <w:r>
                    <w:rPr>
                      <w:rFonts w:ascii="仿宋_GB2312" w:hAnsi="仿宋_GB2312" w:cs="仿宋_GB2312" w:eastAsia="仿宋_GB2312"/>
                      <w:sz w:val="19"/>
                      <w:color w:val="000000"/>
                    </w:rPr>
                    <w:t>当检测出车辆拥堵</w:t>
                  </w:r>
                </w:p>
                <w:p>
                  <w:pPr>
                    <w:pStyle w:val="null3"/>
                    <w:jc w:val="left"/>
                  </w:pPr>
                  <w:r>
                    <w:rPr>
                      <w:rFonts w:ascii="仿宋_GB2312" w:hAnsi="仿宋_GB2312" w:cs="仿宋_GB2312" w:eastAsia="仿宋_GB2312"/>
                      <w:sz w:val="19"/>
                      <w:color w:val="000000"/>
                    </w:rPr>
                    <w:t>状况超过设置的阈值或时间时触发报警。支持雨刷功能</w:t>
                  </w:r>
                  <w:r>
                    <w:rPr>
                      <w:rFonts w:ascii="仿宋_GB2312" w:hAnsi="仿宋_GB2312" w:cs="仿宋_GB2312" w:eastAsia="仿宋_GB2312"/>
                      <w:sz w:val="19"/>
                      <w:color w:val="000000"/>
                    </w:rPr>
                    <w:t>，</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1</w:t>
                  </w:r>
                  <w:r>
                    <w:rPr>
                      <w:rFonts w:ascii="仿宋_GB2312" w:hAnsi="仿宋_GB2312" w:cs="仿宋_GB2312" w:eastAsia="仿宋_GB2312"/>
                      <w:sz w:val="19"/>
                      <w:color w:val="000000"/>
                    </w:rPr>
                    <w:t>路音频输入和</w:t>
                  </w:r>
                  <w:r>
                    <w:rPr>
                      <w:rFonts w:ascii="仿宋_GB2312" w:hAnsi="仿宋_GB2312" w:cs="仿宋_GB2312" w:eastAsia="仿宋_GB2312"/>
                      <w:sz w:val="21"/>
                      <w:color w:val="000000"/>
                    </w:rPr>
                    <w:t>1</w:t>
                  </w:r>
                  <w:r>
                    <w:rPr>
                      <w:rFonts w:ascii="仿宋_GB2312" w:hAnsi="仿宋_GB2312" w:cs="仿宋_GB2312" w:eastAsia="仿宋_GB2312"/>
                      <w:sz w:val="19"/>
                      <w:color w:val="000000"/>
                    </w:rPr>
                    <w:t>路音频输出</w:t>
                  </w:r>
                  <w:r>
                    <w:rPr>
                      <w:rFonts w:ascii="仿宋_GB2312" w:hAnsi="仿宋_GB2312" w:cs="仿宋_GB2312" w:eastAsia="仿宋_GB2312"/>
                      <w:sz w:val="19"/>
                      <w:color w:val="000000"/>
                    </w:rPr>
                    <w:t>，</w:t>
                  </w:r>
                  <w:r>
                    <w:rPr>
                      <w:rFonts w:ascii="仿宋_GB2312" w:hAnsi="仿宋_GB2312" w:cs="仿宋_GB2312" w:eastAsia="仿宋_GB2312"/>
                      <w:sz w:val="19"/>
                      <w:color w:val="000000"/>
                    </w:rPr>
                    <w:t>内置</w:t>
                  </w:r>
                  <w:r>
                    <w:rPr>
                      <w:rFonts w:ascii="仿宋_GB2312" w:hAnsi="仿宋_GB2312" w:cs="仿宋_GB2312" w:eastAsia="仿宋_GB2312"/>
                      <w:sz w:val="21"/>
                      <w:color w:val="000000"/>
                    </w:rPr>
                    <w:t>7</w:t>
                  </w:r>
                  <w:r>
                    <w:rPr>
                      <w:rFonts w:ascii="仿宋_GB2312" w:hAnsi="仿宋_GB2312" w:cs="仿宋_GB2312" w:eastAsia="仿宋_GB2312"/>
                      <w:sz w:val="19"/>
                      <w:color w:val="000000"/>
                    </w:rPr>
                    <w:t>路报警输入和</w:t>
                  </w:r>
                  <w:r>
                    <w:rPr>
                      <w:rFonts w:ascii="仿宋_GB2312" w:hAnsi="仿宋_GB2312" w:cs="仿宋_GB2312" w:eastAsia="仿宋_GB2312"/>
                      <w:sz w:val="21"/>
                      <w:color w:val="000000"/>
                    </w:rPr>
                    <w:t>2</w:t>
                  </w:r>
                  <w:r>
                    <w:rPr>
                      <w:rFonts w:ascii="仿宋_GB2312" w:hAnsi="仿宋_GB2312" w:cs="仿宋_GB2312" w:eastAsia="仿宋_GB2312"/>
                      <w:sz w:val="19"/>
                      <w:color w:val="000000"/>
                    </w:rPr>
                    <w:t>路报警输出，支持报警联动功能</w:t>
                  </w:r>
                  <w:r>
                    <w:rPr>
                      <w:rFonts w:ascii="仿宋_GB2312" w:hAnsi="仿宋_GB2312" w:cs="仿宋_GB2312" w:eastAsia="仿宋_GB2312"/>
                      <w:sz w:val="19"/>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19"/>
                      <w:color w:val="000000"/>
                    </w:rPr>
                    <w:t>支持国密算法</w:t>
                  </w:r>
                  <w:r>
                    <w:rPr>
                      <w:rFonts w:ascii="仿宋_GB2312" w:hAnsi="仿宋_GB2312" w:cs="仿宋_GB2312" w:eastAsia="仿宋_GB2312"/>
                      <w:sz w:val="21"/>
                      <w:color w:val="000000"/>
                    </w:rPr>
                    <w:t>SM1</w:t>
                  </w:r>
                  <w:r>
                    <w:rPr>
                      <w:rFonts w:ascii="仿宋_GB2312" w:hAnsi="仿宋_GB2312" w:cs="仿宋_GB2312" w:eastAsia="仿宋_GB2312"/>
                      <w:sz w:val="19"/>
                      <w:color w:val="000000"/>
                    </w:rPr>
                    <w:t>、</w:t>
                  </w:r>
                  <w:r>
                    <w:rPr>
                      <w:rFonts w:ascii="仿宋_GB2312" w:hAnsi="仿宋_GB2312" w:cs="仿宋_GB2312" w:eastAsia="仿宋_GB2312"/>
                      <w:sz w:val="21"/>
                      <w:color w:val="000000"/>
                    </w:rPr>
                    <w:t>SM2</w:t>
                  </w:r>
                  <w:r>
                    <w:rPr>
                      <w:rFonts w:ascii="仿宋_GB2312" w:hAnsi="仿宋_GB2312" w:cs="仿宋_GB2312" w:eastAsia="仿宋_GB2312"/>
                      <w:sz w:val="19"/>
                      <w:color w:val="000000"/>
                    </w:rPr>
                    <w:t>、</w:t>
                  </w:r>
                  <w:r>
                    <w:rPr>
                      <w:rFonts w:ascii="仿宋_GB2312" w:hAnsi="仿宋_GB2312" w:cs="仿宋_GB2312" w:eastAsia="仿宋_GB2312"/>
                      <w:sz w:val="21"/>
                      <w:color w:val="000000"/>
                    </w:rPr>
                    <w:t>SM3</w:t>
                  </w:r>
                  <w:r>
                    <w:rPr>
                      <w:rFonts w:ascii="仿宋_GB2312" w:hAnsi="仿宋_GB2312" w:cs="仿宋_GB2312" w:eastAsia="仿宋_GB2312"/>
                      <w:sz w:val="19"/>
                      <w:color w:val="000000"/>
                    </w:rPr>
                    <w:t>、</w:t>
                  </w:r>
                  <w:r>
                    <w:rPr>
                      <w:rFonts w:ascii="仿宋_GB2312" w:hAnsi="仿宋_GB2312" w:cs="仿宋_GB2312" w:eastAsia="仿宋_GB2312"/>
                      <w:sz w:val="21"/>
                      <w:color w:val="000000"/>
                    </w:rPr>
                    <w:t>SM4</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GB35114 A</w:t>
                  </w:r>
                  <w:r>
                    <w:rPr>
                      <w:rFonts w:ascii="仿宋_GB2312" w:hAnsi="仿宋_GB2312" w:cs="仿宋_GB2312" w:eastAsia="仿宋_GB2312"/>
                      <w:sz w:val="19"/>
                      <w:color w:val="000000"/>
                    </w:rPr>
                    <w:t>级</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路智能终端管理盒</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、操作界面采用</w:t>
                  </w:r>
                  <w:r>
                    <w:rPr>
                      <w:rFonts w:ascii="仿宋_GB2312" w:hAnsi="仿宋_GB2312" w:cs="仿宋_GB2312" w:eastAsia="仿宋_GB2312"/>
                      <w:sz w:val="21"/>
                      <w:color w:val="000000"/>
                    </w:rPr>
                    <w:t>WEB</w:t>
                  </w:r>
                  <w:r>
                    <w:rPr>
                      <w:rFonts w:ascii="仿宋_GB2312" w:hAnsi="仿宋_GB2312" w:cs="仿宋_GB2312" w:eastAsia="仿宋_GB2312"/>
                      <w:sz w:val="19"/>
                      <w:color w:val="000000"/>
                    </w:rPr>
                    <w:t>方式；</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、网络协议支持</w:t>
                  </w:r>
                  <w:r>
                    <w:rPr>
                      <w:rFonts w:ascii="仿宋_GB2312" w:hAnsi="仿宋_GB2312" w:cs="仿宋_GB2312" w:eastAsia="仿宋_GB2312"/>
                      <w:sz w:val="21"/>
                      <w:color w:val="000000"/>
                    </w:rPr>
                    <w:t>TCP/IP</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HTTP </w:t>
                  </w:r>
                  <w:r>
                    <w:rPr>
                      <w:rFonts w:ascii="仿宋_GB2312" w:hAnsi="仿宋_GB2312" w:cs="仿宋_GB2312" w:eastAsia="仿宋_GB2312"/>
                      <w:sz w:val="19"/>
                      <w:color w:val="000000"/>
                    </w:rPr>
                    <w:t>、</w:t>
                  </w:r>
                  <w:r>
                    <w:rPr>
                      <w:rFonts w:ascii="仿宋_GB2312" w:hAnsi="仿宋_GB2312" w:cs="仿宋_GB2312" w:eastAsia="仿宋_GB2312"/>
                      <w:sz w:val="21"/>
                      <w:color w:val="000000"/>
                    </w:rPr>
                    <w:t>HTTPS</w:t>
                  </w:r>
                  <w:r>
                    <w:rPr>
                      <w:rFonts w:ascii="仿宋_GB2312" w:hAnsi="仿宋_GB2312" w:cs="仿宋_GB2312" w:eastAsia="仿宋_GB2312"/>
                      <w:sz w:val="19"/>
                      <w:color w:val="000000"/>
                    </w:rPr>
                    <w:t>、</w:t>
                  </w:r>
                  <w:r>
                    <w:rPr>
                      <w:rFonts w:ascii="仿宋_GB2312" w:hAnsi="仿宋_GB2312" w:cs="仿宋_GB2312" w:eastAsia="仿宋_GB2312"/>
                      <w:sz w:val="21"/>
                      <w:color w:val="000000"/>
                    </w:rPr>
                    <w:t>SFTP</w:t>
                  </w:r>
                  <w:r>
                    <w:rPr>
                      <w:rFonts w:ascii="仿宋_GB2312" w:hAnsi="仿宋_GB2312" w:cs="仿宋_GB2312" w:eastAsia="仿宋_GB2312"/>
                      <w:sz w:val="19"/>
                      <w:color w:val="000000"/>
                    </w:rPr>
                    <w:t>、</w:t>
                  </w:r>
                  <w:r>
                    <w:rPr>
                      <w:rFonts w:ascii="仿宋_GB2312" w:hAnsi="仿宋_GB2312" w:cs="仿宋_GB2312" w:eastAsia="仿宋_GB2312"/>
                      <w:sz w:val="21"/>
                      <w:color w:val="000000"/>
                    </w:rPr>
                    <w:t>FTP</w:t>
                  </w:r>
                  <w:r>
                    <w:rPr>
                      <w:rFonts w:ascii="仿宋_GB2312" w:hAnsi="仿宋_GB2312" w:cs="仿宋_GB2312" w:eastAsia="仿宋_GB2312"/>
                      <w:sz w:val="19"/>
                      <w:color w:val="000000"/>
                    </w:rPr>
                    <w:t>、</w:t>
                  </w:r>
                  <w:r>
                    <w:rPr>
                      <w:rFonts w:ascii="仿宋_GB2312" w:hAnsi="仿宋_GB2312" w:cs="仿宋_GB2312" w:eastAsia="仿宋_GB2312"/>
                      <w:sz w:val="21"/>
                      <w:color w:val="000000"/>
                    </w:rPr>
                    <w:t>DNS</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RTP </w:t>
                  </w:r>
                  <w:r>
                    <w:rPr>
                      <w:rFonts w:ascii="仿宋_GB2312" w:hAnsi="仿宋_GB2312" w:cs="仿宋_GB2312" w:eastAsia="仿宋_GB2312"/>
                      <w:sz w:val="19"/>
                      <w:color w:val="000000"/>
                    </w:rPr>
                    <w:t>、</w:t>
                  </w:r>
                  <w:r>
                    <w:rPr>
                      <w:rFonts w:ascii="仿宋_GB2312" w:hAnsi="仿宋_GB2312" w:cs="仿宋_GB2312" w:eastAsia="仿宋_GB2312"/>
                      <w:sz w:val="21"/>
                      <w:color w:val="000000"/>
                    </w:rPr>
                    <w:t>RTSP</w:t>
                  </w:r>
                  <w:r>
                    <w:rPr>
                      <w:rFonts w:ascii="仿宋_GB2312" w:hAnsi="仿宋_GB2312" w:cs="仿宋_GB2312" w:eastAsia="仿宋_GB2312"/>
                      <w:sz w:val="19"/>
                      <w:color w:val="000000"/>
                    </w:rPr>
                    <w:t>、</w:t>
                  </w:r>
                  <w:r>
                    <w:rPr>
                      <w:rFonts w:ascii="仿宋_GB2312" w:hAnsi="仿宋_GB2312" w:cs="仿宋_GB2312" w:eastAsia="仿宋_GB2312"/>
                      <w:sz w:val="21"/>
                      <w:color w:val="000000"/>
                    </w:rPr>
                    <w:t>RTC</w:t>
                  </w:r>
                  <w:r>
                    <w:rPr>
                      <w:rFonts w:ascii="仿宋_GB2312" w:hAnsi="仿宋_GB2312" w:cs="仿宋_GB2312" w:eastAsia="仿宋_GB2312"/>
                      <w:sz w:val="19"/>
                      <w:color w:val="000000"/>
                    </w:rPr>
                    <w:t>、</w:t>
                  </w:r>
                  <w:r>
                    <w:rPr>
                      <w:rFonts w:ascii="仿宋_GB2312" w:hAnsi="仿宋_GB2312" w:cs="仿宋_GB2312" w:eastAsia="仿宋_GB2312"/>
                      <w:sz w:val="21"/>
                      <w:color w:val="000000"/>
                    </w:rPr>
                    <w:t>NTP</w:t>
                  </w:r>
                  <w:r>
                    <w:rPr>
                      <w:rFonts w:ascii="仿宋_GB2312" w:hAnsi="仿宋_GB2312" w:cs="仿宋_GB2312" w:eastAsia="仿宋_GB2312"/>
                      <w:sz w:val="19"/>
                      <w:color w:val="000000"/>
                    </w:rPr>
                    <w:t>、</w:t>
                  </w:r>
                  <w:r>
                    <w:rPr>
                      <w:rFonts w:ascii="仿宋_GB2312" w:hAnsi="仿宋_GB2312" w:cs="仿宋_GB2312" w:eastAsia="仿宋_GB2312"/>
                      <w:sz w:val="21"/>
                      <w:color w:val="000000"/>
                    </w:rPr>
                    <w:t>DHCP</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IEEE802.1X</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、图片编码格式：</w:t>
                  </w:r>
                  <w:r>
                    <w:rPr>
                      <w:rFonts w:ascii="仿宋_GB2312" w:hAnsi="仿宋_GB2312" w:cs="仿宋_GB2312" w:eastAsia="仿宋_GB2312"/>
                      <w:sz w:val="21"/>
                      <w:color w:val="000000"/>
                    </w:rPr>
                    <w:t>JPEG</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、存储功能：硬盘（配</w:t>
                  </w:r>
                  <w:r>
                    <w:rPr>
                      <w:rFonts w:ascii="仿宋_GB2312" w:hAnsi="仿宋_GB2312" w:cs="仿宋_GB2312" w:eastAsia="仿宋_GB2312"/>
                      <w:sz w:val="19"/>
                      <w:color w:val="000000"/>
                    </w:rPr>
                    <w:t>≥</w:t>
                  </w:r>
                  <w:r>
                    <w:rPr>
                      <w:rFonts w:ascii="仿宋_GB2312" w:hAnsi="仿宋_GB2312" w:cs="仿宋_GB2312" w:eastAsia="仿宋_GB2312"/>
                      <w:sz w:val="21"/>
                      <w:color w:val="000000"/>
                    </w:rPr>
                    <w:t>1*4T</w:t>
                  </w:r>
                  <w:r>
                    <w:rPr>
                      <w:rFonts w:ascii="仿宋_GB2312" w:hAnsi="仿宋_GB2312" w:cs="仿宋_GB2312" w:eastAsia="仿宋_GB2312"/>
                      <w:sz w:val="19"/>
                      <w:color w:val="000000"/>
                    </w:rPr>
                    <w:t>硬盘）</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FTP</w:t>
                  </w:r>
                  <w:r>
                    <w:rPr>
                      <w:rFonts w:ascii="仿宋_GB2312" w:hAnsi="仿宋_GB2312" w:cs="仿宋_GB2312" w:eastAsia="仿宋_GB2312"/>
                      <w:sz w:val="19"/>
                      <w:color w:val="000000"/>
                    </w:rPr>
                    <w:t>和</w:t>
                  </w:r>
                  <w:r>
                    <w:rPr>
                      <w:rFonts w:ascii="仿宋_GB2312" w:hAnsi="仿宋_GB2312" w:cs="仿宋_GB2312" w:eastAsia="仿宋_GB2312"/>
                      <w:sz w:val="21"/>
                      <w:color w:val="000000"/>
                    </w:rPr>
                    <w:t>SFTP</w:t>
                  </w:r>
                  <w:r>
                    <w:rPr>
                      <w:rFonts w:ascii="仿宋_GB2312" w:hAnsi="仿宋_GB2312" w:cs="仿宋_GB2312" w:eastAsia="仿宋_GB2312"/>
                      <w:sz w:val="19"/>
                      <w:color w:val="000000"/>
                    </w:rPr>
                    <w:t>功能；</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、定位功能：支持北斗和</w:t>
                  </w:r>
                  <w:r>
                    <w:rPr>
                      <w:rFonts w:ascii="仿宋_GB2312" w:hAnsi="仿宋_GB2312" w:cs="仿宋_GB2312" w:eastAsia="仿宋_GB2312"/>
                      <w:sz w:val="21"/>
                      <w:color w:val="000000"/>
                    </w:rPr>
                    <w:t>GPS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、图片合成：支持</w:t>
                  </w:r>
                  <w:r>
                    <w:rPr>
                      <w:rFonts w:ascii="仿宋_GB2312" w:hAnsi="仿宋_GB2312" w:cs="仿宋_GB2312" w:eastAsia="仿宋_GB2312"/>
                      <w:sz w:val="21"/>
                      <w:color w:val="000000"/>
                    </w:rPr>
                    <w:t>1/2/3/4</w:t>
                  </w:r>
                  <w:r>
                    <w:rPr>
                      <w:rFonts w:ascii="仿宋_GB2312" w:hAnsi="仿宋_GB2312" w:cs="仿宋_GB2312" w:eastAsia="仿宋_GB2312"/>
                      <w:sz w:val="19"/>
                      <w:color w:val="000000"/>
                    </w:rPr>
                    <w:t>张图片合成；支持合成顺序和特写图序号选择；</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、断网续传：支持平台断网续传</w:t>
                  </w:r>
                  <w:r>
                    <w:rPr>
                      <w:rFonts w:ascii="仿宋_GB2312" w:hAnsi="仿宋_GB2312" w:cs="仿宋_GB2312" w:eastAsia="仿宋_GB2312"/>
                      <w:sz w:val="19"/>
                      <w:color w:val="000000"/>
                    </w:rPr>
                    <w:t>、</w:t>
                  </w:r>
                  <w:r>
                    <w:rPr>
                      <w:rFonts w:ascii="仿宋_GB2312" w:hAnsi="仿宋_GB2312" w:cs="仿宋_GB2312" w:eastAsia="仿宋_GB2312"/>
                      <w:sz w:val="21"/>
                      <w:color w:val="000000"/>
                    </w:rPr>
                    <w:t>FTP</w:t>
                  </w:r>
                  <w:r>
                    <w:rPr>
                      <w:rFonts w:ascii="仿宋_GB2312" w:hAnsi="仿宋_GB2312" w:cs="仿宋_GB2312" w:eastAsia="仿宋_GB2312"/>
                      <w:sz w:val="19"/>
                      <w:color w:val="000000"/>
                    </w:rPr>
                    <w:t>断网续传</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支持手动上传；</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w:t>
                  </w:r>
                  <w:r>
                    <w:rPr>
                      <w:rFonts w:ascii="仿宋_GB2312" w:hAnsi="仿宋_GB2312" w:cs="仿宋_GB2312" w:eastAsia="仿宋_GB2312"/>
                      <w:sz w:val="21"/>
                      <w:color w:val="000000"/>
                    </w:rPr>
                    <w:t>RS-485</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个；</w:t>
                  </w:r>
                  <w:r>
                    <w:rPr>
                      <w:rFonts w:ascii="仿宋_GB2312" w:hAnsi="仿宋_GB2312" w:cs="仿宋_GB2312" w:eastAsia="仿宋_GB2312"/>
                      <w:sz w:val="21"/>
                      <w:color w:val="000000"/>
                    </w:rPr>
                    <w:t>RS-232</w:t>
                  </w:r>
                  <w:r>
                    <w:rPr>
                      <w:rFonts w:ascii="仿宋_GB2312" w:hAnsi="仿宋_GB2312" w:cs="仿宋_GB2312" w:eastAsia="仿宋_GB2312"/>
                      <w:sz w:val="19"/>
                      <w:color w:val="000000"/>
                    </w:rPr>
                    <w:t>接</w:t>
                  </w:r>
                  <w:r>
                    <w:rPr>
                      <w:rFonts w:ascii="仿宋_GB2312" w:hAnsi="仿宋_GB2312" w:cs="仿宋_GB2312" w:eastAsia="仿宋_GB2312"/>
                      <w:sz w:val="19"/>
                      <w:color w:val="000000"/>
                    </w:rPr>
                    <w:t>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个</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w:t>
                  </w:r>
                  <w:r>
                    <w:rPr>
                      <w:rFonts w:ascii="仿宋_GB2312" w:hAnsi="仿宋_GB2312" w:cs="仿宋_GB2312" w:eastAsia="仿宋_GB2312"/>
                      <w:sz w:val="21"/>
                      <w:color w:val="000000"/>
                    </w:rPr>
                    <w:t>USB</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个</w:t>
                  </w:r>
                  <w:r>
                    <w:rPr>
                      <w:rFonts w:ascii="仿宋_GB2312" w:hAnsi="仿宋_GB2312" w:cs="仿宋_GB2312" w:eastAsia="仿宋_GB2312"/>
                      <w:sz w:val="21"/>
                      <w:color w:val="000000"/>
                    </w:rPr>
                    <w:t>USB 3.0</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网络接口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10</w:t>
                  </w:r>
                  <w:r>
                    <w:rPr>
                      <w:rFonts w:ascii="仿宋_GB2312" w:hAnsi="仿宋_GB2312" w:cs="仿宋_GB2312" w:eastAsia="仿宋_GB2312"/>
                      <w:sz w:val="19"/>
                      <w:color w:val="000000"/>
                    </w:rPr>
                    <w:t>个，</w:t>
                  </w:r>
                  <w:r>
                    <w:rPr>
                      <w:rFonts w:ascii="仿宋_GB2312" w:hAnsi="仿宋_GB2312" w:cs="仿宋_GB2312" w:eastAsia="仿宋_GB2312"/>
                      <w:sz w:val="19"/>
                      <w:color w:val="000000"/>
                    </w:rPr>
                    <w:t>≥</w:t>
                  </w:r>
                  <w:r>
                    <w:rPr>
                      <w:rFonts w:ascii="仿宋_GB2312" w:hAnsi="仿宋_GB2312" w:cs="仿宋_GB2312" w:eastAsia="仿宋_GB2312"/>
                      <w:sz w:val="21"/>
                      <w:color w:val="000000"/>
                    </w:rPr>
                    <w:t>8</w:t>
                  </w:r>
                  <w:r>
                    <w:rPr>
                      <w:rFonts w:ascii="仿宋_GB2312" w:hAnsi="仿宋_GB2312" w:cs="仿宋_GB2312" w:eastAsia="仿宋_GB2312"/>
                      <w:sz w:val="19"/>
                      <w:color w:val="000000"/>
                    </w:rPr>
                    <w:t>个</w:t>
                  </w:r>
                </w:p>
                <w:p>
                  <w:pPr>
                    <w:pStyle w:val="null3"/>
                    <w:jc w:val="left"/>
                  </w:pPr>
                  <w:r>
                    <w:rPr>
                      <w:rFonts w:ascii="仿宋_GB2312" w:hAnsi="仿宋_GB2312" w:cs="仿宋_GB2312" w:eastAsia="仿宋_GB2312"/>
                      <w:sz w:val="21"/>
                      <w:color w:val="000000"/>
                    </w:rPr>
                    <w:t>10M/100M</w:t>
                  </w:r>
                  <w:r>
                    <w:rPr>
                      <w:rFonts w:ascii="仿宋_GB2312" w:hAnsi="仿宋_GB2312" w:cs="仿宋_GB2312" w:eastAsia="仿宋_GB2312"/>
                      <w:sz w:val="19"/>
                      <w:color w:val="000000"/>
                    </w:rPr>
                    <w:t>自适应以太网口（</w:t>
                  </w:r>
                  <w:r>
                    <w:rPr>
                      <w:rFonts w:ascii="仿宋_GB2312" w:hAnsi="仿宋_GB2312" w:cs="仿宋_GB2312" w:eastAsia="仿宋_GB2312"/>
                      <w:sz w:val="21"/>
                      <w:color w:val="000000"/>
                    </w:rPr>
                    <w:t>RJ- 45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个</w:t>
                  </w:r>
                  <w:r>
                    <w:rPr>
                      <w:rFonts w:ascii="仿宋_GB2312" w:hAnsi="仿宋_GB2312" w:cs="仿宋_GB2312" w:eastAsia="仿宋_GB2312"/>
                      <w:sz w:val="21"/>
                      <w:color w:val="000000"/>
                    </w:rPr>
                    <w:t>1000M</w:t>
                  </w:r>
                  <w:r>
                    <w:rPr>
                      <w:rFonts w:ascii="仿宋_GB2312" w:hAnsi="仿宋_GB2312" w:cs="仿宋_GB2312" w:eastAsia="仿宋_GB2312"/>
                      <w:sz w:val="19"/>
                      <w:color w:val="000000"/>
                    </w:rPr>
                    <w:t>接口（</w:t>
                  </w:r>
                  <w:r>
                    <w:rPr>
                      <w:rFonts w:ascii="仿宋_GB2312" w:hAnsi="仿宋_GB2312" w:cs="仿宋_GB2312" w:eastAsia="仿宋_GB2312"/>
                      <w:sz w:val="21"/>
                      <w:color w:val="000000"/>
                    </w:rPr>
                    <w:t>RJ- 45</w:t>
                  </w:r>
                  <w:r>
                    <w:rPr>
                      <w:rFonts w:ascii="仿宋_GB2312" w:hAnsi="仿宋_GB2312" w:cs="仿宋_GB2312" w:eastAsia="仿宋_GB2312"/>
                      <w:sz w:val="19"/>
                      <w:color w:val="000000"/>
                    </w:rPr>
                    <w:t>）；视频输入</w:t>
                  </w:r>
                  <w:r>
                    <w:rPr>
                      <w:rFonts w:ascii="仿宋_GB2312" w:hAnsi="仿宋_GB2312" w:cs="仿宋_GB2312" w:eastAsia="仿宋_GB2312"/>
                      <w:sz w:val="19"/>
                      <w:color w:val="000000"/>
                    </w:rPr>
                    <w:t>≥</w:t>
                  </w:r>
                  <w:r>
                    <w:rPr>
                      <w:rFonts w:ascii="仿宋_GB2312" w:hAnsi="仿宋_GB2312" w:cs="仿宋_GB2312" w:eastAsia="仿宋_GB2312"/>
                      <w:sz w:val="21"/>
                      <w:color w:val="000000"/>
                    </w:rPr>
                    <w:t>4</w:t>
                  </w:r>
                  <w:r>
                    <w:rPr>
                      <w:rFonts w:ascii="仿宋_GB2312" w:hAnsi="仿宋_GB2312" w:cs="仿宋_GB2312" w:eastAsia="仿宋_GB2312"/>
                      <w:sz w:val="19"/>
                      <w:color w:val="000000"/>
                    </w:rPr>
                    <w:t>路网络压缩高</w:t>
                  </w:r>
                </w:p>
                <w:p>
                  <w:pPr>
                    <w:pStyle w:val="null3"/>
                    <w:jc w:val="left"/>
                  </w:pPr>
                  <w:r>
                    <w:rPr>
                      <w:rFonts w:ascii="仿宋_GB2312" w:hAnsi="仿宋_GB2312" w:cs="仿宋_GB2312" w:eastAsia="仿宋_GB2312"/>
                      <w:sz w:val="19"/>
                      <w:color w:val="000000"/>
                    </w:rPr>
                    <w:t>清视频输入；报警输入</w:t>
                  </w:r>
                  <w:r>
                    <w:rPr>
                      <w:rFonts w:ascii="仿宋_GB2312" w:hAnsi="仿宋_GB2312" w:cs="仿宋_GB2312" w:eastAsia="仿宋_GB2312"/>
                      <w:sz w:val="19"/>
                      <w:color w:val="000000"/>
                    </w:rPr>
                    <w:t>≥</w:t>
                  </w:r>
                  <w:r>
                    <w:rPr>
                      <w:rFonts w:ascii="仿宋_GB2312" w:hAnsi="仿宋_GB2312" w:cs="仿宋_GB2312" w:eastAsia="仿宋_GB2312"/>
                      <w:sz w:val="21"/>
                      <w:color w:val="000000"/>
                    </w:rPr>
                    <w:t>3</w:t>
                  </w:r>
                  <w:r>
                    <w:rPr>
                      <w:rFonts w:ascii="仿宋_GB2312" w:hAnsi="仿宋_GB2312" w:cs="仿宋_GB2312" w:eastAsia="仿宋_GB2312"/>
                      <w:sz w:val="19"/>
                      <w:color w:val="000000"/>
                    </w:rPr>
                    <w:t>路；报</w:t>
                  </w:r>
                  <w:r>
                    <w:rPr>
                      <w:rFonts w:ascii="仿宋_GB2312" w:hAnsi="仿宋_GB2312" w:cs="仿宋_GB2312" w:eastAsia="仿宋_GB2312"/>
                      <w:sz w:val="19"/>
                      <w:color w:val="000000"/>
                    </w:rPr>
                    <w:t>警输出</w:t>
                  </w:r>
                  <w:r>
                    <w:rPr>
                      <w:rFonts w:ascii="仿宋_GB2312" w:hAnsi="仿宋_GB2312" w:cs="仿宋_GB2312" w:eastAsia="仿宋_GB2312"/>
                      <w:sz w:val="19"/>
                      <w:color w:val="000000"/>
                    </w:rPr>
                    <w:t>≥</w:t>
                  </w:r>
                  <w:r>
                    <w:rPr>
                      <w:rFonts w:ascii="仿宋_GB2312" w:hAnsi="仿宋_GB2312" w:cs="仿宋_GB2312" w:eastAsia="仿宋_GB2312"/>
                      <w:sz w:val="21"/>
                      <w:color w:val="000000"/>
                    </w:rPr>
                    <w:t>3</w:t>
                  </w:r>
                  <w:r>
                    <w:rPr>
                      <w:rFonts w:ascii="仿宋_GB2312" w:hAnsi="仿宋_GB2312" w:cs="仿宋_GB2312" w:eastAsia="仿宋_GB2312"/>
                      <w:sz w:val="19"/>
                      <w:color w:val="000000"/>
                    </w:rPr>
                    <w:t>路（光耦输出）；</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19"/>
                      <w:color w:val="000000"/>
                    </w:rPr>
                    <w:t>、供电方式：</w:t>
                  </w:r>
                  <w:r>
                    <w:rPr>
                      <w:rFonts w:ascii="仿宋_GB2312" w:hAnsi="仿宋_GB2312" w:cs="仿宋_GB2312" w:eastAsia="仿宋_GB2312"/>
                      <w:sz w:val="21"/>
                      <w:color w:val="000000"/>
                    </w:rPr>
                    <w:t>DC12V</w:t>
                  </w:r>
                  <w:r>
                    <w:rPr>
                      <w:rFonts w:ascii="仿宋_GB2312" w:hAnsi="仿宋_GB2312" w:cs="仿宋_GB2312" w:eastAsia="仿宋_GB2312"/>
                      <w:sz w:val="19"/>
                      <w:color w:val="000000"/>
                    </w:rPr>
                    <w:t>（适配器标配）；功耗：＜</w:t>
                  </w:r>
                  <w:r>
                    <w:rPr>
                      <w:rFonts w:ascii="仿宋_GB2312" w:hAnsi="仿宋_GB2312" w:cs="仿宋_GB2312" w:eastAsia="仿宋_GB2312"/>
                      <w:sz w:val="21"/>
                      <w:color w:val="000000"/>
                    </w:rPr>
                    <w:t>20W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19"/>
                      <w:color w:val="000000"/>
                    </w:rPr>
                    <w:t>、工作温度：</w:t>
                  </w:r>
                  <w:r>
                    <w:rPr>
                      <w:rFonts w:ascii="仿宋_GB2312" w:hAnsi="仿宋_GB2312" w:cs="仿宋_GB2312" w:eastAsia="仿宋_GB2312"/>
                      <w:sz w:val="21"/>
                      <w:color w:val="000000"/>
                    </w:rPr>
                    <w:t>-30</w:t>
                  </w:r>
                  <w:r>
                    <w:rPr>
                      <w:rFonts w:ascii="仿宋_GB2312" w:hAnsi="仿宋_GB2312" w:cs="仿宋_GB2312" w:eastAsia="仿宋_GB2312"/>
                      <w:sz w:val="19"/>
                      <w:color w:val="000000"/>
                    </w:rPr>
                    <w:t>℃</w:t>
                  </w:r>
                  <w:r>
                    <w:rPr>
                      <w:rFonts w:ascii="仿宋_GB2312" w:hAnsi="仿宋_GB2312" w:cs="仿宋_GB2312" w:eastAsia="仿宋_GB2312"/>
                      <w:sz w:val="21"/>
                      <w:color w:val="000000"/>
                    </w:rPr>
                    <w:t>~+65</w:t>
                  </w:r>
                  <w:r>
                    <w:rPr>
                      <w:rFonts w:ascii="仿宋_GB2312" w:hAnsi="仿宋_GB2312" w:cs="仿宋_GB2312" w:eastAsia="仿宋_GB2312"/>
                      <w:sz w:val="19"/>
                      <w:color w:val="000000"/>
                    </w:rPr>
                    <w:t>℃；工作湿度：</w:t>
                  </w:r>
                  <w:r>
                    <w:rPr>
                      <w:rFonts w:ascii="仿宋_GB2312" w:hAnsi="仿宋_GB2312" w:cs="仿宋_GB2312" w:eastAsia="仿宋_GB2312"/>
                      <w:sz w:val="21"/>
                      <w:color w:val="000000"/>
                    </w:rPr>
                    <w:t>10%</w:t>
                  </w:r>
                  <w:r>
                    <w:rPr>
                      <w:rFonts w:ascii="仿宋_GB2312" w:hAnsi="仿宋_GB2312" w:cs="仿宋_GB2312" w:eastAsia="仿宋_GB2312"/>
                      <w:sz w:val="19"/>
                      <w:color w:val="000000"/>
                    </w:rPr>
                    <w:t>～</w:t>
                  </w:r>
                  <w:r>
                    <w:rPr>
                      <w:rFonts w:ascii="仿宋_GB2312" w:hAnsi="仿宋_GB2312" w:cs="仿宋_GB2312" w:eastAsia="仿宋_GB2312"/>
                      <w:sz w:val="21"/>
                      <w:color w:val="000000"/>
                    </w:rPr>
                    <w:t>90%</w:t>
                  </w:r>
                  <w:r>
                    <w:rPr>
                      <w:rFonts w:ascii="仿宋_GB2312" w:hAnsi="仿宋_GB2312" w:cs="仿宋_GB2312" w:eastAsia="仿宋_GB2312"/>
                      <w:sz w:val="19"/>
                      <w:color w:val="000000"/>
                    </w:rPr>
                    <w:t>（无凝结）；</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19"/>
                      <w:color w:val="000000"/>
                    </w:rPr>
                    <w:t>、</w:t>
                  </w:r>
                  <w:r>
                    <w:rPr>
                      <w:rFonts w:ascii="仿宋_GB2312" w:hAnsi="仿宋_GB2312" w:cs="仿宋_GB2312" w:eastAsia="仿宋_GB2312"/>
                      <w:sz w:val="19"/>
                      <w:color w:val="000000"/>
                    </w:rPr>
                    <w:t>承诺提供</w:t>
                  </w:r>
                  <w:r>
                    <w:rPr>
                      <w:rFonts w:ascii="仿宋_GB2312" w:hAnsi="仿宋_GB2312" w:cs="仿宋_GB2312" w:eastAsia="仿宋_GB2312"/>
                      <w:sz w:val="21"/>
                      <w:color w:val="000000"/>
                    </w:rPr>
                    <w:t>7*24</w:t>
                  </w:r>
                  <w:r>
                    <w:rPr>
                      <w:rFonts w:ascii="仿宋_GB2312" w:hAnsi="仿宋_GB2312" w:cs="仿宋_GB2312" w:eastAsia="仿宋_GB2312"/>
                      <w:sz w:val="19"/>
                      <w:color w:val="000000"/>
                    </w:rPr>
                    <w:t>小时电话热线支持服务</w:t>
                  </w:r>
                </w:p>
                <w:p>
                  <w:pPr>
                    <w:pStyle w:val="null3"/>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w:t>
                  </w:r>
                  <w:r>
                    <w:rPr>
                      <w:rFonts w:ascii="仿宋_GB2312" w:hAnsi="仿宋_GB2312" w:cs="仿宋_GB2312" w:eastAsia="仿宋_GB2312"/>
                      <w:sz w:val="19"/>
                      <w:color w:val="000000"/>
                    </w:rPr>
                    <w:t>设备支持防火墙的功能，可以在浏览器中进行图形化配置</w:t>
                  </w:r>
                  <w:r>
                    <w:rPr>
                      <w:rFonts w:ascii="仿宋_GB2312" w:hAnsi="仿宋_GB2312" w:cs="仿宋_GB2312" w:eastAsia="仿宋_GB2312"/>
                      <w:sz w:val="19"/>
                      <w:color w:val="000000"/>
                    </w:rPr>
                    <w:t>；支持设置</w:t>
                  </w:r>
                  <w:r>
                    <w:rPr>
                      <w:rFonts w:ascii="仿宋_GB2312" w:hAnsi="仿宋_GB2312" w:cs="仿宋_GB2312" w:eastAsia="仿宋_GB2312"/>
                      <w:sz w:val="19"/>
                      <w:color w:val="000000"/>
                    </w:rPr>
                    <w:t>onvif用户和S</w:t>
                  </w:r>
                  <w:r>
                    <w:rPr>
                      <w:rFonts w:ascii="仿宋_GB2312" w:hAnsi="仿宋_GB2312" w:cs="仿宋_GB2312" w:eastAsia="仿宋_GB2312"/>
                      <w:sz w:val="19"/>
                      <w:color w:val="000000"/>
                    </w:rPr>
                    <w:t>NMP</w:t>
                  </w:r>
                  <w:r>
                    <w:rPr>
                      <w:rFonts w:ascii="仿宋_GB2312" w:hAnsi="仿宋_GB2312" w:cs="仿宋_GB2312" w:eastAsia="仿宋_GB2312"/>
                      <w:sz w:val="19"/>
                      <w:color w:val="000000"/>
                    </w:rPr>
                    <w:t>用户允许登录错误次数；支持设置</w:t>
                  </w:r>
                  <w:r>
                    <w:rPr>
                      <w:rFonts w:ascii="仿宋_GB2312" w:hAnsi="仿宋_GB2312" w:cs="仿宋_GB2312" w:eastAsia="仿宋_GB2312"/>
                      <w:sz w:val="19"/>
                      <w:color w:val="000000"/>
                    </w:rPr>
                    <w:t>I</w:t>
                  </w:r>
                  <w:r>
                    <w:rPr>
                      <w:rFonts w:ascii="仿宋_GB2312" w:hAnsi="仿宋_GB2312" w:cs="仿宋_GB2312" w:eastAsia="仿宋_GB2312"/>
                      <w:sz w:val="19"/>
                      <w:color w:val="000000"/>
                    </w:rPr>
                    <w:t>CMP</w:t>
                  </w:r>
                  <w:r>
                    <w:rPr>
                      <w:rFonts w:ascii="仿宋_GB2312" w:hAnsi="仿宋_GB2312" w:cs="仿宋_GB2312" w:eastAsia="仿宋_GB2312"/>
                      <w:sz w:val="19"/>
                      <w:color w:val="000000"/>
                    </w:rPr>
                    <w:t>报文过滤和设置首包丢弃策略（提供功能截图）</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19"/>
                      <w:color w:val="000000"/>
                    </w:rPr>
                    <w:t>、</w:t>
                  </w:r>
                  <w:r>
                    <w:rPr>
                      <w:rFonts w:ascii="仿宋_GB2312" w:hAnsi="仿宋_GB2312" w:cs="仿宋_GB2312" w:eastAsia="仿宋_GB2312"/>
                      <w:sz w:val="19"/>
                      <w:color w:val="000000"/>
                    </w:rPr>
                    <w:t>▲设备支持用户和服务检测，检测当前配置是否符合推荐设置；支持安全模块扫描，发现并检查安全模块运行状态；</w:t>
                  </w:r>
                </w:p>
                <w:p>
                  <w:pPr>
                    <w:pStyle w:val="null3"/>
                    <w:jc w:val="left"/>
                  </w:pPr>
                  <w:r>
                    <w:rPr>
                      <w:rFonts w:ascii="仿宋_GB2312" w:hAnsi="仿宋_GB2312" w:cs="仿宋_GB2312" w:eastAsia="仿宋_GB2312"/>
                      <w:sz w:val="19"/>
                      <w:color w:val="000000"/>
                    </w:rPr>
                    <w:t>15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支持在图片上叠加车牌、</w:t>
                  </w:r>
                  <w:r>
                    <w:rPr>
                      <w:rFonts w:ascii="仿宋_GB2312" w:hAnsi="仿宋_GB2312" w:cs="仿宋_GB2312" w:eastAsia="仿宋_GB2312"/>
                      <w:sz w:val="19"/>
                      <w:color w:val="000000"/>
                    </w:rPr>
                    <w:t>车道、违法类型等</w:t>
                  </w:r>
                  <w:r>
                    <w:rPr>
                      <w:rFonts w:ascii="仿宋_GB2312" w:hAnsi="仿宋_GB2312" w:cs="仿宋_GB2312" w:eastAsia="仿宋_GB2312"/>
                      <w:sz w:val="21"/>
                      <w:color w:val="000000"/>
                    </w:rPr>
                    <w:t>38</w:t>
                  </w:r>
                  <w:r>
                    <w:rPr>
                      <w:rFonts w:ascii="仿宋_GB2312" w:hAnsi="仿宋_GB2312" w:cs="仿宋_GB2312" w:eastAsia="仿宋_GB2312"/>
                      <w:sz w:val="19"/>
                      <w:color w:val="000000"/>
                    </w:rPr>
                    <w:t>项</w:t>
                  </w:r>
                  <w:r>
                    <w:rPr>
                      <w:rFonts w:ascii="仿宋_GB2312" w:hAnsi="仿宋_GB2312" w:cs="仿宋_GB2312" w:eastAsia="仿宋_GB2312"/>
                      <w:sz w:val="21"/>
                      <w:color w:val="000000"/>
                    </w:rPr>
                    <w:t>OSD</w:t>
                  </w:r>
                  <w:r>
                    <w:rPr>
                      <w:rFonts w:ascii="仿宋_GB2312" w:hAnsi="仿宋_GB2312" w:cs="仿宋_GB2312" w:eastAsia="仿宋_GB2312"/>
                      <w:sz w:val="19"/>
                      <w:color w:val="000000"/>
                    </w:rPr>
                    <w:t>信息，支持叠加顺序自定义设置，各叠</w:t>
                  </w:r>
                </w:p>
                <w:p>
                  <w:pPr>
                    <w:pStyle w:val="null3"/>
                    <w:jc w:val="left"/>
                  </w:pPr>
                  <w:r>
                    <w:rPr>
                      <w:rFonts w:ascii="仿宋_GB2312" w:hAnsi="仿宋_GB2312" w:cs="仿宋_GB2312" w:eastAsia="仿宋_GB2312"/>
                      <w:sz w:val="19"/>
                      <w:color w:val="000000"/>
                    </w:rPr>
                    <w:t>加项支持前后缀设置；支持违法行为、车牌类型、车牌颜色、车辆类型、车身颜色、车辆大小、通行方向叠加内容自定义命名；支持字号</w:t>
                  </w:r>
                  <w:r>
                    <w:rPr>
                      <w:rFonts w:ascii="仿宋_GB2312" w:hAnsi="仿宋_GB2312" w:cs="仿宋_GB2312" w:eastAsia="仿宋_GB2312"/>
                      <w:sz w:val="21"/>
                      <w:color w:val="000000"/>
                    </w:rPr>
                    <w:t>24-28</w:t>
                  </w:r>
                  <w:r>
                    <w:rPr>
                      <w:rFonts w:ascii="仿宋_GB2312" w:hAnsi="仿宋_GB2312" w:cs="仿宋_GB2312" w:eastAsia="仿宋_GB2312"/>
                      <w:sz w:val="19"/>
                      <w:color w:val="000000"/>
                    </w:rPr>
                    <w:t>设置，支持字体颜色设置，支持黑边高度</w:t>
                  </w:r>
                  <w:r>
                    <w:rPr>
                      <w:rFonts w:ascii="仿宋_GB2312" w:hAnsi="仿宋_GB2312" w:cs="仿宋_GB2312" w:eastAsia="仿宋_GB2312"/>
                      <w:sz w:val="21"/>
                      <w:color w:val="000000"/>
                    </w:rPr>
                    <w:t>0-28</w:t>
                  </w:r>
                  <w:r>
                    <w:rPr>
                      <w:rFonts w:ascii="仿宋_GB2312" w:hAnsi="仿宋_GB2312" w:cs="仿宋_GB2312" w:eastAsia="仿宋_GB2312"/>
                      <w:sz w:val="19"/>
                      <w:color w:val="000000"/>
                    </w:rPr>
                    <w:t>设置，支持</w:t>
                  </w:r>
                  <w:r>
                    <w:rPr>
                      <w:rFonts w:ascii="仿宋_GB2312" w:hAnsi="仿宋_GB2312" w:cs="仿宋_GB2312" w:eastAsia="仿宋_GB2312"/>
                      <w:sz w:val="21"/>
                      <w:color w:val="000000"/>
                    </w:rPr>
                    <w:t>OSD</w:t>
                  </w:r>
                  <w:r>
                    <w:rPr>
                      <w:rFonts w:ascii="仿宋_GB2312" w:hAnsi="仿宋_GB2312" w:cs="仿宋_GB2312" w:eastAsia="仿宋_GB2312"/>
                      <w:sz w:val="19"/>
                      <w:color w:val="000000"/>
                    </w:rPr>
                    <w:t>位置设置；（提供国家认可的第三方检测机构出具的检测报告加盖投标人鲜章）</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工业交换机</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交换容量：</w:t>
                  </w:r>
                  <w:r>
                    <w:rPr>
                      <w:rFonts w:ascii="仿宋_GB2312" w:hAnsi="仿宋_GB2312" w:cs="仿宋_GB2312" w:eastAsia="仿宋_GB2312"/>
                      <w:sz w:val="19"/>
                      <w:color w:val="000000"/>
                    </w:rPr>
                    <w:t>≥</w:t>
                  </w:r>
                  <w:r>
                    <w:rPr>
                      <w:rFonts w:ascii="仿宋_GB2312" w:hAnsi="仿宋_GB2312" w:cs="仿宋_GB2312" w:eastAsia="仿宋_GB2312"/>
                      <w:sz w:val="21"/>
                      <w:color w:val="000000"/>
                    </w:rPr>
                    <w:t>128Gbps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包转发率：</w:t>
                  </w:r>
                  <w:r>
                    <w:rPr>
                      <w:rFonts w:ascii="仿宋_GB2312" w:hAnsi="仿宋_GB2312" w:cs="仿宋_GB2312" w:eastAsia="仿宋_GB2312"/>
                      <w:sz w:val="19"/>
                      <w:color w:val="000000"/>
                    </w:rPr>
                    <w:t>≥</w:t>
                  </w:r>
                  <w:r>
                    <w:rPr>
                      <w:rFonts w:ascii="仿宋_GB2312" w:hAnsi="仿宋_GB2312" w:cs="仿宋_GB2312" w:eastAsia="仿宋_GB2312"/>
                      <w:sz w:val="21"/>
                      <w:color w:val="000000"/>
                    </w:rPr>
                    <w:t>20Mpps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安装方式：导轨式安装；</w:t>
                  </w:r>
                </w:p>
                <w:p>
                  <w:pPr>
                    <w:pStyle w:val="null3"/>
                    <w:jc w:val="left"/>
                  </w:pPr>
                  <w:r>
                    <w:rPr>
                      <w:rFonts w:ascii="仿宋_GB2312" w:hAnsi="仿宋_GB2312" w:cs="仿宋_GB2312" w:eastAsia="仿宋_GB2312"/>
                      <w:sz w:val="19"/>
                      <w:color w:val="000000"/>
                    </w:rPr>
                    <w:t>电源接口：凤凰端子；</w:t>
                  </w:r>
                </w:p>
                <w:p>
                  <w:pPr>
                    <w:pStyle w:val="null3"/>
                    <w:jc w:val="left"/>
                  </w:pPr>
                  <w:r>
                    <w:rPr>
                      <w:rFonts w:ascii="仿宋_GB2312" w:hAnsi="仿宋_GB2312" w:cs="仿宋_GB2312" w:eastAsia="仿宋_GB2312"/>
                      <w:sz w:val="19"/>
                      <w:color w:val="000000"/>
                    </w:rPr>
                    <w:t>防护等级：</w:t>
                  </w:r>
                  <w:r>
                    <w:rPr>
                      <w:rFonts w:ascii="仿宋_GB2312" w:hAnsi="仿宋_GB2312" w:cs="仿宋_GB2312" w:eastAsia="仿宋_GB2312"/>
                      <w:sz w:val="19"/>
                      <w:color w:val="000000"/>
                    </w:rPr>
                    <w:t>≥</w:t>
                  </w:r>
                  <w:r>
                    <w:rPr>
                      <w:rFonts w:ascii="仿宋_GB2312" w:hAnsi="仿宋_GB2312" w:cs="仿宋_GB2312" w:eastAsia="仿宋_GB2312"/>
                      <w:sz w:val="21"/>
                      <w:color w:val="000000"/>
                    </w:rPr>
                    <w:t>IP40</w:t>
                  </w:r>
                  <w:r>
                    <w:rPr>
                      <w:rFonts w:ascii="仿宋_GB2312" w:hAnsi="仿宋_GB2312" w:cs="仿宋_GB2312" w:eastAsia="仿宋_GB2312"/>
                      <w:sz w:val="19"/>
                      <w:color w:val="000000"/>
                    </w:rPr>
                    <w:t>、</w:t>
                  </w:r>
                  <w:r>
                    <w:rPr>
                      <w:rFonts w:ascii="仿宋_GB2312" w:hAnsi="仿宋_GB2312" w:cs="仿宋_GB2312" w:eastAsia="仿宋_GB2312"/>
                      <w:sz w:val="21"/>
                      <w:color w:val="000000"/>
                    </w:rPr>
                    <w:t>IK06</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业务端口：具备</w:t>
                  </w:r>
                  <w:r>
                    <w:rPr>
                      <w:rFonts w:ascii="仿宋_GB2312" w:hAnsi="仿宋_GB2312" w:cs="仿宋_GB2312" w:eastAsia="仿宋_GB2312"/>
                      <w:sz w:val="21"/>
                      <w:color w:val="000000"/>
                    </w:rPr>
                    <w:t>8</w:t>
                  </w:r>
                  <w:r>
                    <w:rPr>
                      <w:rFonts w:ascii="仿宋_GB2312" w:hAnsi="仿宋_GB2312" w:cs="仿宋_GB2312" w:eastAsia="仿宋_GB2312"/>
                      <w:sz w:val="19"/>
                      <w:color w:val="000000"/>
                    </w:rPr>
                    <w:t>个</w:t>
                  </w:r>
                  <w:r>
                    <w:rPr>
                      <w:rFonts w:ascii="仿宋_GB2312" w:hAnsi="仿宋_GB2312" w:cs="仿宋_GB2312" w:eastAsia="仿宋_GB2312"/>
                      <w:sz w:val="21"/>
                      <w:color w:val="000000"/>
                    </w:rPr>
                    <w:t>10/100BASE</w:t>
                  </w:r>
                </w:p>
                <w:p>
                  <w:pPr>
                    <w:pStyle w:val="null3"/>
                    <w:jc w:val="left"/>
                  </w:pPr>
                  <w:r>
                    <w:rPr>
                      <w:rFonts w:ascii="仿宋_GB2312" w:hAnsi="仿宋_GB2312" w:cs="仿宋_GB2312" w:eastAsia="仿宋_GB2312"/>
                      <w:sz w:val="21"/>
                      <w:color w:val="000000"/>
                    </w:rPr>
                    <w:t>T</w:t>
                  </w:r>
                  <w:r>
                    <w:rPr>
                      <w:rFonts w:ascii="仿宋_GB2312" w:hAnsi="仿宋_GB2312" w:cs="仿宋_GB2312" w:eastAsia="仿宋_GB2312"/>
                      <w:sz w:val="19"/>
                      <w:color w:val="000000"/>
                    </w:rPr>
                    <w:t>电口；</w:t>
                  </w:r>
                </w:p>
                <w:p>
                  <w:pPr>
                    <w:pStyle w:val="null3"/>
                    <w:jc w:val="left"/>
                  </w:pPr>
                  <w:r>
                    <w:rPr>
                      <w:rFonts w:ascii="仿宋_GB2312" w:hAnsi="仿宋_GB2312" w:cs="仿宋_GB2312" w:eastAsia="仿宋_GB2312"/>
                      <w:sz w:val="19"/>
                      <w:color w:val="000000"/>
                    </w:rPr>
                    <w:t>供电方式：</w:t>
                  </w:r>
                  <w:r>
                    <w:rPr>
                      <w:rFonts w:ascii="仿宋_GB2312" w:hAnsi="仿宋_GB2312" w:cs="仿宋_GB2312" w:eastAsia="仿宋_GB2312"/>
                      <w:sz w:val="21"/>
                      <w:color w:val="000000"/>
                    </w:rPr>
                    <w:t>DC12V</w:t>
                  </w:r>
                  <w:r>
                    <w:rPr>
                      <w:rFonts w:ascii="仿宋_GB2312" w:hAnsi="仿宋_GB2312" w:cs="仿宋_GB2312" w:eastAsia="仿宋_GB2312"/>
                      <w:sz w:val="19"/>
                      <w:color w:val="000000"/>
                    </w:rPr>
                    <w:t>宽压，支持双电</w:t>
                  </w:r>
                </w:p>
                <w:p>
                  <w:pPr>
                    <w:pStyle w:val="null3"/>
                    <w:jc w:val="left"/>
                  </w:pPr>
                  <w:r>
                    <w:rPr>
                      <w:rFonts w:ascii="仿宋_GB2312" w:hAnsi="仿宋_GB2312" w:cs="仿宋_GB2312" w:eastAsia="仿宋_GB2312"/>
                      <w:sz w:val="19"/>
                      <w:color w:val="000000"/>
                    </w:rPr>
                    <w:t>源输入；</w:t>
                  </w:r>
                </w:p>
                <w:p>
                  <w:pPr>
                    <w:pStyle w:val="null3"/>
                    <w:jc w:val="left"/>
                  </w:pPr>
                  <w:r>
                    <w:rPr>
                      <w:rFonts w:ascii="仿宋_GB2312" w:hAnsi="仿宋_GB2312" w:cs="仿宋_GB2312" w:eastAsia="仿宋_GB2312"/>
                      <w:sz w:val="19"/>
                      <w:color w:val="000000"/>
                    </w:rPr>
                    <w:t>空载功耗：</w:t>
                  </w:r>
                  <w:r>
                    <w:rPr>
                      <w:rFonts w:ascii="仿宋_GB2312" w:hAnsi="仿宋_GB2312" w:cs="仿宋_GB2312" w:eastAsia="仿宋_GB2312"/>
                      <w:sz w:val="19"/>
                      <w:color w:val="000000"/>
                    </w:rPr>
                    <w:t>≤</w:t>
                  </w:r>
                  <w:r>
                    <w:rPr>
                      <w:rFonts w:ascii="仿宋_GB2312" w:hAnsi="仿宋_GB2312" w:cs="仿宋_GB2312" w:eastAsia="仿宋_GB2312"/>
                      <w:sz w:val="21"/>
                      <w:color w:val="000000"/>
                    </w:rPr>
                    <w:t>0.4W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满载功耗：</w:t>
                  </w:r>
                  <w:r>
                    <w:rPr>
                      <w:rFonts w:ascii="仿宋_GB2312" w:hAnsi="仿宋_GB2312" w:cs="仿宋_GB2312" w:eastAsia="仿宋_GB2312"/>
                      <w:sz w:val="19"/>
                      <w:color w:val="000000"/>
                    </w:rPr>
                    <w:t>≤</w:t>
                  </w:r>
                  <w:r>
                    <w:rPr>
                      <w:rFonts w:ascii="仿宋_GB2312" w:hAnsi="仿宋_GB2312" w:cs="仿宋_GB2312" w:eastAsia="仿宋_GB2312"/>
                      <w:sz w:val="21"/>
                      <w:color w:val="000000"/>
                    </w:rPr>
                    <w:t>4W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工作湿度：</w:t>
                  </w:r>
                  <w:r>
                    <w:rPr>
                      <w:rFonts w:ascii="仿宋_GB2312" w:hAnsi="仿宋_GB2312" w:cs="仿宋_GB2312" w:eastAsia="仿宋_GB2312"/>
                      <w:sz w:val="21"/>
                      <w:color w:val="000000"/>
                    </w:rPr>
                    <w:t>5%</w:t>
                  </w:r>
                  <w:r>
                    <w:rPr>
                      <w:rFonts w:ascii="仿宋_GB2312" w:hAnsi="仿宋_GB2312" w:cs="仿宋_GB2312" w:eastAsia="仿宋_GB2312"/>
                      <w:sz w:val="19"/>
                      <w:color w:val="000000"/>
                    </w:rPr>
                    <w:t>～</w:t>
                  </w:r>
                  <w:r>
                    <w:rPr>
                      <w:rFonts w:ascii="仿宋_GB2312" w:hAnsi="仿宋_GB2312" w:cs="仿宋_GB2312" w:eastAsia="仿宋_GB2312"/>
                      <w:sz w:val="21"/>
                      <w:color w:val="000000"/>
                    </w:rPr>
                    <w:t>95%RH</w:t>
                  </w:r>
                  <w:r>
                    <w:rPr>
                      <w:rFonts w:ascii="仿宋_GB2312" w:hAnsi="仿宋_GB2312" w:cs="仿宋_GB2312" w:eastAsia="仿宋_GB2312"/>
                      <w:sz w:val="19"/>
                      <w:color w:val="000000"/>
                    </w:rPr>
                    <w:t>（无凝结）；</w:t>
                  </w:r>
                </w:p>
                <w:p>
                  <w:pPr>
                    <w:pStyle w:val="null3"/>
                    <w:jc w:val="left"/>
                  </w:pPr>
                  <w:r>
                    <w:rPr>
                      <w:rFonts w:ascii="仿宋_GB2312" w:hAnsi="仿宋_GB2312" w:cs="仿宋_GB2312" w:eastAsia="仿宋_GB2312"/>
                      <w:sz w:val="19"/>
                      <w:color w:val="000000"/>
                    </w:rPr>
                    <w:t>工作温度：</w:t>
                  </w:r>
                  <w:r>
                    <w:rPr>
                      <w:rFonts w:ascii="仿宋_GB2312" w:hAnsi="仿宋_GB2312" w:cs="仿宋_GB2312" w:eastAsia="仿宋_GB2312"/>
                      <w:sz w:val="21"/>
                      <w:color w:val="000000"/>
                    </w:rPr>
                    <w:t>-30</w:t>
                  </w:r>
                  <w:r>
                    <w:rPr>
                      <w:rFonts w:ascii="仿宋_GB2312" w:hAnsi="仿宋_GB2312" w:cs="仿宋_GB2312" w:eastAsia="仿宋_GB2312"/>
                      <w:sz w:val="19"/>
                      <w:color w:val="000000"/>
                    </w:rPr>
                    <w:t>℃～</w:t>
                  </w:r>
                  <w:r>
                    <w:rPr>
                      <w:rFonts w:ascii="仿宋_GB2312" w:hAnsi="仿宋_GB2312" w:cs="仿宋_GB2312" w:eastAsia="仿宋_GB2312"/>
                      <w:sz w:val="21"/>
                      <w:color w:val="000000"/>
                    </w:rPr>
                    <w:t>75</w:t>
                  </w:r>
                  <w:r>
                    <w:rPr>
                      <w:rFonts w:ascii="仿宋_GB2312" w:hAnsi="仿宋_GB2312" w:cs="仿宋_GB2312" w:eastAsia="仿宋_GB2312"/>
                      <w:sz w:val="19"/>
                      <w:color w:val="000000"/>
                    </w:rPr>
                    <w:t>℃；</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网线</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、超</w:t>
                  </w:r>
                  <w:r>
                    <w:rPr>
                      <w:rFonts w:ascii="仿宋_GB2312" w:hAnsi="仿宋_GB2312" w:cs="仿宋_GB2312" w:eastAsia="仿宋_GB2312"/>
                      <w:sz w:val="21"/>
                      <w:color w:val="000000"/>
                    </w:rPr>
                    <w:t>6</w:t>
                  </w:r>
                  <w:r>
                    <w:rPr>
                      <w:rFonts w:ascii="仿宋_GB2312" w:hAnsi="仿宋_GB2312" w:cs="仿宋_GB2312" w:eastAsia="仿宋_GB2312"/>
                      <w:sz w:val="19"/>
                      <w:color w:val="000000"/>
                    </w:rPr>
                    <w:t>类网线</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w:t>
                  </w:r>
                  <w:r>
                    <w:rPr>
                      <w:rFonts w:ascii="仿宋_GB2312" w:hAnsi="仿宋_GB2312" w:cs="仿宋_GB2312" w:eastAsia="仿宋_GB2312"/>
                      <w:sz w:val="21"/>
                      <w:color w:val="000000"/>
                    </w:rPr>
                    <w:t>Cat5e</w:t>
                  </w:r>
                  <w:r>
                    <w:rPr>
                      <w:rFonts w:ascii="仿宋_GB2312" w:hAnsi="仿宋_GB2312" w:cs="仿宋_GB2312" w:eastAsia="仿宋_GB2312"/>
                      <w:sz w:val="19"/>
                      <w:color w:val="000000"/>
                    </w:rPr>
                    <w:t>屏蔽双绞线</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w:t>
                  </w:r>
                  <w:r>
                    <w:rPr>
                      <w:rFonts w:ascii="仿宋_GB2312" w:hAnsi="仿宋_GB2312" w:cs="仿宋_GB2312" w:eastAsia="仿宋_GB2312"/>
                      <w:sz w:val="21"/>
                      <w:color w:val="000000"/>
                    </w:rPr>
                    <w:t>CM</w:t>
                  </w:r>
                  <w:r>
                    <w:rPr>
                      <w:rFonts w:ascii="仿宋_GB2312" w:hAnsi="仿宋_GB2312" w:cs="仿宋_GB2312" w:eastAsia="仿宋_GB2312"/>
                      <w:sz w:val="19"/>
                      <w:color w:val="000000"/>
                    </w:rPr>
                    <w:t>防火等级</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w:t>
                  </w:r>
                  <w:r>
                    <w:rPr>
                      <w:rFonts w:ascii="仿宋_GB2312" w:hAnsi="仿宋_GB2312" w:cs="仿宋_GB2312" w:eastAsia="仿宋_GB2312"/>
                      <w:sz w:val="21"/>
                      <w:color w:val="000000"/>
                    </w:rPr>
                    <w:t>24AWG</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、工作温度为</w:t>
                  </w:r>
                  <w:r>
                    <w:rPr>
                      <w:rFonts w:ascii="仿宋_GB2312" w:hAnsi="仿宋_GB2312" w:cs="仿宋_GB2312" w:eastAsia="仿宋_GB2312"/>
                      <w:sz w:val="21"/>
                      <w:color w:val="000000"/>
                    </w:rPr>
                    <w:t>-20~60</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w:t>
                  </w:r>
                  <w:r>
                    <w:rPr>
                      <w:rFonts w:ascii="仿宋_GB2312" w:hAnsi="仿宋_GB2312" w:cs="仿宋_GB2312" w:eastAsia="仿宋_GB2312"/>
                      <w:sz w:val="21"/>
                      <w:color w:val="000000"/>
                    </w:rPr>
                    <w:t>100MHz</w:t>
                  </w:r>
                  <w:r>
                    <w:rPr>
                      <w:rFonts w:ascii="仿宋_GB2312" w:hAnsi="仿宋_GB2312" w:cs="仿宋_GB2312" w:eastAsia="仿宋_GB2312"/>
                      <w:sz w:val="19"/>
                      <w:color w:val="000000"/>
                    </w:rPr>
                    <w:t>标准；</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、标准装箱长度</w:t>
                  </w:r>
                  <w:r>
                    <w:rPr>
                      <w:rFonts w:ascii="仿宋_GB2312" w:hAnsi="仿宋_GB2312" w:cs="仿宋_GB2312" w:eastAsia="仿宋_GB2312"/>
                      <w:sz w:val="21"/>
                      <w:color w:val="000000"/>
                    </w:rPr>
                    <w:t>:305m</w:t>
                  </w:r>
                  <w:r>
                    <w:rPr>
                      <w:rFonts w:ascii="仿宋_GB2312" w:hAnsi="仿宋_GB2312" w:cs="仿宋_GB2312" w:eastAsia="仿宋_GB2312"/>
                      <w:sz w:val="19"/>
                      <w:color w:val="000000"/>
                    </w:rPr>
                    <w:t>±</w:t>
                  </w:r>
                  <w:r>
                    <w:rPr>
                      <w:rFonts w:ascii="仿宋_GB2312" w:hAnsi="仿宋_GB2312" w:cs="仿宋_GB2312" w:eastAsia="仿宋_GB2312"/>
                      <w:sz w:val="21"/>
                      <w:color w:val="000000"/>
                    </w:rPr>
                    <w:t>1.5m</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、线缆颜色</w:t>
                  </w:r>
                  <w:r>
                    <w:rPr>
                      <w:rFonts w:ascii="仿宋_GB2312" w:hAnsi="仿宋_GB2312" w:cs="仿宋_GB2312" w:eastAsia="仿宋_GB2312"/>
                      <w:sz w:val="21"/>
                      <w:color w:val="000000"/>
                    </w:rPr>
                    <w:t>:</w:t>
                  </w:r>
                  <w:r>
                    <w:rPr>
                      <w:rFonts w:ascii="仿宋_GB2312" w:hAnsi="仿宋_GB2312" w:cs="仿宋_GB2312" w:eastAsia="仿宋_GB2312"/>
                      <w:sz w:val="19"/>
                      <w:color w:val="000000"/>
                    </w:rPr>
                    <w:t>蓝色；</w:t>
                  </w:r>
                </w:p>
                <w:p>
                  <w:pPr>
                    <w:pStyle w:val="null3"/>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、芯线规格</w:t>
                  </w:r>
                  <w:r>
                    <w:rPr>
                      <w:rFonts w:ascii="仿宋_GB2312" w:hAnsi="仿宋_GB2312" w:cs="仿宋_GB2312" w:eastAsia="仿宋_GB2312"/>
                      <w:sz w:val="21"/>
                      <w:color w:val="000000"/>
                    </w:rPr>
                    <w:t>:24AWG</w:t>
                  </w:r>
                </w:p>
                <w:p>
                  <w:pPr>
                    <w:pStyle w:val="null3"/>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、无氧铜；</w:t>
                  </w:r>
                </w:p>
                <w:p>
                  <w:pPr>
                    <w:pStyle w:val="null3"/>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、线缆结构：</w:t>
                  </w:r>
                  <w:r>
                    <w:rPr>
                      <w:rFonts w:ascii="仿宋_GB2312" w:hAnsi="仿宋_GB2312" w:cs="仿宋_GB2312" w:eastAsia="仿宋_GB2312"/>
                      <w:sz w:val="21"/>
                      <w:color w:val="000000"/>
                    </w:rPr>
                    <w:t>4</w:t>
                  </w:r>
                  <w:r>
                    <w:rPr>
                      <w:rFonts w:ascii="仿宋_GB2312" w:hAnsi="仿宋_GB2312" w:cs="仿宋_GB2312" w:eastAsia="仿宋_GB2312"/>
                      <w:sz w:val="19"/>
                      <w:color w:val="000000"/>
                    </w:rPr>
                    <w:t>对</w:t>
                  </w:r>
                  <w:r>
                    <w:rPr>
                      <w:rFonts w:ascii="仿宋_GB2312" w:hAnsi="仿宋_GB2312" w:cs="仿宋_GB2312" w:eastAsia="仿宋_GB2312"/>
                      <w:sz w:val="21"/>
                      <w:color w:val="000000"/>
                    </w:rPr>
                    <w:t>8</w:t>
                  </w:r>
                  <w:r>
                    <w:rPr>
                      <w:rFonts w:ascii="仿宋_GB2312" w:hAnsi="仿宋_GB2312" w:cs="仿宋_GB2312" w:eastAsia="仿宋_GB2312"/>
                      <w:sz w:val="19"/>
                      <w:color w:val="000000"/>
                    </w:rPr>
                    <w:t>芯双绞线</w:t>
                  </w:r>
                </w:p>
                <w:p>
                  <w:pPr>
                    <w:pStyle w:val="null3"/>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、屏蔽类型为</w:t>
                  </w:r>
                  <w:r>
                    <w:rPr>
                      <w:rFonts w:ascii="仿宋_GB2312" w:hAnsi="仿宋_GB2312" w:cs="仿宋_GB2312" w:eastAsia="仿宋_GB2312"/>
                      <w:sz w:val="21"/>
                      <w:color w:val="000000"/>
                    </w:rPr>
                    <w:t>F/UTP</w:t>
                  </w:r>
                </w:p>
                <w:p>
                  <w:pPr>
                    <w:pStyle w:val="null3"/>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、每芯均有颜色区分</w:t>
                  </w:r>
                </w:p>
                <w:p>
                  <w:pPr>
                    <w:pStyle w:val="null3"/>
                    <w:jc w:val="left"/>
                  </w:pPr>
                  <w:r>
                    <w:rPr>
                      <w:rFonts w:ascii="仿宋_GB2312" w:hAnsi="仿宋_GB2312" w:cs="仿宋_GB2312" w:eastAsia="仿宋_GB2312"/>
                      <w:sz w:val="19"/>
                      <w:color w:val="000000"/>
                    </w:rPr>
                    <w:t>14</w:t>
                  </w:r>
                  <w:r>
                    <w:rPr>
                      <w:rFonts w:ascii="仿宋_GB2312" w:hAnsi="仿宋_GB2312" w:cs="仿宋_GB2312" w:eastAsia="仿宋_GB2312"/>
                      <w:sz w:val="19"/>
                      <w:color w:val="000000"/>
                    </w:rPr>
                    <w:t>、外皮印有厂商标识及电缆编码</w:t>
                  </w:r>
                </w:p>
                <w:p>
                  <w:pPr>
                    <w:pStyle w:val="null3"/>
                    <w:jc w:val="left"/>
                  </w:pPr>
                  <w:r>
                    <w:rPr>
                      <w:rFonts w:ascii="仿宋_GB2312" w:hAnsi="仿宋_GB2312" w:cs="仿宋_GB2312" w:eastAsia="仿宋_GB2312"/>
                      <w:sz w:val="19"/>
                      <w:color w:val="000000"/>
                    </w:rPr>
                    <w:t>15</w:t>
                  </w:r>
                  <w:r>
                    <w:rPr>
                      <w:rFonts w:ascii="仿宋_GB2312" w:hAnsi="仿宋_GB2312" w:cs="仿宋_GB2312" w:eastAsia="仿宋_GB2312"/>
                      <w:sz w:val="19"/>
                      <w:color w:val="000000"/>
                    </w:rPr>
                    <w:t>、有撕裂绳</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米</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450</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电源线</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VVP2*1.5</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米</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电力电源线</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Kvv2*2.5</w:t>
                  </w:r>
                  <w:r>
                    <w:rPr>
                      <w:rFonts w:ascii="仿宋_GB2312" w:hAnsi="仿宋_GB2312" w:cs="仿宋_GB2312" w:eastAsia="仿宋_GB2312"/>
                      <w:sz w:val="19"/>
                      <w:color w:val="000000"/>
                    </w:rPr>
                    <w:t>㎡</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米</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700</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辅材配件</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防雷器，光猫，水晶头，不锈钢</w:t>
                  </w:r>
                </w:p>
                <w:p>
                  <w:pPr>
                    <w:pStyle w:val="null3"/>
                    <w:jc w:val="left"/>
                  </w:pPr>
                  <w:r>
                    <w:rPr>
                      <w:rFonts w:ascii="仿宋_GB2312" w:hAnsi="仿宋_GB2312" w:cs="仿宋_GB2312" w:eastAsia="仿宋_GB2312"/>
                      <w:sz w:val="19"/>
                      <w:color w:val="000000"/>
                    </w:rPr>
                    <w:t>扎带、安装支座、支架等</w:t>
                  </w:r>
                </w:p>
                <w:p>
                  <w:pPr>
                    <w:pStyle w:val="null3"/>
                    <w:jc w:val="left"/>
                  </w:pP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项</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区间测速单立柱式组合限速、提示标志</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立柱：</w:t>
                  </w:r>
                  <w:r>
                    <w:rPr>
                      <w:rFonts w:ascii="仿宋_GB2312" w:hAnsi="仿宋_GB2312" w:cs="仿宋_GB2312" w:eastAsia="仿宋_GB2312"/>
                      <w:sz w:val="19"/>
                      <w:color w:val="000000"/>
                    </w:rPr>
                    <w:t>φ</w:t>
                  </w:r>
                  <w:r>
                    <w:rPr>
                      <w:rFonts w:ascii="仿宋_GB2312" w:hAnsi="仿宋_GB2312" w:cs="仿宋_GB2312" w:eastAsia="仿宋_GB2312"/>
                      <w:sz w:val="21"/>
                      <w:color w:val="000000"/>
                    </w:rPr>
                    <w:t>140*6000mm*6mm,</w:t>
                  </w:r>
                  <w:r>
                    <w:rPr>
                      <w:rFonts w:ascii="仿宋_GB2312" w:hAnsi="仿宋_GB2312" w:cs="仿宋_GB2312" w:eastAsia="仿宋_GB2312"/>
                      <w:sz w:val="19"/>
                      <w:color w:val="000000"/>
                    </w:rPr>
                    <w:t>底座法</w:t>
                  </w:r>
                  <w:r>
                    <w:rPr>
                      <w:rFonts w:ascii="仿宋_GB2312" w:hAnsi="仿宋_GB2312" w:cs="仿宋_GB2312" w:eastAsia="仿宋_GB2312"/>
                      <w:sz w:val="21"/>
                      <w:color w:val="000000"/>
                    </w:rPr>
                    <w:t>400mm*400mm*</w:t>
                  </w:r>
                </w:p>
                <w:p>
                  <w:pPr>
                    <w:pStyle w:val="null3"/>
                    <w:jc w:val="left"/>
                  </w:pPr>
                  <w:r>
                    <w:rPr>
                      <w:rFonts w:ascii="仿宋_GB2312" w:hAnsi="仿宋_GB2312" w:cs="仿宋_GB2312" w:eastAsia="仿宋_GB2312"/>
                      <w:sz w:val="21"/>
                      <w:color w:val="000000"/>
                    </w:rPr>
                    <w:t>14mm</w:t>
                  </w:r>
                  <w:r>
                    <w:rPr>
                      <w:rFonts w:ascii="仿宋_GB2312" w:hAnsi="仿宋_GB2312" w:cs="仿宋_GB2312" w:eastAsia="仿宋_GB2312"/>
                      <w:sz w:val="19"/>
                      <w:color w:val="000000"/>
                    </w:rPr>
                    <w:t>；铝合金版面</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1600mm*1200mm*3mm</w:t>
                  </w:r>
                  <w:r>
                    <w:rPr>
                      <w:rFonts w:ascii="仿宋_GB2312" w:hAnsi="仿宋_GB2312" w:cs="仿宋_GB2312" w:eastAsia="仿宋_GB2312"/>
                      <w:sz w:val="19"/>
                      <w:color w:val="000000"/>
                    </w:rPr>
                    <w:t>；铝合金版面</w:t>
                  </w:r>
                  <w:r>
                    <w:rPr>
                      <w:rFonts w:ascii="仿宋_GB2312" w:hAnsi="仿宋_GB2312" w:cs="仿宋_GB2312" w:eastAsia="仿宋_GB2312"/>
                      <w:sz w:val="21"/>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φ</w:t>
                  </w:r>
                  <w:r>
                    <w:rPr>
                      <w:rFonts w:ascii="仿宋_GB2312" w:hAnsi="仿宋_GB2312" w:cs="仿宋_GB2312" w:eastAsia="仿宋_GB2312"/>
                      <w:sz w:val="21"/>
                      <w:color w:val="000000"/>
                    </w:rPr>
                    <w:t>600*3mm</w:t>
                  </w:r>
                  <w:r>
                    <w:rPr>
                      <w:rFonts w:ascii="仿宋_GB2312" w:hAnsi="仿宋_GB2312" w:cs="仿宋_GB2312" w:eastAsia="仿宋_GB2312"/>
                      <w:sz w:val="19"/>
                      <w:color w:val="000000"/>
                    </w:rPr>
                    <w:t>；</w:t>
                  </w:r>
                  <w:r>
                    <w:rPr>
                      <w:rFonts w:ascii="仿宋_GB2312" w:hAnsi="仿宋_GB2312" w:cs="仿宋_GB2312" w:eastAsia="仿宋_GB2312"/>
                      <w:sz w:val="19"/>
                      <w:color w:val="000000"/>
                    </w:rPr>
                    <w:t>Ⅲ类反光膜，两个区间测速起点、终点各两套。标志牌含加工、制作等。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区间测速单立柱式组合限速、提示标志基</w:t>
                  </w:r>
                  <w:r>
                    <w:rPr>
                      <w:rFonts w:ascii="仿宋_GB2312" w:hAnsi="仿宋_GB2312" w:cs="仿宋_GB2312" w:eastAsia="仿宋_GB2312"/>
                      <w:sz w:val="19"/>
                      <w:color w:val="000000"/>
                    </w:rPr>
                    <w:t>础</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基坑尺寸：</w:t>
                  </w:r>
                </w:p>
                <w:p>
                  <w:pPr>
                    <w:pStyle w:val="null3"/>
                    <w:jc w:val="left"/>
                  </w:pPr>
                  <w:r>
                    <w:rPr>
                      <w:rFonts w:ascii="仿宋_GB2312" w:hAnsi="仿宋_GB2312" w:cs="仿宋_GB2312" w:eastAsia="仿宋_GB2312"/>
                      <w:sz w:val="21"/>
                      <w:color w:val="000000"/>
                    </w:rPr>
                    <w:t>1000mm*1000mm*1200mm</w:t>
                  </w:r>
                  <w:r>
                    <w:rPr>
                      <w:rFonts w:ascii="仿宋_GB2312" w:hAnsi="仿宋_GB2312" w:cs="仿宋_GB2312" w:eastAsia="仿宋_GB2312"/>
                      <w:sz w:val="19"/>
                      <w:color w:val="000000"/>
                    </w:rPr>
                    <w:t>；</w:t>
                  </w:r>
                  <w:r>
                    <w:rPr>
                      <w:rFonts w:ascii="仿宋_GB2312" w:hAnsi="仿宋_GB2312" w:cs="仿宋_GB2312" w:eastAsia="仿宋_GB2312"/>
                      <w:sz w:val="21"/>
                      <w:color w:val="000000"/>
                    </w:rPr>
                    <w:t>C25</w:t>
                  </w:r>
                  <w:r>
                    <w:rPr>
                      <w:rFonts w:ascii="仿宋_GB2312" w:hAnsi="仿宋_GB2312" w:cs="仿宋_GB2312" w:eastAsia="仿宋_GB2312"/>
                      <w:sz w:val="19"/>
                      <w:color w:val="000000"/>
                    </w:rPr>
                    <w:t>砼基础浇筑</w:t>
                  </w:r>
                  <w:r>
                    <w:rPr>
                      <w:rFonts w:ascii="仿宋_GB2312" w:hAnsi="仿宋_GB2312" w:cs="仿宋_GB2312" w:eastAsia="仿宋_GB2312"/>
                      <w:sz w:val="21"/>
                      <w:color w:val="000000"/>
                    </w:rPr>
                    <w:t>1.2m³</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9"/>
                      <w:color w:val="000000"/>
                    </w:rPr>
                    <w:t>预埋件：</w:t>
                  </w:r>
                  <w:r>
                    <w:rPr>
                      <w:rFonts w:ascii="仿宋_GB2312" w:hAnsi="仿宋_GB2312" w:cs="仿宋_GB2312" w:eastAsia="仿宋_GB2312"/>
                      <w:sz w:val="19"/>
                      <w:color w:val="000000"/>
                    </w:rPr>
                    <w:t>φ</w:t>
                  </w:r>
                  <w:r>
                    <w:rPr>
                      <w:rFonts w:ascii="仿宋_GB2312" w:hAnsi="仿宋_GB2312" w:cs="仿宋_GB2312" w:eastAsia="仿宋_GB2312"/>
                      <w:sz w:val="21"/>
                      <w:color w:val="000000"/>
                    </w:rPr>
                    <w:t>22*1200mm*4</w:t>
                  </w:r>
                  <w:r>
                    <w:rPr>
                      <w:rFonts w:ascii="仿宋_GB2312" w:hAnsi="仿宋_GB2312" w:cs="仿宋_GB2312" w:eastAsia="仿宋_GB2312"/>
                      <w:sz w:val="19"/>
                      <w:color w:val="000000"/>
                    </w:rPr>
                    <w:t>根；底座法兰：</w:t>
                  </w:r>
                  <w:r>
                    <w:rPr>
                      <w:rFonts w:ascii="仿宋_GB2312" w:hAnsi="仿宋_GB2312" w:cs="仿宋_GB2312" w:eastAsia="仿宋_GB2312"/>
                      <w:sz w:val="21"/>
                      <w:color w:val="000000"/>
                    </w:rPr>
                    <w:t>600mm*600mm*20m</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座</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区间测速</w:t>
                  </w:r>
                  <w:r>
                    <w:rPr>
                      <w:rFonts w:ascii="仿宋_GB2312" w:hAnsi="仿宋_GB2312" w:cs="仿宋_GB2312" w:eastAsia="仿宋_GB2312"/>
                      <w:sz w:val="21"/>
                      <w:color w:val="000000"/>
                    </w:rPr>
                    <w:t>6.5</w:t>
                  </w:r>
                  <w:r>
                    <w:rPr>
                      <w:rFonts w:ascii="仿宋_GB2312" w:hAnsi="仿宋_GB2312" w:cs="仿宋_GB2312" w:eastAsia="仿宋_GB2312"/>
                      <w:sz w:val="19"/>
                      <w:color w:val="000000"/>
                    </w:rPr>
                    <w:t>米</w:t>
                  </w:r>
                  <w:r>
                    <w:rPr>
                      <w:rFonts w:ascii="仿宋_GB2312" w:hAnsi="仿宋_GB2312" w:cs="仿宋_GB2312" w:eastAsia="仿宋_GB2312"/>
                      <w:sz w:val="21"/>
                      <w:color w:val="000000"/>
                    </w:rPr>
                    <w:t>L</w:t>
                  </w:r>
                  <w:r>
                    <w:rPr>
                      <w:rFonts w:ascii="仿宋_GB2312" w:hAnsi="仿宋_GB2312" w:cs="仿宋_GB2312" w:eastAsia="仿宋_GB2312"/>
                      <w:sz w:val="19"/>
                      <w:color w:val="000000"/>
                    </w:rPr>
                    <w:t>型监控杆件</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、立杆：八棱锥杆</w:t>
                  </w:r>
                  <w:r>
                    <w:rPr>
                      <w:rFonts w:ascii="仿宋_GB2312" w:hAnsi="仿宋_GB2312" w:cs="仿宋_GB2312" w:eastAsia="仿宋_GB2312"/>
                      <w:sz w:val="21"/>
                      <w:color w:val="000000"/>
                    </w:rPr>
                    <w:t>D290-230*6mm*6800mm</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、横臂：八棱锥杆</w:t>
                  </w:r>
                  <w:r>
                    <w:rPr>
                      <w:rFonts w:ascii="仿宋_GB2312" w:hAnsi="仿宋_GB2312" w:cs="仿宋_GB2312" w:eastAsia="仿宋_GB2312"/>
                      <w:sz w:val="21"/>
                      <w:color w:val="000000"/>
                    </w:rPr>
                    <w:t>200-D110*6mm*5500mm</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、法兰盘：</w:t>
                  </w:r>
                  <w:r>
                    <w:rPr>
                      <w:rFonts w:ascii="仿宋_GB2312" w:hAnsi="仿宋_GB2312" w:cs="仿宋_GB2312" w:eastAsia="仿宋_GB2312"/>
                      <w:sz w:val="21"/>
                      <w:color w:val="000000"/>
                    </w:rPr>
                    <w:t>600mm*600mm*20mm(8-M24)</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、孔距：</w:t>
                  </w:r>
                  <w:r>
                    <w:rPr>
                      <w:rFonts w:ascii="仿宋_GB2312" w:hAnsi="仿宋_GB2312" w:cs="仿宋_GB2312" w:eastAsia="仿宋_GB2312"/>
                      <w:sz w:val="21"/>
                      <w:color w:val="000000"/>
                    </w:rPr>
                    <w:t>250-250</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、钢件经焊接成型表面热镀锌、喷塑浅灰。</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、监控杆件含加工、制作、热镀</w:t>
                  </w:r>
                  <w:r>
                    <w:rPr>
                      <w:rFonts w:ascii="仿宋_GB2312" w:hAnsi="仿宋_GB2312" w:cs="仿宋_GB2312" w:eastAsia="仿宋_GB2312"/>
                      <w:sz w:val="19"/>
                      <w:color w:val="000000"/>
                    </w:rPr>
                    <w:t>锌等。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区间测速</w:t>
                  </w:r>
                  <w:r>
                    <w:rPr>
                      <w:rFonts w:ascii="仿宋_GB2312" w:hAnsi="仿宋_GB2312" w:cs="仿宋_GB2312" w:eastAsia="仿宋_GB2312"/>
                      <w:sz w:val="21"/>
                      <w:color w:val="000000"/>
                    </w:rPr>
                    <w:t>6.5</w:t>
                  </w:r>
                  <w:r>
                    <w:rPr>
                      <w:rFonts w:ascii="仿宋_GB2312" w:hAnsi="仿宋_GB2312" w:cs="仿宋_GB2312" w:eastAsia="仿宋_GB2312"/>
                      <w:sz w:val="19"/>
                      <w:color w:val="000000"/>
                    </w:rPr>
                    <w:t>米</w:t>
                  </w:r>
                  <w:r>
                    <w:rPr>
                      <w:rFonts w:ascii="仿宋_GB2312" w:hAnsi="仿宋_GB2312" w:cs="仿宋_GB2312" w:eastAsia="仿宋_GB2312"/>
                      <w:sz w:val="21"/>
                      <w:color w:val="000000"/>
                    </w:rPr>
                    <w:t>L</w:t>
                  </w:r>
                  <w:r>
                    <w:rPr>
                      <w:rFonts w:ascii="仿宋_GB2312" w:hAnsi="仿宋_GB2312" w:cs="仿宋_GB2312" w:eastAsia="仿宋_GB2312"/>
                      <w:sz w:val="19"/>
                      <w:color w:val="000000"/>
                    </w:rPr>
                    <w:t>型监控杆件基础</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基坑尺寸：</w:t>
                  </w:r>
                  <w:r>
                    <w:rPr>
                      <w:rFonts w:ascii="仿宋_GB2312" w:hAnsi="仿宋_GB2312" w:cs="仿宋_GB2312" w:eastAsia="仿宋_GB2312"/>
                      <w:sz w:val="18"/>
                      <w:color w:val="000000"/>
                    </w:rPr>
                    <w:t>1400mm*1400mm*1600mm；C25砼基础浇筑3.136m³;预埋件：φ25*1500mm*8根；底座法兰：600mm*600mm*20mm；</w:t>
                  </w:r>
                </w:p>
                <w:p>
                  <w:pPr>
                    <w:pStyle w:val="null3"/>
                    <w:jc w:val="left"/>
                  </w:pPr>
                  <w:r>
                    <w:rPr>
                      <w:rFonts w:ascii="仿宋_GB2312" w:hAnsi="仿宋_GB2312" w:cs="仿宋_GB2312" w:eastAsia="仿宋_GB2312"/>
                      <w:sz w:val="18"/>
                      <w:color w:val="000000"/>
                    </w:rPr>
                    <w:t>含人工挖方、弃方、砼浇筑，预预埋件加工、制作等。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座</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违停</w:t>
                  </w:r>
                  <w:r>
                    <w:rPr>
                      <w:rFonts w:ascii="仿宋_GB2312" w:hAnsi="仿宋_GB2312" w:cs="仿宋_GB2312" w:eastAsia="仿宋_GB2312"/>
                      <w:sz w:val="21"/>
                      <w:color w:val="000000"/>
                    </w:rPr>
                    <w:t>6.5</w:t>
                  </w:r>
                  <w:r>
                    <w:rPr>
                      <w:rFonts w:ascii="仿宋_GB2312" w:hAnsi="仿宋_GB2312" w:cs="仿宋_GB2312" w:eastAsia="仿宋_GB2312"/>
                      <w:sz w:val="19"/>
                      <w:color w:val="000000"/>
                    </w:rPr>
                    <w:t>米</w:t>
                  </w:r>
                  <w:r>
                    <w:rPr>
                      <w:rFonts w:ascii="仿宋_GB2312" w:hAnsi="仿宋_GB2312" w:cs="仿宋_GB2312" w:eastAsia="仿宋_GB2312"/>
                      <w:sz w:val="21"/>
                      <w:color w:val="000000"/>
                    </w:rPr>
                    <w:t>L</w:t>
                  </w:r>
                  <w:r>
                    <w:rPr>
                      <w:rFonts w:ascii="仿宋_GB2312" w:hAnsi="仿宋_GB2312" w:cs="仿宋_GB2312" w:eastAsia="仿宋_GB2312"/>
                      <w:sz w:val="19"/>
                      <w:color w:val="000000"/>
                    </w:rPr>
                    <w:t>型监控杆件</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φ</w:t>
                  </w:r>
                  <w:r>
                    <w:rPr>
                      <w:rFonts w:ascii="仿宋_GB2312" w:hAnsi="仿宋_GB2312" w:cs="仿宋_GB2312" w:eastAsia="仿宋_GB2312"/>
                      <w:sz w:val="21"/>
                      <w:color w:val="000000"/>
                    </w:rPr>
                    <w:t>180*6500mm*8mm,</w:t>
                  </w:r>
                  <w:r>
                    <w:rPr>
                      <w:rFonts w:ascii="仿宋_GB2312" w:hAnsi="仿宋_GB2312" w:cs="仿宋_GB2312" w:eastAsia="仿宋_GB2312"/>
                      <w:sz w:val="19"/>
                      <w:color w:val="000000"/>
                    </w:rPr>
                    <w:t>悬臂：</w:t>
                  </w:r>
                  <w:r>
                    <w:rPr>
                      <w:rFonts w:ascii="仿宋_GB2312" w:hAnsi="仿宋_GB2312" w:cs="仿宋_GB2312" w:eastAsia="仿宋_GB2312"/>
                      <w:sz w:val="19"/>
                      <w:color w:val="000000"/>
                    </w:rPr>
                    <w:t>φ</w:t>
                  </w:r>
                  <w:r>
                    <w:rPr>
                      <w:rFonts w:ascii="仿宋_GB2312" w:hAnsi="仿宋_GB2312" w:cs="仿宋_GB2312" w:eastAsia="仿宋_GB2312"/>
                      <w:sz w:val="21"/>
                      <w:color w:val="000000"/>
                    </w:rPr>
                    <w:t>114*5500mm*6mm</w:t>
                  </w:r>
                  <w:r>
                    <w:rPr>
                      <w:rFonts w:ascii="仿宋_GB2312" w:hAnsi="仿宋_GB2312" w:cs="仿宋_GB2312" w:eastAsia="仿宋_GB2312"/>
                      <w:sz w:val="19"/>
                      <w:color w:val="000000"/>
                    </w:rPr>
                    <w:t>，底座法兰：</w:t>
                  </w:r>
                  <w:r>
                    <w:rPr>
                      <w:rFonts w:ascii="仿宋_GB2312" w:hAnsi="仿宋_GB2312" w:cs="仿宋_GB2312" w:eastAsia="仿宋_GB2312"/>
                      <w:sz w:val="21"/>
                      <w:color w:val="000000"/>
                    </w:rPr>
                    <w:t>600mm*600mm*20mm</w:t>
                  </w:r>
                  <w:r>
                    <w:rPr>
                      <w:rFonts w:ascii="仿宋_GB2312" w:hAnsi="仿宋_GB2312" w:cs="仿宋_GB2312" w:eastAsia="仿宋_GB2312"/>
                      <w:sz w:val="19"/>
                      <w:color w:val="000000"/>
                    </w:rPr>
                    <w:t>，连接法兰：</w:t>
                  </w:r>
                  <w:r>
                    <w:rPr>
                      <w:rFonts w:ascii="仿宋_GB2312" w:hAnsi="仿宋_GB2312" w:cs="仿宋_GB2312" w:eastAsia="仿宋_GB2312"/>
                      <w:sz w:val="21"/>
                      <w:color w:val="000000"/>
                    </w:rPr>
                    <w:t>300mm*300mm*14mm</w:t>
                  </w:r>
                  <w:r>
                    <w:rPr>
                      <w:rFonts w:ascii="仿宋_GB2312" w:hAnsi="仿宋_GB2312" w:cs="仿宋_GB2312" w:eastAsia="仿宋_GB2312"/>
                      <w:sz w:val="19"/>
                      <w:color w:val="000000"/>
                    </w:rPr>
                    <w:t>。表面热镀锌处理，喷塑浅灰色。</w:t>
                  </w:r>
                </w:p>
                <w:p>
                  <w:pPr>
                    <w:pStyle w:val="null3"/>
                    <w:jc w:val="left"/>
                  </w:pPr>
                  <w:r>
                    <w:rPr>
                      <w:rFonts w:ascii="仿宋_GB2312" w:hAnsi="仿宋_GB2312" w:cs="仿宋_GB2312" w:eastAsia="仿宋_GB2312"/>
                      <w:sz w:val="19"/>
                      <w:color w:val="000000"/>
                    </w:rPr>
                    <w:t>监控杆件含加工、制作、热镀锌</w:t>
                  </w:r>
                  <w:r>
                    <w:rPr>
                      <w:rFonts w:ascii="仿宋_GB2312" w:hAnsi="仿宋_GB2312" w:cs="仿宋_GB2312" w:eastAsia="仿宋_GB2312"/>
                      <w:sz w:val="18"/>
                      <w:color w:val="000000"/>
                    </w:rPr>
                    <w:t>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违停</w:t>
                  </w:r>
                  <w:r>
                    <w:rPr>
                      <w:rFonts w:ascii="仿宋_GB2312" w:hAnsi="仿宋_GB2312" w:cs="仿宋_GB2312" w:eastAsia="仿宋_GB2312"/>
                      <w:sz w:val="21"/>
                      <w:color w:val="000000"/>
                    </w:rPr>
                    <w:t>6.5</w:t>
                  </w:r>
                  <w:r>
                    <w:rPr>
                      <w:rFonts w:ascii="仿宋_GB2312" w:hAnsi="仿宋_GB2312" w:cs="仿宋_GB2312" w:eastAsia="仿宋_GB2312"/>
                      <w:sz w:val="19"/>
                      <w:color w:val="000000"/>
                    </w:rPr>
                    <w:t>米</w:t>
                  </w:r>
                  <w:r>
                    <w:rPr>
                      <w:rFonts w:ascii="仿宋_GB2312" w:hAnsi="仿宋_GB2312" w:cs="仿宋_GB2312" w:eastAsia="仿宋_GB2312"/>
                      <w:sz w:val="21"/>
                      <w:color w:val="000000"/>
                    </w:rPr>
                    <w:t>L</w:t>
                  </w:r>
                  <w:r>
                    <w:rPr>
                      <w:rFonts w:ascii="仿宋_GB2312" w:hAnsi="仿宋_GB2312" w:cs="仿宋_GB2312" w:eastAsia="仿宋_GB2312"/>
                      <w:sz w:val="19"/>
                      <w:color w:val="000000"/>
                    </w:rPr>
                    <w:t>型监控杆件基础</w:t>
                  </w:r>
                </w:p>
                <w:p>
                  <w:pPr>
                    <w:pStyle w:val="null3"/>
                    <w:jc w:val="both"/>
                  </w:pP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基坑尺寸：</w:t>
                  </w:r>
                  <w:r>
                    <w:rPr>
                      <w:rFonts w:ascii="仿宋_GB2312" w:hAnsi="仿宋_GB2312" w:cs="仿宋_GB2312" w:eastAsia="仿宋_GB2312"/>
                      <w:sz w:val="18"/>
                    </w:rPr>
                    <w:t>1200mm*1200mm*1400mm</w:t>
                  </w:r>
                  <w:r>
                    <w:rPr>
                      <w:rFonts w:ascii="仿宋_GB2312" w:hAnsi="仿宋_GB2312" w:cs="仿宋_GB2312" w:eastAsia="仿宋_GB2312"/>
                      <w:sz w:val="18"/>
                    </w:rPr>
                    <w:t>；</w:t>
                  </w:r>
                  <w:r>
                    <w:rPr>
                      <w:rFonts w:ascii="仿宋_GB2312" w:hAnsi="仿宋_GB2312" w:cs="仿宋_GB2312" w:eastAsia="仿宋_GB2312"/>
                      <w:sz w:val="18"/>
                    </w:rPr>
                    <w:t>C25</w:t>
                  </w:r>
                  <w:r>
                    <w:rPr>
                      <w:rFonts w:ascii="仿宋_GB2312" w:hAnsi="仿宋_GB2312" w:cs="仿宋_GB2312" w:eastAsia="仿宋_GB2312"/>
                      <w:sz w:val="18"/>
                    </w:rPr>
                    <w:t>砼基</w:t>
                  </w:r>
                  <w:r>
                    <w:rPr>
                      <w:rFonts w:ascii="仿宋_GB2312" w:hAnsi="仿宋_GB2312" w:cs="仿宋_GB2312" w:eastAsia="仿宋_GB2312"/>
                      <w:sz w:val="20"/>
                    </w:rPr>
                    <w:t>础浇筑</w:t>
                  </w:r>
                  <w:r>
                    <w:rPr>
                      <w:rFonts w:ascii="仿宋_GB2312" w:hAnsi="仿宋_GB2312" w:cs="仿宋_GB2312" w:eastAsia="仿宋_GB2312"/>
                      <w:sz w:val="20"/>
                    </w:rPr>
                    <w:t>2.02m</w:t>
                  </w:r>
                  <w:r>
                    <w:rPr>
                      <w:rFonts w:ascii="仿宋_GB2312" w:hAnsi="仿宋_GB2312" w:cs="仿宋_GB2312" w:eastAsia="仿宋_GB2312"/>
                      <w:sz w:val="20"/>
                    </w:rPr>
                    <w:t>³</w:t>
                  </w:r>
                  <w:r>
                    <w:rPr>
                      <w:rFonts w:ascii="仿宋_GB2312" w:hAnsi="仿宋_GB2312" w:cs="仿宋_GB2312" w:eastAsia="仿宋_GB2312"/>
                      <w:sz w:val="20"/>
                    </w:rPr>
                    <w:t>;</w:t>
                  </w:r>
                  <w:r>
                    <w:rPr>
                      <w:rFonts w:ascii="仿宋_GB2312" w:hAnsi="仿宋_GB2312" w:cs="仿宋_GB2312" w:eastAsia="仿宋_GB2312"/>
                      <w:sz w:val="20"/>
                    </w:rPr>
                    <w:t>预埋件：φ</w:t>
                  </w:r>
                  <w:r>
                    <w:rPr>
                      <w:rFonts w:ascii="仿宋_GB2312" w:hAnsi="仿宋_GB2312" w:cs="仿宋_GB2312" w:eastAsia="仿宋_GB2312"/>
                      <w:sz w:val="20"/>
                    </w:rPr>
                    <w:t>22*1200mm*4</w:t>
                  </w:r>
                  <w:r>
                    <w:rPr>
                      <w:rFonts w:ascii="仿宋_GB2312" w:hAnsi="仿宋_GB2312" w:cs="仿宋_GB2312" w:eastAsia="仿宋_GB2312"/>
                      <w:sz w:val="20"/>
                    </w:rPr>
                    <w:t>根；底座法兰：</w:t>
                  </w:r>
                  <w:r>
                    <w:rPr>
                      <w:rFonts w:ascii="仿宋_GB2312" w:hAnsi="仿宋_GB2312" w:cs="仿宋_GB2312" w:eastAsia="仿宋_GB2312"/>
                      <w:sz w:val="20"/>
                    </w:rPr>
                    <w:t>600mm*600mm*10mm</w:t>
                  </w:r>
                  <w:r>
                    <w:rPr>
                      <w:rFonts w:ascii="仿宋_GB2312" w:hAnsi="仿宋_GB2312" w:cs="仿宋_GB2312" w:eastAsia="仿宋_GB2312"/>
                      <w:sz w:val="20"/>
                    </w:rPr>
                    <w:t>：</w:t>
                  </w:r>
                  <w:r>
                    <w:rPr>
                      <w:rFonts w:ascii="仿宋_GB2312" w:hAnsi="仿宋_GB2312" w:cs="仿宋_GB2312" w:eastAsia="仿宋_GB2312"/>
                      <w:sz w:val="19"/>
                      <w:color w:val="000000"/>
                    </w:rPr>
                    <w:t>含人工挖方、弃方、砼浇筑，预埋件加工、制作等。</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座</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违法抓拍附着式横臂上标志牌</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21"/>
                      <w:color w:val="000000"/>
                    </w:rPr>
                    <w:t>600*800*3</w:t>
                  </w:r>
                  <w:r>
                    <w:rPr>
                      <w:rFonts w:ascii="仿宋_GB2312" w:hAnsi="仿宋_GB2312" w:cs="仿宋_GB2312" w:eastAsia="仿宋_GB2312"/>
                      <w:sz w:val="19"/>
                      <w:color w:val="000000"/>
                    </w:rPr>
                    <w:t>；高强级反光膜；</w:t>
                  </w:r>
                  <w:r>
                    <w:rPr>
                      <w:rFonts w:ascii="仿宋_GB2312" w:hAnsi="仿宋_GB2312" w:cs="仿宋_GB2312" w:eastAsia="仿宋_GB2312"/>
                      <w:sz w:val="21"/>
                      <w:color w:val="000000"/>
                    </w:rPr>
                    <w:t>80</w:t>
                  </w:r>
                  <w:r>
                    <w:rPr>
                      <w:rFonts w:ascii="仿宋_GB2312" w:hAnsi="仿宋_GB2312" w:cs="仿宋_GB2312" w:eastAsia="仿宋_GB2312"/>
                      <w:sz w:val="19"/>
                      <w:color w:val="000000"/>
                    </w:rPr>
                    <w:t>滑槽</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块</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设备控制机箱</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450*350*500,</w:t>
                  </w:r>
                  <w:r>
                    <w:rPr>
                      <w:rFonts w:ascii="仿宋_GB2312" w:hAnsi="仿宋_GB2312" w:cs="仿宋_GB2312" w:eastAsia="仿宋_GB2312"/>
                      <w:sz w:val="19"/>
                      <w:color w:val="000000"/>
                    </w:rPr>
                    <w:t>表面喷塑浅灰，含配件</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w:t>
                  </w:r>
                </w:p>
              </w:tc>
              <w:tc>
                <w:tcPr>
                  <w:tcW w:type="dxa" w:w="14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电源适配器</w:t>
                  </w:r>
                </w:p>
              </w:tc>
              <w:tc>
                <w:tcPr>
                  <w:tcW w:type="dxa" w:w="23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尺寸为</w:t>
                  </w:r>
                  <w:r>
                    <w:rPr>
                      <w:rFonts w:ascii="仿宋_GB2312" w:hAnsi="仿宋_GB2312" w:cs="仿宋_GB2312" w:eastAsia="仿宋_GB2312"/>
                      <w:sz w:val="21"/>
                      <w:color w:val="000000"/>
                    </w:rPr>
                    <w:t>139.5mm(L)*80.5mm(W)97.0mm( H)</w:t>
                  </w:r>
                </w:p>
                <w:p>
                  <w:pPr>
                    <w:pStyle w:val="null3"/>
                    <w:jc w:val="left"/>
                  </w:pPr>
                  <w:r>
                    <w:rPr>
                      <w:rFonts w:ascii="仿宋_GB2312" w:hAnsi="仿宋_GB2312" w:cs="仿宋_GB2312" w:eastAsia="仿宋_GB2312"/>
                      <w:sz w:val="21"/>
                      <w:color w:val="000000"/>
                    </w:rPr>
                    <w:t>2.AC</w:t>
                  </w:r>
                  <w:r>
                    <w:rPr>
                      <w:rFonts w:ascii="仿宋_GB2312" w:hAnsi="仿宋_GB2312" w:cs="仿宋_GB2312" w:eastAsia="仿宋_GB2312"/>
                      <w:sz w:val="19"/>
                      <w:color w:val="000000"/>
                    </w:rPr>
                    <w:t>输入线</w:t>
                  </w:r>
                  <w:r>
                    <w:rPr>
                      <w:rFonts w:ascii="仿宋_GB2312" w:hAnsi="仿宋_GB2312" w:cs="仿宋_GB2312" w:eastAsia="仿宋_GB2312"/>
                      <w:sz w:val="21"/>
                      <w:color w:val="000000"/>
                    </w:rPr>
                    <w:t>700mm</w:t>
                  </w:r>
                </w:p>
                <w:p>
                  <w:pPr>
                    <w:pStyle w:val="null3"/>
                    <w:jc w:val="left"/>
                  </w:pPr>
                  <w:r>
                    <w:rPr>
                      <w:rFonts w:ascii="仿宋_GB2312" w:hAnsi="仿宋_GB2312" w:cs="仿宋_GB2312" w:eastAsia="仿宋_GB2312"/>
                      <w:sz w:val="21"/>
                      <w:color w:val="000000"/>
                    </w:rPr>
                    <w:t>3..AC</w:t>
                  </w:r>
                  <w:r>
                    <w:rPr>
                      <w:rFonts w:ascii="仿宋_GB2312" w:hAnsi="仿宋_GB2312" w:cs="仿宋_GB2312" w:eastAsia="仿宋_GB2312"/>
                      <w:sz w:val="19"/>
                      <w:color w:val="000000"/>
                    </w:rPr>
                    <w:t>输出端线</w:t>
                  </w:r>
                  <w:r>
                    <w:rPr>
                      <w:rFonts w:ascii="仿宋_GB2312" w:hAnsi="仿宋_GB2312" w:cs="仿宋_GB2312" w:eastAsia="仿宋_GB2312"/>
                      <w:sz w:val="21"/>
                      <w:color w:val="000000"/>
                    </w:rPr>
                    <w:t>1400mm</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支持共模</w:t>
                  </w:r>
                  <w:r>
                    <w:rPr>
                      <w:rFonts w:ascii="仿宋_GB2312" w:hAnsi="仿宋_GB2312" w:cs="仿宋_GB2312" w:eastAsia="仿宋_GB2312"/>
                      <w:sz w:val="21"/>
                      <w:color w:val="000000"/>
                    </w:rPr>
                    <w:t>4KV</w:t>
                  </w:r>
                  <w:r>
                    <w:rPr>
                      <w:rFonts w:ascii="仿宋_GB2312" w:hAnsi="仿宋_GB2312" w:cs="仿宋_GB2312" w:eastAsia="仿宋_GB2312"/>
                      <w:sz w:val="19"/>
                      <w:color w:val="000000"/>
                    </w:rPr>
                    <w:t>，差模</w:t>
                  </w:r>
                  <w:r>
                    <w:rPr>
                      <w:rFonts w:ascii="仿宋_GB2312" w:hAnsi="仿宋_GB2312" w:cs="仿宋_GB2312" w:eastAsia="仿宋_GB2312"/>
                      <w:sz w:val="21"/>
                      <w:color w:val="000000"/>
                    </w:rPr>
                    <w:t>2KV</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达到</w:t>
                  </w:r>
                  <w:r>
                    <w:rPr>
                      <w:rFonts w:ascii="仿宋_GB2312" w:hAnsi="仿宋_GB2312" w:cs="仿宋_GB2312" w:eastAsia="仿宋_GB2312"/>
                      <w:sz w:val="21"/>
                      <w:color w:val="000000"/>
                    </w:rPr>
                    <w:t>V5</w:t>
                  </w:r>
                  <w:r>
                    <w:rPr>
                      <w:rFonts w:ascii="仿宋_GB2312" w:hAnsi="仿宋_GB2312" w:cs="仿宋_GB2312" w:eastAsia="仿宋_GB2312"/>
                      <w:sz w:val="19"/>
                      <w:color w:val="000000"/>
                    </w:rPr>
                    <w:t>能效等级</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AC220V</w:t>
                  </w:r>
                  <w:r>
                    <w:rPr>
                      <w:rFonts w:ascii="仿宋_GB2312" w:hAnsi="仿宋_GB2312" w:cs="仿宋_GB2312" w:eastAsia="仿宋_GB2312"/>
                      <w:sz w:val="19"/>
                      <w:color w:val="000000"/>
                    </w:rPr>
                    <w:t>电压供电</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AC24V3A</w:t>
                  </w:r>
                  <w:r>
                    <w:rPr>
                      <w:rFonts w:ascii="仿宋_GB2312" w:hAnsi="仿宋_GB2312" w:cs="仿宋_GB2312" w:eastAsia="仿宋_GB2312"/>
                      <w:sz w:val="19"/>
                      <w:color w:val="000000"/>
                    </w:rPr>
                    <w:t>输出</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支持温度范围在</w:t>
                  </w:r>
                  <w:r>
                    <w:rPr>
                      <w:rFonts w:ascii="仿宋_GB2312" w:hAnsi="仿宋_GB2312" w:cs="仿宋_GB2312" w:eastAsia="仿宋_GB2312"/>
                      <w:sz w:val="21"/>
                      <w:color w:val="000000"/>
                    </w:rPr>
                    <w:t>-20ºC~+70ºC</w:t>
                  </w:r>
                  <w:r>
                    <w:rPr>
                      <w:rFonts w:ascii="仿宋_GB2312" w:hAnsi="仿宋_GB2312" w:cs="仿宋_GB2312" w:eastAsia="仿宋_GB2312"/>
                      <w:sz w:val="19"/>
                      <w:color w:val="000000"/>
                    </w:rPr>
                    <w:t>的环境下工作</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通过</w:t>
                  </w:r>
                  <w:r>
                    <w:rPr>
                      <w:rFonts w:ascii="仿宋_GB2312" w:hAnsi="仿宋_GB2312" w:cs="仿宋_GB2312" w:eastAsia="仿宋_GB2312"/>
                      <w:sz w:val="21"/>
                      <w:color w:val="000000"/>
                    </w:rPr>
                    <w:t>3C</w:t>
                  </w:r>
                  <w:r>
                    <w:rPr>
                      <w:rFonts w:ascii="仿宋_GB2312" w:hAnsi="仿宋_GB2312" w:cs="仿宋_GB2312" w:eastAsia="仿宋_GB2312"/>
                      <w:sz w:val="19"/>
                      <w:color w:val="000000"/>
                    </w:rPr>
                    <w:t>检测</w:t>
                  </w:r>
                </w:p>
              </w:tc>
              <w:tc>
                <w:tcPr>
                  <w:tcW w:type="dxa" w:w="63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4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以上技术参数为满足本项目的最低要求，不允许负偏离，</w:t>
            </w:r>
            <w:r>
              <w:rPr>
                <w:rFonts w:ascii="仿宋_GB2312" w:hAnsi="仿宋_GB2312" w:cs="仿宋_GB2312" w:eastAsia="仿宋_GB2312"/>
                <w:sz w:val="24"/>
                <w:b/>
              </w:rPr>
              <w:t>否则按无效响应处理。</w:t>
            </w:r>
            <w:r>
              <w:rPr>
                <w:rFonts w:ascii="仿宋_GB2312" w:hAnsi="仿宋_GB2312" w:cs="仿宋_GB2312" w:eastAsia="仿宋_GB2312"/>
                <w:sz w:val="24"/>
                <w:b/>
              </w:rPr>
              <w:t>带</w:t>
            </w:r>
            <w:r>
              <w:rPr>
                <w:rFonts w:ascii="仿宋_GB2312" w:hAnsi="仿宋_GB2312" w:cs="仿宋_GB2312" w:eastAsia="仿宋_GB2312"/>
                <w:sz w:val="24"/>
                <w:b/>
              </w:rPr>
              <w:t>▲</w:t>
            </w:r>
            <w:r>
              <w:rPr>
                <w:rFonts w:ascii="仿宋_GB2312" w:hAnsi="仿宋_GB2312" w:cs="仿宋_GB2312" w:eastAsia="仿宋_GB2312"/>
                <w:sz w:val="24"/>
                <w:b/>
              </w:rPr>
              <w:t>项参数按要求提供佐证材料，无要求的参数按供应商响应为准。</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spacing w:after="45"/>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、本项目为货物采购项目，</w:t>
            </w:r>
            <w:r>
              <w:rPr>
                <w:rFonts w:ascii="仿宋_GB2312" w:hAnsi="仿宋_GB2312" w:cs="仿宋_GB2312" w:eastAsia="仿宋_GB2312"/>
                <w:sz w:val="24"/>
              </w:rPr>
              <w:t>竞标报价是履行合同的最终价格，应包括货款、包装、运输、税金、安装调试（二次以上吊车、转运，人工安装费）、区间测速标定检测费、基坑人工挖土方、弃土远运售</w:t>
            </w:r>
            <w:r>
              <w:rPr>
                <w:rFonts w:ascii="仿宋_GB2312" w:hAnsi="仿宋_GB2312" w:cs="仿宋_GB2312" w:eastAsia="仿宋_GB2312"/>
                <w:sz w:val="24"/>
              </w:rPr>
              <w:t>后服务</w:t>
            </w:r>
            <w:r>
              <w:rPr>
                <w:rFonts w:ascii="仿宋_GB2312" w:hAnsi="仿宋_GB2312" w:cs="仿宋_GB2312" w:eastAsia="仿宋_GB2312"/>
                <w:sz w:val="24"/>
              </w:rPr>
              <w:t>以及其他等供应商完成本项目所需的一切费用，采购人不再支付任何费用；</w:t>
            </w:r>
            <w:r>
              <w:rPr>
                <w:rFonts w:ascii="仿宋_GB2312" w:hAnsi="仿宋_GB2312" w:cs="仿宋_GB2312" w:eastAsia="仿宋_GB2312"/>
                <w:sz w:val="24"/>
              </w:rPr>
              <w:t>竞标</w:t>
            </w:r>
            <w:r>
              <w:rPr>
                <w:rFonts w:ascii="仿宋_GB2312" w:hAnsi="仿宋_GB2312" w:cs="仿宋_GB2312" w:eastAsia="仿宋_GB2312"/>
                <w:sz w:val="24"/>
              </w:rPr>
              <w:t>报价估算错误等引起的风险由竞标人自行承担。</w:t>
            </w:r>
          </w:p>
          <w:p>
            <w:pPr>
              <w:pStyle w:val="null3"/>
              <w:spacing w:after="45"/>
              <w:ind w:firstLine="480"/>
              <w:jc w:val="both"/>
            </w:pPr>
            <w:r>
              <w:rPr>
                <w:rFonts w:ascii="仿宋_GB2312" w:hAnsi="仿宋_GB2312" w:cs="仿宋_GB2312" w:eastAsia="仿宋_GB2312"/>
                <w:sz w:val="24"/>
              </w:rPr>
              <w:t>2</w:t>
            </w:r>
            <w:r>
              <w:rPr>
                <w:rFonts w:ascii="仿宋_GB2312" w:hAnsi="仿宋_GB2312" w:cs="仿宋_GB2312" w:eastAsia="仿宋_GB2312"/>
                <w:sz w:val="24"/>
              </w:rPr>
              <w:t>、本项目采购预算金额：</w:t>
            </w:r>
            <w:r>
              <w:rPr>
                <w:rFonts w:ascii="仿宋_GB2312" w:hAnsi="仿宋_GB2312" w:cs="仿宋_GB2312" w:eastAsia="仿宋_GB2312"/>
                <w:sz w:val="24"/>
              </w:rPr>
              <w:t>45</w:t>
            </w:r>
            <w:r>
              <w:rPr>
                <w:rFonts w:ascii="仿宋_GB2312" w:hAnsi="仿宋_GB2312" w:cs="仿宋_GB2312" w:eastAsia="仿宋_GB2312"/>
                <w:sz w:val="24"/>
              </w:rPr>
              <w:t>万元，竞标人报价需符合预算控制价要求，超出预算控制价的报价为无效</w:t>
            </w:r>
            <w:r>
              <w:rPr>
                <w:rFonts w:ascii="仿宋_GB2312" w:hAnsi="仿宋_GB2312" w:cs="仿宋_GB2312" w:eastAsia="仿宋_GB2312"/>
                <w:sz w:val="24"/>
              </w:rPr>
              <w:t>竞标</w:t>
            </w:r>
            <w:r>
              <w:rPr>
                <w:rFonts w:ascii="仿宋_GB2312" w:hAnsi="仿宋_GB2312" w:cs="仿宋_GB2312" w:eastAsia="仿宋_GB2312"/>
                <w:sz w:val="24"/>
              </w:rPr>
              <w:t>。</w:t>
            </w:r>
          </w:p>
          <w:p>
            <w:pPr>
              <w:pStyle w:val="null3"/>
              <w:spacing w:after="45"/>
              <w:ind w:firstLine="480"/>
              <w:jc w:val="both"/>
            </w:pPr>
            <w:r>
              <w:rPr>
                <w:rFonts w:ascii="仿宋_GB2312" w:hAnsi="仿宋_GB2312" w:cs="仿宋_GB2312" w:eastAsia="仿宋_GB2312"/>
                <w:sz w:val="24"/>
              </w:rPr>
              <w:t>注：按照财库〔</w:t>
            </w:r>
            <w:r>
              <w:rPr>
                <w:rFonts w:ascii="仿宋_GB2312" w:hAnsi="仿宋_GB2312" w:cs="仿宋_GB2312" w:eastAsia="仿宋_GB2312"/>
                <w:sz w:val="24"/>
              </w:rPr>
              <w:t>2022</w:t>
            </w: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号文规定，对小型和微型企业的价格给予</w:t>
            </w:r>
            <w:r>
              <w:rPr>
                <w:rFonts w:ascii="仿宋_GB2312" w:hAnsi="仿宋_GB2312" w:cs="仿宋_GB2312" w:eastAsia="仿宋_GB2312"/>
                <w:sz w:val="24"/>
              </w:rPr>
              <w:t>20%</w:t>
            </w:r>
            <w:r>
              <w:rPr>
                <w:rFonts w:ascii="仿宋_GB2312" w:hAnsi="仿宋_GB2312" w:cs="仿宋_GB2312" w:eastAsia="仿宋_GB2312"/>
                <w:sz w:val="24"/>
              </w:rPr>
              <w:t>的扣除，用扣除后的价格参与评审（如竞标人均为微小型企业，则不必再扣除），中小企业须提供《中小企业声明函》。参加政府采购活动的中小企业（监狱企业、残疾人福利性单位均视同小微企业）提供《中小企业（监狱企业、残疾人福利性单位均视同小微企业）声明函》原件，未提供的，视为放弃享受小微企业价格扣除优惠政策。</w:t>
            </w:r>
          </w:p>
          <w:p>
            <w:pPr>
              <w:pStyle w:val="null3"/>
              <w:spacing w:after="45"/>
              <w:ind w:firstLine="480"/>
              <w:jc w:val="both"/>
            </w:pPr>
            <w:r>
              <w:rPr>
                <w:rFonts w:ascii="仿宋_GB2312" w:hAnsi="仿宋_GB2312" w:cs="仿宋_GB2312" w:eastAsia="仿宋_GB2312"/>
                <w:sz w:val="24"/>
              </w:rPr>
              <w:t>评标委员会认为竞标人的报价明显低于其他通过符合性审查竞标人的报价，有可能影响产品质量或者不能诚信履约的，应当要求其在评标现场合理的时间内提供书面说明，必要时提交相关证明材料。</w:t>
            </w:r>
          </w:p>
          <w:p>
            <w:pPr>
              <w:pStyle w:val="null3"/>
              <w:spacing w:after="45"/>
              <w:ind w:firstLine="480"/>
              <w:jc w:val="both"/>
            </w:pPr>
            <w:r>
              <w:rPr>
                <w:rFonts w:ascii="仿宋_GB2312" w:hAnsi="仿宋_GB2312" w:cs="仿宋_GB2312" w:eastAsia="仿宋_GB2312"/>
                <w:sz w:val="24"/>
              </w:rPr>
              <w:t>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pStyle w:val="null3"/>
              <w:spacing w:after="45"/>
              <w:ind w:firstLine="480"/>
              <w:jc w:val="both"/>
            </w:pPr>
            <w:r>
              <w:rPr>
                <w:rFonts w:ascii="仿宋_GB2312" w:hAnsi="仿宋_GB2312" w:cs="仿宋_GB2312" w:eastAsia="仿宋_GB2312"/>
                <w:sz w:val="24"/>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pStyle w:val="null3"/>
              <w:jc w:val="both"/>
            </w:pPr>
            <w:r>
              <w:rPr>
                <w:rFonts w:ascii="仿宋_GB2312" w:hAnsi="仿宋_GB2312" w:cs="仿宋_GB2312" w:eastAsia="仿宋_GB2312"/>
                <w:sz w:val="24"/>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w:t>
            </w:r>
            <w:r>
              <w:rPr>
                <w:rFonts w:ascii="仿宋_GB2312" w:hAnsi="仿宋_GB2312" w:cs="仿宋_GB2312" w:eastAsia="仿宋_GB2312"/>
                <w:sz w:val="24"/>
              </w:rPr>
              <w:t>竞标</w:t>
            </w:r>
            <w:r>
              <w:rPr>
                <w:rFonts w:ascii="仿宋_GB2312" w:hAnsi="仿宋_GB2312" w:cs="仿宋_GB2312" w:eastAsia="仿宋_GB2312"/>
                <w:sz w:val="24"/>
              </w:rPr>
              <w:t>文件作为无效处理。</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、采购文件及竞标人承诺的质量、技术和其他要求，符合国家现行的质量标准和出厂标准。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、所购货物均为生产厂家原装全新合格产品，竞标人不得以次充好；产品来源渠道必须合法，同时应根据国家有关规定、厂家服务承诺及采购单位的要求做好售后服务工作。</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供应商所提供的货物是经试验合格的全新正品。供应商所提供的货物，密封包装不得拆开。若开箱检验中发现有诸如数量、型号和外观尺寸与合同不符，或密封包装物本身的短少和损坏，如产生更换或补货等情形并导致工期延误，买方有权据合同有关条款的规定对因此造成的直接损失向供货商索赔。</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、提供的货物制造标准、安装标准及技术规范等，必须符合最新国家标准。各项技术标准应当符合国家强制性标准。</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项目要求</w:t>
            </w:r>
          </w:p>
        </w:tc>
        <w:tc>
          <w:tcPr>
            <w:tcW w:type="dxa" w:w="5814"/>
          </w:tcPr>
          <w:p>
            <w:pPr>
              <w:pStyle w:val="null3"/>
              <w:spacing w:after="45"/>
              <w:ind w:firstLine="480"/>
              <w:jc w:val="both"/>
            </w:pPr>
            <w:r>
              <w:rPr>
                <w:rFonts w:ascii="仿宋_GB2312" w:hAnsi="仿宋_GB2312" w:cs="仿宋_GB2312" w:eastAsia="仿宋_GB2312"/>
                <w:sz w:val="24"/>
              </w:rPr>
              <w:t>1、交流引入：供电方式：系统由市电供电220V（50HZ/60HZ），两相交流电。引入方式：为架空线路或电缆引入，具体取决于供电部门的要求。</w:t>
            </w:r>
          </w:p>
          <w:p>
            <w:pPr>
              <w:pStyle w:val="null3"/>
              <w:spacing w:after="45"/>
              <w:ind w:firstLine="480"/>
              <w:jc w:val="both"/>
            </w:pPr>
            <w:r>
              <w:rPr>
                <w:rFonts w:ascii="仿宋_GB2312" w:hAnsi="仿宋_GB2312" w:cs="仿宋_GB2312" w:eastAsia="仿宋_GB2312"/>
                <w:sz w:val="24"/>
              </w:rPr>
              <w:t>2、期间测试定标检测，标定后确保能正常使用。</w:t>
            </w:r>
          </w:p>
          <w:p>
            <w:pPr>
              <w:pStyle w:val="null3"/>
              <w:ind w:firstLine="480"/>
              <w:jc w:val="both"/>
            </w:pPr>
            <w:r>
              <w:rPr>
                <w:rFonts w:ascii="仿宋_GB2312" w:hAnsi="仿宋_GB2312" w:cs="仿宋_GB2312" w:eastAsia="仿宋_GB2312"/>
                <w:sz w:val="24"/>
              </w:rPr>
              <w:t>3、项目实施期间，所有安全责任均由供应商承担。（</w:t>
            </w:r>
            <w:r>
              <w:rPr>
                <w:rFonts w:ascii="仿宋_GB2312" w:hAnsi="仿宋_GB2312" w:cs="仿宋_GB2312" w:eastAsia="仿宋_GB2312"/>
                <w:sz w:val="24"/>
                <w:b/>
              </w:rPr>
              <w:t>提供承诺函格式自拟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4、提供对接并接入相应平台及系统的承诺书。</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1、合同签订后，货物安装完成并验收合格投入使用后，达到付款条件15日内，采购人支付合同价款的100%。，达到付款条件起15日内，支付合同总金额的100.00%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1、验收标准：根据国家相关的规范及行业验收规范、标准执行及四川省财政厅印发《财政部关于进一步加强政府采购需求和履约验收管理的指导意见》的通知（财库〔2021〕22号）的要求、验收。 2、验收主体及方式：由采购人组织相关单位及专家组成验收组进行验收。 3、验收内容：按采购文件规定的要求和投标文件及合同承诺的内容进行验收。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供应商的服务承诺应按不低于招标文件中提出的所有服务要求的标准做出响应。其基本服务要求如下： 1、质保期为验收合格后叁年。质保期内免费上门服务，同一设备、同一质量问题连续两次维修仍无法正常使用的，须更换同品牌、同型号新器件，并对产品质量实行“三包”服务； 2、配备专业人员，能提供完善的培训、保养、维修服务，存入所有必须的备件，保证必要时可以及时供应。 3、提供货物技术文件资料，使用说明，操作卡；由专业技术人员提供现场技术培训，保证使用人员正常操作设备的各种功能； 4、明确售后服务能力，质保期内出现质量问题，在国内有专业维修中心，有专职维修工程师负责上门安装、维护及维修,成交人1小时内电话响应,电话不能解决的24小时内到达现场，72小时之内完全解决故障，并承担修理调换的费用。</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除实质性要求以外</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响应文件封面,关联附件.docx,投标（响应）函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关联附件.docx,供应商应提交的相关证明材料,具有健全财务会计制度的证明材料,投标（响应）函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竞标人需具备有效的公路交通工程公路安全设施专业承包贰级及以上资质；</w:t>
            </w:r>
          </w:p>
        </w:tc>
        <w:tc>
          <w:tcPr>
            <w:tcW w:type="dxa" w:w="3322"/>
          </w:tcPr>
          <w:p>
            <w:pPr>
              <w:pStyle w:val="null3"/>
              <w:jc w:val="left"/>
            </w:pPr>
            <w:r>
              <w:rPr>
                <w:rFonts w:ascii="仿宋_GB2312" w:hAnsi="仿宋_GB2312" w:cs="仿宋_GB2312" w:eastAsia="仿宋_GB2312"/>
              </w:rPr>
              <w:t>竞标人需提供有效的公路交通工程公路安全设施专业承包贰级及以上资质证书复印件；（加盖电子签章）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竞标人需具备有效的公路交通工程机电工程专业承包贰级及以上资质。</w:t>
            </w:r>
          </w:p>
        </w:tc>
        <w:tc>
          <w:tcPr>
            <w:tcW w:type="dxa" w:w="3322"/>
          </w:tcPr>
          <w:p>
            <w:pPr>
              <w:pStyle w:val="null3"/>
              <w:jc w:val="left"/>
            </w:pPr>
            <w:r>
              <w:rPr>
                <w:rFonts w:ascii="仿宋_GB2312" w:hAnsi="仿宋_GB2312" w:cs="仿宋_GB2312" w:eastAsia="仿宋_GB2312"/>
              </w:rPr>
              <w:t>竞标人需提供有效的公路交通工程机电工程专业承包贰级及以上资质证书复印件（加盖电子签章）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竞标人需具备有效的安全生产许可证。</w:t>
            </w:r>
          </w:p>
        </w:tc>
        <w:tc>
          <w:tcPr>
            <w:tcW w:type="dxa" w:w="3322"/>
          </w:tcPr>
          <w:p>
            <w:pPr>
              <w:pStyle w:val="null3"/>
              <w:jc w:val="left"/>
            </w:pPr>
            <w:r>
              <w:rPr>
                <w:rFonts w:ascii="仿宋_GB2312" w:hAnsi="仿宋_GB2312" w:cs="仿宋_GB2312" w:eastAsia="仿宋_GB2312"/>
              </w:rPr>
              <w:t>竞标人需提供有效的安全生产许可证证书复印件。（加盖电子签章）</w:t>
            </w:r>
          </w:p>
        </w:tc>
        <w:tc>
          <w:tcPr>
            <w:tcW w:type="dxa" w:w="1910"/>
          </w:tcPr>
          <w:p>
            <w:pPr>
              <w:pStyle w:val="null3"/>
              <w:jc w:val="left"/>
            </w:pPr>
            <w:r>
              <w:rPr>
                <w:rFonts w:ascii="仿宋_GB2312" w:hAnsi="仿宋_GB2312" w:cs="仿宋_GB2312" w:eastAsia="仿宋_GB2312"/>
              </w:rPr>
              <w:t>关联附件.docx,投标（响应）函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产品技术参数响应表,服务应答表,投标（响应）函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1、项目实施期间，所有安全责任均由供应商承担。（提供承诺函格式自拟） 2、提供对接并接入相应平台及系统的承诺书。</w:t>
            </w:r>
          </w:p>
        </w:tc>
        <w:tc>
          <w:tcPr>
            <w:tcW w:type="dxa" w:w="3322"/>
          </w:tcPr>
          <w:p>
            <w:pPr>
              <w:pStyle w:val="null3"/>
              <w:jc w:val="left"/>
            </w:pPr>
            <w:r>
              <w:rPr>
                <w:rFonts w:ascii="仿宋_GB2312" w:hAnsi="仿宋_GB2312" w:cs="仿宋_GB2312" w:eastAsia="仿宋_GB2312"/>
              </w:rPr>
              <w:t>1、项目实施期间，所有安全责任均由供应商承担。（提供承诺函格式自拟） 2、提供对接并接入相应平台及系统的承诺书。</w:t>
            </w:r>
          </w:p>
        </w:tc>
        <w:tc>
          <w:tcPr>
            <w:tcW w:type="dxa" w:w="1910"/>
          </w:tcPr>
          <w:p>
            <w:pPr>
              <w:pStyle w:val="null3"/>
              <w:jc w:val="left"/>
            </w:pPr>
            <w:r>
              <w:rPr>
                <w:rFonts w:ascii="仿宋_GB2312" w:hAnsi="仿宋_GB2312" w:cs="仿宋_GB2312" w:eastAsia="仿宋_GB2312"/>
              </w:rPr>
              <w:t>关联附件.docx,投标（响应）函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详见附件：关联附件.docx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