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5DD98">
      <w:pPr>
        <w:rPr>
          <w:rFonts w:hint="eastAsia" w:ascii="仿宋_GB2312" w:hAnsi="仿宋_GB2312" w:eastAsia="仿宋_GB2312" w:cs="仿宋_GB2312"/>
          <w:b w:val="0"/>
          <w:bCs w:val="0"/>
          <w:kern w:val="0"/>
          <w:sz w:val="24"/>
          <w:szCs w:val="24"/>
          <w:highlight w:val="none"/>
          <w:lang w:val="en-US" w:eastAsia="zh-CN" w:bidi="ar"/>
        </w:rPr>
      </w:pPr>
      <w:r>
        <w:rPr>
          <w:rFonts w:hint="eastAsia" w:ascii="仿宋_GB2312" w:hAnsi="仿宋_GB2312" w:eastAsia="仿宋_GB2312" w:cs="仿宋_GB2312"/>
          <w:b w:val="0"/>
          <w:bCs w:val="0"/>
          <w:kern w:val="0"/>
          <w:sz w:val="24"/>
          <w:szCs w:val="24"/>
          <w:highlight w:val="none"/>
          <w:lang w:val="en-US" w:eastAsia="zh-CN" w:bidi="ar"/>
        </w:rPr>
        <w:t>体现健全的财务制度的证明材料：</w:t>
      </w:r>
    </w:p>
    <w:p w14:paraId="524BBA2D">
      <w:pPr>
        <w:ind w:firstLine="480" w:firstLineChars="200"/>
        <w:rPr>
          <w:rFonts w:hint="eastAsia" w:ascii="仿宋_GB2312" w:hAnsi="仿宋_GB2312" w:eastAsia="仿宋_GB2312" w:cs="仿宋_GB2312"/>
          <w:b w:val="0"/>
          <w:bCs w:val="0"/>
          <w:kern w:val="0"/>
          <w:sz w:val="24"/>
          <w:szCs w:val="24"/>
          <w:highlight w:val="none"/>
          <w:lang w:val="en-US" w:eastAsia="zh-CN" w:bidi="ar"/>
        </w:rPr>
      </w:pPr>
      <w:r>
        <w:rPr>
          <w:rFonts w:hint="eastAsia" w:ascii="仿宋_GB2312" w:hAnsi="仿宋_GB2312" w:eastAsia="仿宋_GB2312" w:cs="仿宋_GB2312"/>
          <w:b w:val="0"/>
          <w:bCs w:val="0"/>
          <w:kern w:val="0"/>
          <w:sz w:val="24"/>
          <w:szCs w:val="24"/>
          <w:highlight w:val="none"/>
          <w:lang w:val="en-US" w:eastAsia="zh-CN" w:bidi="ar"/>
        </w:rPr>
        <w:t>供应商可提供2022-2024年度(任意一年)经审计的财务报告(包含审计报告和审计报告中所涉及的财务报表和报表附注)复印件；未经审计的提供2022-2024年度(任意一年)完整的全套财务报表(包括资产负债表、利润表、现金流量表、所有者权益变动表及其附注)复印件;也可提供距采购文件提交截止之日前一年内银行出具的资信证明复印件;供应商注册时间截至采购文件提交截止之日前不足一年的，也可提供在相关主管部门备案的公司章程等证明材料复印件;非营利性单位或者社会团体或者其他机关事业单位提供的证明材料以符合财务会计制度为准；也可提供承诺函(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MGFmMWFkYzY4OTAxYzI5Mzc4YTUwODg5YWI0MGIifQ=="/>
  </w:docVars>
  <w:rsids>
    <w:rsidRoot w:val="00000000"/>
    <w:rsid w:val="066F4F7F"/>
    <w:rsid w:val="202578DB"/>
    <w:rsid w:val="58F05466"/>
    <w:rsid w:val="651B7710"/>
    <w:rsid w:val="74B65081"/>
    <w:rsid w:val="7FC76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spacing w:after="120" w:afterLines="0"/>
      <w:jc w:val="both"/>
    </w:pPr>
    <w:rPr>
      <w:rFonts w:ascii="Times New Roman" w:hAnsi="Calibri" w:eastAsia="宋体" w:cs="Times New Roman"/>
      <w:kern w:val="2"/>
      <w:sz w:val="21"/>
      <w:szCs w:val="24"/>
      <w:lang w:val="en-US" w:eastAsia="zh-CN" w:bidi="ar-SA"/>
    </w:rPr>
  </w:style>
  <w:style w:type="paragraph" w:styleId="3">
    <w:name w:val="Body Text First Indent"/>
    <w:unhideWhenUsed/>
    <w:qFormat/>
    <w:uiPriority w:val="99"/>
    <w:pPr>
      <w:widowControl w:val="0"/>
      <w:spacing w:after="120" w:afterLines="0"/>
      <w:ind w:firstLine="420" w:firstLineChars="100"/>
      <w:jc w:val="both"/>
    </w:pPr>
    <w:rPr>
      <w:rFonts w:ascii="Times New Roman" w:hAnsi="Calibri" w:eastAsia="宋体" w:cs="Times New Roman"/>
      <w:kern w:val="2"/>
      <w:sz w:val="21"/>
      <w:szCs w:val="24"/>
      <w:lang w:val="en-US" w:eastAsia="zh-CN" w:bidi="ar-SA"/>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
    <w:name w:val="_正文段落"/>
    <w:basedOn w:val="1"/>
    <w:qFormat/>
    <w:uiPriority w:val="0"/>
    <w:pPr>
      <w:spacing w:beforeLines="15" w:afterLines="15" w:line="360" w:lineRule="auto"/>
      <w:ind w:firstLine="200" w:firstLineChars="200"/>
    </w:pPr>
    <w:rPr>
      <w:rFonts w:ascii="宋体" w:eastAsia="仿宋_GB2312"/>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229</Words>
  <Characters>245</Characters>
  <Lines>0</Lines>
  <Paragraphs>0</Paragraphs>
  <TotalTime>0</TotalTime>
  <ScaleCrop>false</ScaleCrop>
  <LinksUpToDate>false</LinksUpToDate>
  <CharactersWithSpaces>245</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2023-09-15T03:35:00Z</dcterms:created>
  <dc:creator>Administrator</dc:creator>
  <cp:lastModifiedBy>Andy</cp:lastModifiedBy>
  <dcterms:modified xsi:type="dcterms:W3CDTF">2025-02-10T10:37:19Z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912CC75894C7439AABDFDF2790C2CD70_12</vt:lpwstr>
  </property>
  <property fmtid="{D5CDD505-2E9C-101B-9397-08002B2CF9AE}" pid="4" name="KSOTemplateDocerSaveRecord">
    <vt:lpwstr>eyJoZGlkIjoiMTA0MGFmMWFkYzY4OTAxYzI5Mzc4YTUwODg5YWI0MGIiLCJ1c2VySWQiOiIyNDU3NjU4NzcifQ==</vt:lpwstr>
  </property>
</Properties>
</file>