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3B482">
      <w:pPr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outlineLvl w:val="9"/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提供具有独立承担民事责任的能力证明材料:</w:t>
      </w:r>
    </w:p>
    <w:p w14:paraId="25477712">
      <w:pPr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2" w:firstLineChars="200"/>
        <w:jc w:val="both"/>
        <w:outlineLvl w:val="9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①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供应商若为企业法人:提供“统一社会信用代码营业执照";② 若为事业法人:提供“统一社会信用代码法人登记证书",③若为其他组 织:提供“对应主管部门颁发的准许执业证明文件或营业执照";④若为自然人:提供"身份证明材料"以上均提供复印件并进行电子签章（格式自拟）</w:t>
      </w:r>
    </w:p>
    <w:p w14:paraId="7B94A993"/>
    <w:p w14:paraId="5C7F08C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00000000"/>
    <w:rsid w:val="2A8F3328"/>
    <w:rsid w:val="34443AE9"/>
    <w:rsid w:val="3F982906"/>
    <w:rsid w:val="4B477375"/>
    <w:rsid w:val="4C3A44FA"/>
    <w:rsid w:val="5FD47E40"/>
    <w:rsid w:val="60531D10"/>
    <w:rsid w:val="79AD68F4"/>
    <w:rsid w:val="7C14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148</Characters>
  <Lines>0</Lines>
  <Paragraphs>0</Paragraphs>
  <TotalTime>0</TotalTime>
  <ScaleCrop>false</ScaleCrop>
  <LinksUpToDate>false</LinksUpToDate>
  <CharactersWithSpaces>150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2023-09-15T03:31:00Z</dcterms:created>
  <dc:creator>Administrator</dc:creator>
  <cp:lastModifiedBy>Andy</cp:lastModifiedBy>
  <dcterms:modified xsi:type="dcterms:W3CDTF">2025-02-10T11:01:32Z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5BDE4C3C725D4DF483BB710C88EACAB8_12</vt:lpwstr>
  </property>
  <property fmtid="{D5CDD505-2E9C-101B-9397-08002B2CF9AE}" pid="4" name="KSOTemplateDocerSaveRecord">
    <vt:lpwstr>eyJoZGlkIjoiMTA0MGFmMWFkYzY4OTAxYzI5Mzc4YTUwODg5YWI0MGIiLCJ1c2VySWQiOiIyNDU3NjU4NzcifQ==</vt:lpwstr>
  </property>
</Properties>
</file>