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00D99B">
      <w:pPr>
        <w:keepNext/>
        <w:keepLines/>
        <w:spacing w:line="360" w:lineRule="auto"/>
        <w:jc w:val="center"/>
        <w:outlineLvl w:val="2"/>
        <w:rPr>
          <w:rFonts w:ascii="宋体" w:hAnsi="宋体" w:cs="宋体"/>
          <w:b/>
          <w:bCs/>
          <w:color w:val="auto"/>
          <w:sz w:val="32"/>
          <w:szCs w:val="32"/>
        </w:rPr>
      </w:pPr>
      <w:r>
        <w:rPr>
          <w:rFonts w:hint="eastAsia" w:ascii="宋体" w:hAnsi="宋体" w:cs="宋体"/>
          <w:b/>
          <w:bCs/>
          <w:color w:val="auto"/>
          <w:sz w:val="32"/>
          <w:szCs w:val="32"/>
          <w:lang w:eastAsia="zh-CN"/>
        </w:rPr>
        <w:t>特定</w:t>
      </w:r>
      <w:r>
        <w:rPr>
          <w:rFonts w:hint="eastAsia"/>
          <w:b/>
          <w:bCs/>
          <w:color w:val="auto"/>
          <w:sz w:val="32"/>
          <w:szCs w:val="32"/>
        </w:rPr>
        <w:t>资格证明材料</w:t>
      </w:r>
    </w:p>
    <w:p w14:paraId="7D3F90D5">
      <w:pPr>
        <w:pStyle w:val="3"/>
        <w:rPr>
          <w:b/>
          <w:bCs/>
          <w:color w:val="auto"/>
          <w:sz w:val="24"/>
          <w:szCs w:val="24"/>
        </w:rPr>
      </w:pPr>
    </w:p>
    <w:p w14:paraId="0E0A43E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color w:val="auto"/>
          <w:sz w:val="24"/>
          <w:szCs w:val="28"/>
        </w:rPr>
      </w:pPr>
      <w:r>
        <w:rPr>
          <w:rFonts w:hint="eastAsia"/>
          <w:b/>
          <w:bCs/>
          <w:color w:val="auto"/>
          <w:sz w:val="24"/>
          <w:szCs w:val="28"/>
        </w:rPr>
        <w:t>特定资格要求如下</w:t>
      </w:r>
      <w:r>
        <w:rPr>
          <w:rFonts w:hint="eastAsia" w:eastAsia="宋体"/>
          <w:b/>
          <w:bCs/>
          <w:color w:val="auto"/>
          <w:sz w:val="24"/>
          <w:szCs w:val="28"/>
          <w:lang w:eastAsia="zh-CN"/>
        </w:rPr>
        <w:t>，供应商应提供以下相关资格证明材料：</w:t>
      </w:r>
    </w:p>
    <w:p w14:paraId="48FCADB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eastAsia="宋体"/>
          <w:color w:val="auto"/>
          <w:sz w:val="24"/>
          <w:szCs w:val="28"/>
          <w:lang w:eastAsia="zh-CN"/>
        </w:rPr>
      </w:pPr>
      <w:r>
        <w:rPr>
          <w:rFonts w:hint="eastAsia" w:eastAsia="宋体"/>
          <w:color w:val="auto"/>
          <w:sz w:val="24"/>
          <w:szCs w:val="28"/>
          <w:lang w:eastAsia="zh-CN"/>
        </w:rPr>
        <w:t>（1）</w:t>
      </w:r>
      <w:r>
        <w:rPr>
          <w:rFonts w:hint="eastAsia" w:eastAsia="宋体"/>
          <w:color w:val="auto"/>
          <w:sz w:val="24"/>
          <w:szCs w:val="28"/>
          <w:lang w:val="en-US" w:eastAsia="zh-CN"/>
        </w:rPr>
        <w:t>供应商应为具有独立承担民事责任能力的企业法人、事业法人、其他组织或自然人，企业法人须提供统一社会信用代码的营业执照、事业单位须提供事业单位法人证、组织机构代码证等证明文件、其他组织应提供合法证明文件、自然人参与的提供其身份证。</w:t>
      </w:r>
    </w:p>
    <w:p w14:paraId="1BC68E5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eastAsia="宋体"/>
          <w:color w:val="auto"/>
          <w:sz w:val="24"/>
          <w:szCs w:val="28"/>
          <w:lang w:eastAsia="zh-CN"/>
        </w:rPr>
      </w:pPr>
      <w:r>
        <w:rPr>
          <w:rFonts w:hint="eastAsia" w:eastAsia="宋体"/>
          <w:color w:val="auto"/>
          <w:sz w:val="24"/>
          <w:szCs w:val="28"/>
          <w:lang w:val="en-US" w:eastAsia="zh-CN"/>
        </w:rPr>
        <w:t>（2）提供响应文件递交截止时间前六个月内任意一月已缴纳的纳税证明或完税证明，依法免税的供应商应提供相关证明文件。</w:t>
      </w:r>
    </w:p>
    <w:p w14:paraId="77C7F86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eastAsia="宋体"/>
          <w:color w:val="auto"/>
          <w:sz w:val="24"/>
          <w:szCs w:val="28"/>
          <w:lang w:eastAsia="zh-CN"/>
        </w:rPr>
      </w:pPr>
      <w:r>
        <w:rPr>
          <w:rFonts w:hint="eastAsia" w:eastAsia="宋体"/>
          <w:color w:val="auto"/>
          <w:sz w:val="24"/>
          <w:szCs w:val="28"/>
          <w:lang w:eastAsia="zh-CN"/>
        </w:rPr>
        <w:t>（</w:t>
      </w:r>
      <w:r>
        <w:rPr>
          <w:rFonts w:hint="eastAsia" w:eastAsia="宋体"/>
          <w:color w:val="auto"/>
          <w:sz w:val="24"/>
          <w:szCs w:val="28"/>
          <w:lang w:val="en-US" w:eastAsia="zh-CN"/>
        </w:rPr>
        <w:t>3</w:t>
      </w:r>
      <w:r>
        <w:rPr>
          <w:rFonts w:hint="eastAsia" w:eastAsia="宋体"/>
          <w:color w:val="auto"/>
          <w:sz w:val="24"/>
          <w:szCs w:val="28"/>
          <w:lang w:eastAsia="zh-CN"/>
        </w:rPr>
        <w:t>）</w:t>
      </w:r>
      <w:r>
        <w:rPr>
          <w:rFonts w:hint="eastAsia" w:eastAsia="宋体"/>
          <w:color w:val="auto"/>
          <w:sz w:val="24"/>
          <w:szCs w:val="28"/>
          <w:lang w:val="en-US" w:eastAsia="zh-CN"/>
        </w:rPr>
        <w:t>提供响应文件递交截止时间前六个月内任意一月已缴存的社会保障资金缴费证明或参保证明，依法不需要缴纳社会保障资金的供应商应提供相关证明文件。</w:t>
      </w:r>
    </w:p>
    <w:p w14:paraId="4110A32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eastAsia="宋体"/>
          <w:color w:val="auto"/>
          <w:sz w:val="24"/>
          <w:szCs w:val="28"/>
          <w:lang w:eastAsia="zh-CN"/>
        </w:rPr>
      </w:pPr>
      <w:r>
        <w:rPr>
          <w:rFonts w:hint="eastAsia" w:eastAsia="宋体"/>
          <w:color w:val="auto"/>
          <w:sz w:val="24"/>
          <w:szCs w:val="28"/>
          <w:lang w:eastAsia="zh-CN"/>
        </w:rPr>
        <w:t>（</w:t>
      </w:r>
      <w:r>
        <w:rPr>
          <w:rFonts w:hint="eastAsia" w:eastAsia="宋体"/>
          <w:color w:val="auto"/>
          <w:sz w:val="24"/>
          <w:szCs w:val="28"/>
          <w:lang w:val="en-US" w:eastAsia="zh-CN"/>
        </w:rPr>
        <w:t>4</w:t>
      </w:r>
      <w:r>
        <w:rPr>
          <w:rFonts w:hint="eastAsia" w:eastAsia="宋体"/>
          <w:color w:val="auto"/>
          <w:sz w:val="24"/>
          <w:szCs w:val="28"/>
          <w:lang w:eastAsia="zh-CN"/>
        </w:rPr>
        <w:t>）</w:t>
      </w:r>
      <w:r>
        <w:rPr>
          <w:rFonts w:hint="eastAsia" w:eastAsia="宋体"/>
          <w:color w:val="auto"/>
          <w:sz w:val="24"/>
          <w:szCs w:val="28"/>
          <w:lang w:val="en-US" w:eastAsia="zh-CN"/>
        </w:rPr>
        <w:t>供应商应授权合法的人员参加磋商，法定代表人（或单位负责人）直接参加的，须出具法定代表人（或单位负责人）身份证明及身份证，并与营业执照上信息一致；授权代表参加的，须出具法定代表人（或单位负责人）授权委托书及被授权人身份证。（格式见附件一）</w:t>
      </w:r>
    </w:p>
    <w:p w14:paraId="3927C24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eastAsia="宋体"/>
          <w:color w:val="auto"/>
          <w:sz w:val="24"/>
          <w:szCs w:val="28"/>
          <w:lang w:eastAsia="zh-CN"/>
        </w:rPr>
      </w:pPr>
      <w:r>
        <w:rPr>
          <w:rFonts w:hint="eastAsia" w:eastAsia="宋体"/>
          <w:color w:val="auto"/>
          <w:sz w:val="24"/>
          <w:szCs w:val="28"/>
          <w:lang w:eastAsia="zh-CN"/>
        </w:rPr>
        <w:t>（</w:t>
      </w:r>
      <w:r>
        <w:rPr>
          <w:rFonts w:hint="eastAsia" w:eastAsia="宋体"/>
          <w:color w:val="auto"/>
          <w:sz w:val="24"/>
          <w:szCs w:val="28"/>
          <w:lang w:val="en-US" w:eastAsia="zh-CN"/>
        </w:rPr>
        <w:t>5</w:t>
      </w:r>
      <w:r>
        <w:rPr>
          <w:rFonts w:hint="eastAsia" w:eastAsia="宋体"/>
          <w:color w:val="auto"/>
          <w:sz w:val="24"/>
          <w:szCs w:val="28"/>
          <w:lang w:eastAsia="zh-CN"/>
        </w:rPr>
        <w:t>）</w:t>
      </w:r>
      <w:r>
        <w:rPr>
          <w:rFonts w:hint="eastAsia" w:eastAsia="宋体"/>
          <w:color w:val="auto"/>
          <w:sz w:val="24"/>
          <w:szCs w:val="28"/>
          <w:lang w:val="en-US" w:eastAsia="zh-CN"/>
        </w:rPr>
        <w:t>提供2023</w:t>
      </w:r>
      <w:r>
        <w:rPr>
          <w:rFonts w:hint="eastAsia"/>
          <w:color w:val="auto"/>
          <w:sz w:val="24"/>
          <w:szCs w:val="28"/>
          <w:lang w:val="en-US" w:eastAsia="zh-CN"/>
        </w:rPr>
        <w:t>或2024</w:t>
      </w:r>
      <w:r>
        <w:rPr>
          <w:rFonts w:hint="eastAsia" w:eastAsia="宋体"/>
          <w:color w:val="auto"/>
          <w:sz w:val="24"/>
          <w:szCs w:val="28"/>
          <w:lang w:val="en-US" w:eastAsia="zh-CN"/>
        </w:rPr>
        <w:t>年度的经会计师事务所审计的财务报告复印件，或其开标前三个月内基本存款账户开户银行出具的资信证明及基本存款账户开户信息，其他组织和自然人提供银行出具的资信证明或财务报表。</w:t>
      </w:r>
    </w:p>
    <w:p w14:paraId="2AB3C07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eastAsia="宋体"/>
          <w:color w:val="auto"/>
          <w:sz w:val="24"/>
          <w:szCs w:val="28"/>
          <w:lang w:eastAsia="zh-CN"/>
        </w:rPr>
      </w:pPr>
      <w:r>
        <w:rPr>
          <w:rFonts w:hint="eastAsia" w:eastAsia="宋体"/>
          <w:color w:val="auto"/>
          <w:sz w:val="24"/>
          <w:szCs w:val="28"/>
          <w:lang w:val="en-US" w:eastAsia="zh-CN"/>
        </w:rPr>
        <w:t>（6）具有履行合同所必需的设备和专业技术能力，提供承诺书。</w:t>
      </w:r>
      <w:r>
        <w:rPr>
          <w:rFonts w:hint="eastAsia" w:ascii="Calibri" w:eastAsia="宋体"/>
          <w:color w:val="auto"/>
          <w:sz w:val="24"/>
          <w:szCs w:val="28"/>
          <w:lang w:val="en-US" w:eastAsia="zh-CN"/>
        </w:rPr>
        <w:t>（格式见附件</w:t>
      </w:r>
      <w:r>
        <w:rPr>
          <w:rFonts w:hint="eastAsia"/>
          <w:color w:val="auto"/>
          <w:sz w:val="24"/>
          <w:szCs w:val="28"/>
          <w:lang w:val="en-US" w:eastAsia="zh-CN"/>
        </w:rPr>
        <w:t>二</w:t>
      </w:r>
      <w:r>
        <w:rPr>
          <w:rFonts w:hint="eastAsia" w:ascii="Calibri" w:eastAsia="宋体"/>
          <w:color w:val="auto"/>
          <w:sz w:val="24"/>
          <w:szCs w:val="28"/>
          <w:lang w:val="en-US" w:eastAsia="zh-CN"/>
        </w:rPr>
        <w:t>）</w:t>
      </w:r>
    </w:p>
    <w:p w14:paraId="600F95B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eastAsia="宋体"/>
          <w:color w:val="auto"/>
          <w:sz w:val="24"/>
          <w:szCs w:val="28"/>
          <w:lang w:eastAsia="zh-CN"/>
        </w:rPr>
      </w:pPr>
      <w:r>
        <w:rPr>
          <w:rFonts w:hint="eastAsia" w:eastAsia="宋体"/>
          <w:color w:val="auto"/>
          <w:sz w:val="24"/>
          <w:szCs w:val="28"/>
          <w:lang w:val="en-US" w:eastAsia="zh-CN"/>
        </w:rPr>
        <w:t>（7）参加政府采购活动前3年内，在经营活动中没有重大违法记录的书面声明。</w:t>
      </w:r>
      <w:r>
        <w:rPr>
          <w:rFonts w:hint="eastAsia" w:ascii="Calibri" w:eastAsia="宋体"/>
          <w:color w:val="auto"/>
          <w:sz w:val="24"/>
          <w:szCs w:val="28"/>
          <w:lang w:val="en-US" w:eastAsia="zh-CN"/>
        </w:rPr>
        <w:t>（格式见附件</w:t>
      </w:r>
      <w:r>
        <w:rPr>
          <w:rFonts w:hint="eastAsia"/>
          <w:color w:val="auto"/>
          <w:sz w:val="24"/>
          <w:szCs w:val="28"/>
          <w:lang w:val="en-US" w:eastAsia="zh-CN"/>
        </w:rPr>
        <w:t>三</w:t>
      </w:r>
      <w:r>
        <w:rPr>
          <w:rFonts w:hint="eastAsia" w:ascii="Calibri" w:eastAsia="宋体"/>
          <w:color w:val="auto"/>
          <w:sz w:val="24"/>
          <w:szCs w:val="28"/>
          <w:lang w:val="en-US" w:eastAsia="zh-CN"/>
        </w:rPr>
        <w:t>）</w:t>
      </w:r>
    </w:p>
    <w:p w14:paraId="02C5F62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eastAsia="宋体"/>
          <w:color w:val="auto"/>
          <w:sz w:val="24"/>
          <w:szCs w:val="28"/>
          <w:lang w:val="en-US" w:eastAsia="zh-CN"/>
        </w:rPr>
      </w:pPr>
      <w:r>
        <w:rPr>
          <w:rFonts w:hint="eastAsia" w:eastAsia="宋体"/>
          <w:color w:val="auto"/>
          <w:sz w:val="24"/>
          <w:szCs w:val="28"/>
          <w:lang w:val="en-US" w:eastAsia="zh-CN"/>
        </w:rPr>
        <w:t>（8）供应商不得为“信用中国</w:t>
      </w:r>
      <w:r>
        <w:rPr>
          <w:rFonts w:hint="default" w:eastAsia="宋体"/>
          <w:color w:val="auto"/>
          <w:sz w:val="24"/>
          <w:szCs w:val="28"/>
          <w:lang w:val="en-US" w:eastAsia="zh-CN"/>
        </w:rPr>
        <w:t>”</w:t>
      </w:r>
      <w:r>
        <w:rPr>
          <w:rFonts w:hint="eastAsia" w:eastAsia="宋体"/>
          <w:color w:val="auto"/>
          <w:sz w:val="24"/>
          <w:szCs w:val="28"/>
          <w:lang w:val="en-US" w:eastAsia="zh-CN"/>
        </w:rPr>
        <w:t>网站（</w:t>
      </w:r>
      <w:r>
        <w:rPr>
          <w:rFonts w:hint="default" w:eastAsia="宋体"/>
          <w:color w:val="auto"/>
          <w:sz w:val="24"/>
          <w:szCs w:val="28"/>
          <w:lang w:val="en-US" w:eastAsia="zh-CN"/>
        </w:rPr>
        <w:t>www.creditchina.gov.cn</w:t>
      </w:r>
      <w:r>
        <w:rPr>
          <w:rFonts w:hint="eastAsia" w:eastAsia="宋体"/>
          <w:color w:val="auto"/>
          <w:sz w:val="24"/>
          <w:szCs w:val="28"/>
          <w:lang w:val="en-US" w:eastAsia="zh-CN"/>
        </w:rPr>
        <w:t>）中列入重大税收违法失信主体名单的供应商、不得为</w:t>
      </w:r>
      <w:r>
        <w:rPr>
          <w:rFonts w:hint="default" w:eastAsia="宋体"/>
          <w:color w:val="auto"/>
          <w:sz w:val="24"/>
          <w:szCs w:val="28"/>
          <w:lang w:val="en-US" w:eastAsia="zh-CN"/>
        </w:rPr>
        <w:t>“</w:t>
      </w:r>
      <w:r>
        <w:rPr>
          <w:rFonts w:hint="eastAsia" w:eastAsia="宋体"/>
          <w:color w:val="auto"/>
          <w:sz w:val="24"/>
          <w:szCs w:val="28"/>
          <w:lang w:val="en-US" w:eastAsia="zh-CN"/>
        </w:rPr>
        <w:t>中国执行信息公开网</w:t>
      </w:r>
      <w:r>
        <w:rPr>
          <w:rFonts w:hint="default" w:eastAsia="宋体"/>
          <w:color w:val="auto"/>
          <w:sz w:val="24"/>
          <w:szCs w:val="28"/>
          <w:lang w:val="en-US" w:eastAsia="zh-CN"/>
        </w:rPr>
        <w:t>”</w:t>
      </w:r>
      <w:r>
        <w:rPr>
          <w:rFonts w:hint="eastAsia" w:eastAsia="宋体"/>
          <w:color w:val="auto"/>
          <w:sz w:val="24"/>
          <w:szCs w:val="28"/>
          <w:lang w:val="en-US" w:eastAsia="zh-CN"/>
        </w:rPr>
        <w:t>网站（</w:t>
      </w:r>
      <w:r>
        <w:rPr>
          <w:rFonts w:hint="default" w:eastAsia="宋体"/>
          <w:color w:val="auto"/>
          <w:sz w:val="24"/>
          <w:szCs w:val="28"/>
          <w:lang w:val="en-US" w:eastAsia="zh-CN"/>
        </w:rPr>
        <w:t>zxgk.court.gov.cn</w:t>
      </w:r>
      <w:r>
        <w:rPr>
          <w:rFonts w:hint="eastAsia" w:eastAsia="宋体"/>
          <w:color w:val="auto"/>
          <w:sz w:val="24"/>
          <w:szCs w:val="28"/>
          <w:lang w:val="en-US" w:eastAsia="zh-CN"/>
        </w:rPr>
        <w:t>）中列入失信被执行人的供应商、不得为中国政府采购网（</w:t>
      </w:r>
      <w:r>
        <w:rPr>
          <w:rFonts w:hint="default" w:eastAsia="宋体"/>
          <w:color w:val="auto"/>
          <w:sz w:val="24"/>
          <w:szCs w:val="28"/>
          <w:lang w:val="en-US" w:eastAsia="zh-CN"/>
        </w:rPr>
        <w:t>www.ccgp.gov.cn</w:t>
      </w:r>
      <w:r>
        <w:rPr>
          <w:rFonts w:hint="eastAsia" w:eastAsia="宋体"/>
          <w:color w:val="auto"/>
          <w:sz w:val="24"/>
          <w:szCs w:val="28"/>
          <w:lang w:val="en-US" w:eastAsia="zh-CN"/>
        </w:rPr>
        <w:t>）政府采购严重违法失信行为记录名单中被财政部门禁止参加政府采购活动的供应商。</w:t>
      </w:r>
    </w:p>
    <w:p w14:paraId="4B86C9A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eastAsia="宋体"/>
          <w:color w:val="auto"/>
          <w:sz w:val="24"/>
          <w:szCs w:val="28"/>
          <w:lang w:val="en-US" w:eastAsia="zh-CN"/>
        </w:rPr>
      </w:pPr>
      <w:r>
        <w:rPr>
          <w:rFonts w:hint="eastAsia" w:eastAsia="宋体"/>
          <w:color w:val="auto"/>
          <w:sz w:val="24"/>
          <w:szCs w:val="28"/>
          <w:lang w:val="en-US" w:eastAsia="zh-CN"/>
        </w:rPr>
        <w:t>（9）提供非联合体投标声明书（格式</w:t>
      </w:r>
      <w:r>
        <w:rPr>
          <w:rFonts w:hint="eastAsia" w:ascii="Calibri" w:eastAsia="宋体"/>
          <w:color w:val="auto"/>
          <w:sz w:val="24"/>
          <w:szCs w:val="28"/>
          <w:lang w:val="en-US" w:eastAsia="zh-CN"/>
        </w:rPr>
        <w:t>见附件</w:t>
      </w:r>
      <w:r>
        <w:rPr>
          <w:rFonts w:hint="eastAsia"/>
          <w:color w:val="auto"/>
          <w:sz w:val="24"/>
          <w:szCs w:val="28"/>
          <w:lang w:val="en-US" w:eastAsia="zh-CN"/>
        </w:rPr>
        <w:t>四</w:t>
      </w:r>
      <w:r>
        <w:rPr>
          <w:rFonts w:hint="eastAsia" w:eastAsia="宋体"/>
          <w:color w:val="auto"/>
          <w:sz w:val="24"/>
          <w:szCs w:val="28"/>
          <w:lang w:val="en-US" w:eastAsia="zh-CN"/>
        </w:rPr>
        <w:t>）；</w:t>
      </w:r>
    </w:p>
    <w:p w14:paraId="5331749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eastAsia="宋体"/>
          <w:color w:val="auto"/>
          <w:sz w:val="24"/>
          <w:szCs w:val="28"/>
          <w:lang w:val="en-US" w:eastAsia="zh-CN"/>
        </w:rPr>
        <w:sectPr>
          <w:pgSz w:w="11906" w:h="16838"/>
          <w:pgMar w:top="1440" w:right="1587" w:bottom="1440" w:left="1587" w:header="851" w:footer="992" w:gutter="0"/>
          <w:cols w:space="425" w:num="1"/>
          <w:docGrid w:type="lines" w:linePitch="312" w:charSpace="0"/>
        </w:sectPr>
      </w:pPr>
    </w:p>
    <w:p w14:paraId="6851743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FF0000"/>
          <w:sz w:val="24"/>
          <w:szCs w:val="28"/>
          <w:lang w:eastAsia="zh-CN"/>
        </w:rPr>
      </w:pPr>
    </w:p>
    <w:p w14:paraId="37A4A73C">
      <w:pPr>
        <w:tabs>
          <w:tab w:val="left" w:pos="3885"/>
        </w:tabs>
        <w:topLinePunct/>
        <w:spacing w:line="360" w:lineRule="auto"/>
        <w:ind w:left="562" w:hanging="562"/>
        <w:jc w:val="left"/>
        <w:rPr>
          <w:rFonts w:hint="eastAsia" w:ascii="宋体" w:hAnsi="宋体" w:eastAsia="宋体" w:cs="宋体"/>
          <w:b/>
          <w:color w:val="auto"/>
          <w:sz w:val="24"/>
          <w:szCs w:val="28"/>
        </w:rPr>
      </w:pPr>
      <w:r>
        <w:rPr>
          <w:rFonts w:hint="eastAsia" w:ascii="宋体" w:hAnsi="宋体" w:eastAsia="宋体" w:cs="宋体"/>
          <w:b/>
          <w:bCs/>
          <w:color w:val="auto"/>
          <w:sz w:val="24"/>
          <w:szCs w:val="28"/>
          <w:lang w:eastAsia="zh-CN"/>
        </w:rPr>
        <w:t>（附件一）</w:t>
      </w:r>
      <w:r>
        <w:rPr>
          <w:rFonts w:hint="eastAsia" w:ascii="宋体" w:hAnsi="宋体" w:eastAsia="宋体" w:cs="宋体"/>
          <w:b/>
          <w:bCs/>
          <w:color w:val="auto"/>
          <w:sz w:val="24"/>
          <w:szCs w:val="28"/>
        </w:rPr>
        <w:t>法定代表人授权</w:t>
      </w:r>
      <w:r>
        <w:rPr>
          <w:rFonts w:hint="eastAsia" w:ascii="宋体" w:hAnsi="宋体" w:eastAsia="宋体" w:cs="宋体"/>
          <w:b/>
          <w:bCs/>
          <w:color w:val="auto"/>
          <w:sz w:val="24"/>
          <w:szCs w:val="28"/>
          <w:lang w:val="en-US" w:eastAsia="zh-CN"/>
        </w:rPr>
        <w:t>委托</w:t>
      </w:r>
      <w:r>
        <w:rPr>
          <w:rFonts w:hint="eastAsia" w:ascii="宋体" w:hAnsi="宋体" w:eastAsia="宋体" w:cs="宋体"/>
          <w:b/>
          <w:bCs/>
          <w:color w:val="auto"/>
          <w:sz w:val="24"/>
          <w:szCs w:val="28"/>
        </w:rPr>
        <w:t>书</w:t>
      </w:r>
      <w:r>
        <w:rPr>
          <w:rFonts w:hint="eastAsia" w:ascii="宋体" w:hAnsi="宋体" w:eastAsia="宋体" w:cs="宋体"/>
          <w:bCs/>
          <w:color w:val="auto"/>
          <w:sz w:val="24"/>
          <w:szCs w:val="28"/>
        </w:rPr>
        <w:t>（格式）</w:t>
      </w:r>
    </w:p>
    <w:p w14:paraId="318168B6">
      <w:pPr>
        <w:topLinePunct/>
        <w:spacing w:line="360" w:lineRule="auto"/>
        <w:ind w:left="562" w:hanging="562"/>
        <w:jc w:val="center"/>
        <w:rPr>
          <w:rFonts w:hint="eastAsia" w:ascii="宋体" w:hAnsi="宋体" w:eastAsia="宋体" w:cs="宋体"/>
          <w:b/>
          <w:bCs/>
          <w:color w:val="auto"/>
          <w:sz w:val="22"/>
          <w:szCs w:val="24"/>
        </w:rPr>
      </w:pPr>
    </w:p>
    <w:p w14:paraId="75E0DD65">
      <w:pPr>
        <w:topLinePunct/>
        <w:spacing w:line="360" w:lineRule="auto"/>
        <w:ind w:left="562" w:hanging="562"/>
        <w:jc w:val="center"/>
        <w:rPr>
          <w:rFonts w:hint="eastAsia" w:ascii="宋体" w:hAnsi="宋体" w:eastAsia="宋体" w:cs="宋体"/>
          <w:b/>
          <w:bCs/>
          <w:color w:val="auto"/>
          <w:sz w:val="22"/>
          <w:szCs w:val="24"/>
        </w:rPr>
      </w:pPr>
      <w:r>
        <w:rPr>
          <w:rFonts w:hint="eastAsia" w:ascii="宋体" w:hAnsi="宋体" w:eastAsia="宋体" w:cs="宋体"/>
          <w:b/>
          <w:bCs/>
          <w:color w:val="auto"/>
          <w:sz w:val="22"/>
          <w:szCs w:val="24"/>
        </w:rPr>
        <w:t>法定代表人授权</w:t>
      </w:r>
      <w:r>
        <w:rPr>
          <w:rFonts w:hint="eastAsia" w:ascii="宋体" w:hAnsi="宋体" w:eastAsia="宋体" w:cs="宋体"/>
          <w:b/>
          <w:bCs/>
          <w:color w:val="auto"/>
          <w:sz w:val="22"/>
          <w:szCs w:val="24"/>
          <w:lang w:val="en-US" w:eastAsia="zh-CN"/>
        </w:rPr>
        <w:t>委托</w:t>
      </w:r>
      <w:r>
        <w:rPr>
          <w:rFonts w:hint="eastAsia" w:ascii="宋体" w:hAnsi="宋体" w:eastAsia="宋体" w:cs="宋体"/>
          <w:b/>
          <w:bCs/>
          <w:color w:val="auto"/>
          <w:sz w:val="22"/>
          <w:szCs w:val="24"/>
        </w:rPr>
        <w:t>书</w:t>
      </w:r>
    </w:p>
    <w:p w14:paraId="7678C7B8">
      <w:pPr>
        <w:widowControl/>
        <w:topLinePunct/>
        <w:spacing w:before="120" w:after="120" w:line="360" w:lineRule="auto"/>
        <w:ind w:firstLine="442"/>
        <w:jc w:val="left"/>
        <w:rPr>
          <w:rFonts w:hint="eastAsia" w:ascii="宋体" w:hAnsi="宋体" w:eastAsia="宋体" w:cs="宋体"/>
          <w:b/>
          <w:bCs/>
          <w:color w:val="auto"/>
          <w:kern w:val="2"/>
          <w:sz w:val="22"/>
          <w:szCs w:val="22"/>
          <w:lang w:val="en-US" w:eastAsia="zh-CN" w:bidi="ar-SA"/>
        </w:rPr>
      </w:pPr>
    </w:p>
    <w:p w14:paraId="0D803229">
      <w:pPr>
        <w:widowControl/>
        <w:topLinePunct/>
        <w:spacing w:after="120" w:line="360" w:lineRule="auto"/>
        <w:ind w:firstLine="440" w:firstLineChars="200"/>
        <w:jc w:val="left"/>
        <w:rPr>
          <w:rFonts w:hint="eastAsia" w:ascii="宋体" w:hAnsi="宋体" w:eastAsia="宋体" w:cs="宋体"/>
          <w:color w:val="auto"/>
          <w:kern w:val="2"/>
          <w:sz w:val="22"/>
          <w:szCs w:val="22"/>
          <w:lang w:val="en-US" w:eastAsia="zh-CN" w:bidi="ar-SA"/>
        </w:rPr>
      </w:pPr>
      <w:r>
        <w:rPr>
          <w:rFonts w:hint="eastAsia" w:ascii="宋体" w:hAnsi="宋体" w:eastAsia="宋体" w:cs="宋体"/>
          <w:color w:val="auto"/>
          <w:kern w:val="2"/>
          <w:sz w:val="22"/>
          <w:szCs w:val="22"/>
          <w:lang w:val="en-US" w:eastAsia="zh-CN" w:bidi="ar-SA"/>
        </w:rPr>
        <w:t>本授权书声明：</w:t>
      </w:r>
      <w:r>
        <w:rPr>
          <w:rFonts w:hint="eastAsia" w:ascii="宋体" w:hAnsi="宋体" w:eastAsia="宋体" w:cs="宋体"/>
          <w:color w:val="auto"/>
          <w:kern w:val="2"/>
          <w:sz w:val="22"/>
          <w:szCs w:val="22"/>
          <w:u w:val="single"/>
          <w:lang w:val="en-US" w:eastAsia="zh-CN" w:bidi="ar-SA"/>
        </w:rPr>
        <w:t xml:space="preserve">（供应商名称）    </w:t>
      </w:r>
      <w:r>
        <w:rPr>
          <w:rFonts w:hint="eastAsia" w:ascii="宋体" w:hAnsi="宋体" w:eastAsia="宋体" w:cs="宋体"/>
          <w:color w:val="auto"/>
          <w:kern w:val="2"/>
          <w:sz w:val="22"/>
          <w:szCs w:val="22"/>
          <w:lang w:val="en-US" w:eastAsia="zh-CN" w:bidi="ar-SA"/>
        </w:rPr>
        <w:t>的法定代表人</w:t>
      </w:r>
      <w:r>
        <w:rPr>
          <w:rFonts w:hint="eastAsia" w:ascii="宋体" w:hAnsi="宋体" w:eastAsia="宋体" w:cs="宋体"/>
          <w:color w:val="auto"/>
          <w:kern w:val="2"/>
          <w:sz w:val="22"/>
          <w:szCs w:val="22"/>
          <w:u w:val="single"/>
          <w:lang w:val="en-US" w:eastAsia="zh-CN" w:bidi="ar-SA"/>
        </w:rPr>
        <w:t>（姓名）</w:t>
      </w:r>
      <w:r>
        <w:rPr>
          <w:rFonts w:hint="eastAsia" w:ascii="宋体" w:hAnsi="宋体" w:eastAsia="宋体" w:cs="宋体"/>
          <w:color w:val="auto"/>
          <w:kern w:val="2"/>
          <w:sz w:val="22"/>
          <w:szCs w:val="22"/>
          <w:lang w:val="en-US" w:eastAsia="zh-CN" w:bidi="ar-SA"/>
        </w:rPr>
        <w:t>授权本公司的</w:t>
      </w:r>
      <w:r>
        <w:rPr>
          <w:rFonts w:hint="eastAsia" w:ascii="宋体" w:hAnsi="宋体" w:eastAsia="宋体" w:cs="宋体"/>
          <w:color w:val="auto"/>
          <w:kern w:val="2"/>
          <w:sz w:val="22"/>
          <w:szCs w:val="22"/>
          <w:u w:val="single"/>
          <w:lang w:val="en-US" w:eastAsia="zh-CN" w:bidi="ar-SA"/>
        </w:rPr>
        <w:t>（授权代表姓名）</w:t>
      </w:r>
      <w:r>
        <w:rPr>
          <w:rFonts w:hint="eastAsia" w:ascii="宋体" w:hAnsi="宋体" w:eastAsia="宋体" w:cs="宋体"/>
          <w:color w:val="auto"/>
          <w:kern w:val="2"/>
          <w:sz w:val="22"/>
          <w:szCs w:val="22"/>
          <w:lang w:val="en-US" w:eastAsia="zh-CN" w:bidi="ar-SA"/>
        </w:rPr>
        <w:t>为授权代表，就贵方组织的有关</w:t>
      </w:r>
      <w:r>
        <w:rPr>
          <w:rFonts w:hint="eastAsia" w:ascii="宋体" w:hAnsi="宋体" w:eastAsia="宋体" w:cs="宋体"/>
          <w:color w:val="auto"/>
          <w:kern w:val="2"/>
          <w:sz w:val="22"/>
          <w:szCs w:val="22"/>
          <w:u w:val="single"/>
          <w:lang w:val="en-US" w:eastAsia="zh-CN" w:bidi="ar-SA"/>
        </w:rPr>
        <w:t xml:space="preserve">  项目名称（项目编号）</w:t>
      </w:r>
      <w:r>
        <w:rPr>
          <w:rFonts w:hint="eastAsia" w:ascii="宋体" w:hAnsi="宋体" w:eastAsia="宋体" w:cs="宋体"/>
          <w:color w:val="auto"/>
          <w:kern w:val="2"/>
          <w:sz w:val="22"/>
          <w:szCs w:val="22"/>
          <w:lang w:val="en-US" w:eastAsia="zh-CN" w:bidi="ar-SA"/>
        </w:rPr>
        <w:t>的磋商事务，签署响应文件、开标及评标有关资料，本公司对授权代表签署的所有资料承担全部法律责任。</w:t>
      </w:r>
    </w:p>
    <w:p w14:paraId="45056268">
      <w:pPr>
        <w:widowControl/>
        <w:topLinePunct/>
        <w:spacing w:after="120" w:line="360" w:lineRule="auto"/>
        <w:ind w:firstLine="440"/>
        <w:jc w:val="left"/>
        <w:rPr>
          <w:rFonts w:hint="eastAsia" w:ascii="宋体" w:hAnsi="宋体" w:eastAsia="宋体" w:cs="宋体"/>
          <w:color w:val="auto"/>
          <w:kern w:val="2"/>
          <w:sz w:val="22"/>
          <w:szCs w:val="22"/>
          <w:lang w:val="en-US" w:eastAsia="zh-CN" w:bidi="ar-SA"/>
        </w:rPr>
      </w:pPr>
      <w:r>
        <w:rPr>
          <w:rFonts w:hint="eastAsia" w:ascii="宋体" w:hAnsi="宋体" w:eastAsia="宋体" w:cs="宋体"/>
          <w:color w:val="auto"/>
          <w:kern w:val="2"/>
          <w:sz w:val="22"/>
          <w:szCs w:val="22"/>
          <w:lang w:val="en-US" w:eastAsia="zh-CN" w:bidi="ar-SA"/>
        </w:rPr>
        <w:t>本授权书自响应文件递交截止时间起计算，有效期为</w:t>
      </w:r>
      <w:r>
        <w:rPr>
          <w:rFonts w:hint="eastAsia" w:ascii="宋体" w:hAnsi="宋体" w:eastAsia="宋体" w:cs="宋体"/>
          <w:color w:val="auto"/>
          <w:kern w:val="2"/>
          <w:sz w:val="22"/>
          <w:szCs w:val="22"/>
          <w:u w:val="single"/>
          <w:lang w:val="en-US" w:eastAsia="zh-CN" w:bidi="ar-SA"/>
        </w:rPr>
        <w:t xml:space="preserve">      </w:t>
      </w:r>
      <w:r>
        <w:rPr>
          <w:rFonts w:hint="eastAsia" w:ascii="宋体" w:hAnsi="宋体" w:eastAsia="宋体" w:cs="宋体"/>
          <w:color w:val="auto"/>
          <w:kern w:val="2"/>
          <w:sz w:val="22"/>
          <w:szCs w:val="22"/>
          <w:lang w:val="en-US" w:eastAsia="zh-CN" w:bidi="ar-SA"/>
        </w:rPr>
        <w:t>天。</w:t>
      </w:r>
    </w:p>
    <w:p w14:paraId="62E4F41C">
      <w:pPr>
        <w:widowControl/>
        <w:topLinePunct/>
        <w:spacing w:after="120" w:line="360" w:lineRule="auto"/>
        <w:ind w:firstLine="440"/>
        <w:jc w:val="left"/>
        <w:rPr>
          <w:rFonts w:hint="eastAsia" w:ascii="宋体" w:hAnsi="宋体" w:eastAsia="宋体" w:cs="宋体"/>
          <w:color w:val="auto"/>
          <w:kern w:val="2"/>
          <w:sz w:val="22"/>
          <w:szCs w:val="22"/>
          <w:u w:val="single"/>
          <w:lang w:val="en-US" w:eastAsia="zh-CN" w:bidi="ar-SA"/>
        </w:rPr>
      </w:pPr>
      <w:r>
        <w:rPr>
          <w:rFonts w:hint="eastAsia" w:ascii="宋体" w:hAnsi="宋体" w:eastAsia="宋体" w:cs="宋体"/>
          <w:color w:val="auto"/>
          <w:kern w:val="2"/>
          <w:sz w:val="22"/>
          <w:szCs w:val="22"/>
          <w:lang w:val="en-US" w:eastAsia="zh-CN" w:bidi="ar-SA"/>
        </w:rPr>
        <w:t>响应文件递交截止时间：</w:t>
      </w:r>
      <w:r>
        <w:rPr>
          <w:rFonts w:hint="eastAsia" w:ascii="宋体" w:hAnsi="宋体" w:eastAsia="宋体" w:cs="宋体"/>
          <w:color w:val="auto"/>
          <w:kern w:val="2"/>
          <w:sz w:val="22"/>
          <w:szCs w:val="22"/>
          <w:u w:val="single"/>
          <w:lang w:val="en-US" w:eastAsia="zh-CN" w:bidi="ar-SA"/>
        </w:rPr>
        <w:t xml:space="preserve">       </w:t>
      </w:r>
      <w:r>
        <w:rPr>
          <w:rFonts w:hint="eastAsia" w:ascii="宋体" w:hAnsi="宋体" w:eastAsia="宋体" w:cs="宋体"/>
          <w:color w:val="auto"/>
          <w:kern w:val="2"/>
          <w:sz w:val="22"/>
          <w:szCs w:val="22"/>
          <w:lang w:val="en-US" w:eastAsia="zh-CN" w:bidi="ar-SA"/>
        </w:rPr>
        <w:t>年</w:t>
      </w:r>
      <w:r>
        <w:rPr>
          <w:rFonts w:hint="eastAsia" w:ascii="宋体" w:hAnsi="宋体" w:eastAsia="宋体" w:cs="宋体"/>
          <w:color w:val="auto"/>
          <w:kern w:val="2"/>
          <w:sz w:val="22"/>
          <w:szCs w:val="22"/>
          <w:u w:val="single"/>
          <w:lang w:val="en-US" w:eastAsia="zh-CN" w:bidi="ar-SA"/>
        </w:rPr>
        <w:t xml:space="preserve">    </w:t>
      </w:r>
      <w:r>
        <w:rPr>
          <w:rFonts w:hint="eastAsia" w:ascii="宋体" w:hAnsi="宋体" w:eastAsia="宋体" w:cs="宋体"/>
          <w:color w:val="auto"/>
          <w:kern w:val="2"/>
          <w:sz w:val="22"/>
          <w:szCs w:val="22"/>
          <w:lang w:val="en-US" w:eastAsia="zh-CN" w:bidi="ar-SA"/>
        </w:rPr>
        <w:t>月</w:t>
      </w:r>
      <w:r>
        <w:rPr>
          <w:rFonts w:hint="eastAsia" w:ascii="宋体" w:hAnsi="宋体" w:eastAsia="宋体" w:cs="宋体"/>
          <w:color w:val="auto"/>
          <w:kern w:val="2"/>
          <w:sz w:val="22"/>
          <w:szCs w:val="22"/>
          <w:u w:val="single"/>
          <w:lang w:val="en-US" w:eastAsia="zh-CN" w:bidi="ar-SA"/>
        </w:rPr>
        <w:t xml:space="preserve">     </w:t>
      </w:r>
      <w:r>
        <w:rPr>
          <w:rFonts w:hint="eastAsia" w:ascii="宋体" w:hAnsi="宋体" w:eastAsia="宋体" w:cs="宋体"/>
          <w:color w:val="auto"/>
          <w:kern w:val="2"/>
          <w:sz w:val="22"/>
          <w:szCs w:val="22"/>
          <w:lang w:val="en-US" w:eastAsia="zh-CN" w:bidi="ar-SA"/>
        </w:rPr>
        <w:t>日</w:t>
      </w:r>
      <w:r>
        <w:rPr>
          <w:rFonts w:hint="eastAsia" w:ascii="宋体" w:hAnsi="宋体" w:eastAsia="宋体" w:cs="宋体"/>
          <w:color w:val="auto"/>
          <w:kern w:val="2"/>
          <w:sz w:val="22"/>
          <w:szCs w:val="22"/>
          <w:u w:val="single"/>
          <w:lang w:val="en-US" w:eastAsia="zh-CN" w:bidi="ar-SA"/>
        </w:rPr>
        <w:t xml:space="preserve">    </w:t>
      </w:r>
      <w:r>
        <w:rPr>
          <w:rFonts w:hint="eastAsia" w:ascii="宋体" w:hAnsi="宋体" w:eastAsia="宋体" w:cs="宋体"/>
          <w:color w:val="auto"/>
          <w:kern w:val="2"/>
          <w:sz w:val="22"/>
          <w:szCs w:val="22"/>
          <w:lang w:val="en-US" w:eastAsia="zh-CN" w:bidi="ar-SA"/>
        </w:rPr>
        <w:t>时</w:t>
      </w:r>
      <w:r>
        <w:rPr>
          <w:rFonts w:hint="eastAsia" w:ascii="宋体" w:hAnsi="宋体" w:eastAsia="宋体" w:cs="宋体"/>
          <w:color w:val="auto"/>
          <w:kern w:val="2"/>
          <w:sz w:val="22"/>
          <w:szCs w:val="22"/>
          <w:u w:val="single"/>
          <w:lang w:val="en-US" w:eastAsia="zh-CN" w:bidi="ar-SA"/>
        </w:rPr>
        <w:t xml:space="preserve">   </w:t>
      </w:r>
      <w:r>
        <w:rPr>
          <w:rFonts w:hint="eastAsia" w:ascii="宋体" w:hAnsi="宋体" w:eastAsia="宋体" w:cs="宋体"/>
          <w:color w:val="auto"/>
          <w:kern w:val="2"/>
          <w:sz w:val="22"/>
          <w:szCs w:val="22"/>
          <w:lang w:val="en-US" w:eastAsia="zh-CN" w:bidi="ar-SA"/>
        </w:rPr>
        <w:t>分</w:t>
      </w:r>
    </w:p>
    <w:p w14:paraId="55A4C689">
      <w:pPr>
        <w:widowControl/>
        <w:topLinePunct/>
        <w:spacing w:after="120" w:line="360" w:lineRule="auto"/>
        <w:ind w:firstLine="440"/>
        <w:jc w:val="left"/>
        <w:rPr>
          <w:rFonts w:hint="eastAsia" w:ascii="宋体" w:hAnsi="宋体" w:eastAsia="宋体" w:cs="宋体"/>
          <w:color w:val="auto"/>
          <w:kern w:val="2"/>
          <w:sz w:val="22"/>
          <w:szCs w:val="22"/>
          <w:lang w:val="en-US" w:eastAsia="zh-CN" w:bidi="ar-SA"/>
        </w:rPr>
      </w:pPr>
      <w:r>
        <w:rPr>
          <w:rFonts w:hint="eastAsia" w:ascii="宋体" w:hAnsi="宋体" w:eastAsia="宋体" w:cs="宋体"/>
          <w:color w:val="auto"/>
          <w:kern w:val="2"/>
          <w:sz w:val="22"/>
          <w:szCs w:val="22"/>
          <w:lang w:val="en-US" w:eastAsia="zh-CN" w:bidi="ar-SA"/>
        </w:rPr>
        <w:t>供应商：</w:t>
      </w:r>
      <w:r>
        <w:rPr>
          <w:rFonts w:hint="eastAsia" w:ascii="宋体" w:hAnsi="宋体" w:eastAsia="宋体" w:cs="宋体"/>
          <w:color w:val="auto"/>
          <w:kern w:val="2"/>
          <w:sz w:val="22"/>
          <w:szCs w:val="22"/>
          <w:u w:val="single"/>
          <w:lang w:val="en-US" w:eastAsia="zh-CN" w:bidi="ar-SA"/>
        </w:rPr>
        <w:t xml:space="preserve">  （加盖公章）         </w:t>
      </w:r>
      <w:r>
        <w:rPr>
          <w:rFonts w:hint="eastAsia" w:ascii="宋体" w:hAnsi="宋体" w:eastAsia="宋体" w:cs="宋体"/>
          <w:color w:val="auto"/>
          <w:kern w:val="2"/>
          <w:sz w:val="22"/>
          <w:szCs w:val="22"/>
          <w:lang w:val="en-US" w:eastAsia="zh-CN" w:bidi="ar-SA"/>
        </w:rPr>
        <w:t xml:space="preserve">   法定代表人（签字或盖章）：</w:t>
      </w:r>
      <w:r>
        <w:rPr>
          <w:rFonts w:hint="eastAsia" w:ascii="宋体" w:hAnsi="宋体" w:eastAsia="宋体" w:cs="宋体"/>
          <w:color w:val="auto"/>
          <w:kern w:val="2"/>
          <w:sz w:val="22"/>
          <w:szCs w:val="22"/>
          <w:u w:val="single"/>
          <w:lang w:val="en-US" w:eastAsia="zh-CN" w:bidi="ar-SA"/>
        </w:rPr>
        <w:t xml:space="preserve">       </w:t>
      </w:r>
    </w:p>
    <w:p w14:paraId="1AB281B1">
      <w:pPr>
        <w:widowControl/>
        <w:topLinePunct/>
        <w:spacing w:after="120" w:line="360" w:lineRule="auto"/>
        <w:ind w:firstLine="440"/>
        <w:jc w:val="left"/>
        <w:rPr>
          <w:rFonts w:hint="eastAsia" w:ascii="宋体" w:hAnsi="宋体" w:eastAsia="宋体" w:cs="宋体"/>
          <w:color w:val="auto"/>
          <w:kern w:val="2"/>
          <w:sz w:val="22"/>
          <w:szCs w:val="22"/>
          <w:u w:val="single"/>
          <w:lang w:val="en-US" w:eastAsia="zh-CN" w:bidi="ar-SA"/>
        </w:rPr>
      </w:pPr>
      <w:r>
        <w:rPr>
          <w:rFonts w:hint="eastAsia" w:ascii="宋体" w:hAnsi="宋体" w:eastAsia="宋体" w:cs="宋体"/>
          <w:color w:val="auto"/>
          <w:kern w:val="2"/>
          <w:sz w:val="22"/>
          <w:szCs w:val="22"/>
          <w:lang w:val="en-US" w:eastAsia="zh-CN" w:bidi="ar-SA"/>
        </w:rPr>
        <w:t>授权代表（签字或盖章）：</w:t>
      </w:r>
      <w:r>
        <w:rPr>
          <w:rFonts w:hint="eastAsia" w:ascii="宋体" w:hAnsi="宋体" w:eastAsia="宋体" w:cs="宋体"/>
          <w:color w:val="auto"/>
          <w:kern w:val="2"/>
          <w:sz w:val="22"/>
          <w:szCs w:val="22"/>
          <w:u w:val="single"/>
          <w:lang w:val="en-US" w:eastAsia="zh-CN" w:bidi="ar-SA"/>
        </w:rPr>
        <w:t xml:space="preserve">        </w:t>
      </w:r>
      <w:r>
        <w:rPr>
          <w:rFonts w:hint="eastAsia" w:ascii="宋体" w:hAnsi="宋体" w:eastAsia="宋体" w:cs="宋体"/>
          <w:color w:val="auto"/>
          <w:kern w:val="2"/>
          <w:sz w:val="22"/>
          <w:szCs w:val="22"/>
          <w:lang w:val="en-US" w:eastAsia="zh-CN" w:bidi="ar-SA"/>
        </w:rPr>
        <w:t xml:space="preserve">   性别：</w:t>
      </w:r>
      <w:r>
        <w:rPr>
          <w:rFonts w:hint="eastAsia" w:ascii="宋体" w:hAnsi="宋体" w:eastAsia="宋体" w:cs="宋体"/>
          <w:color w:val="auto"/>
          <w:kern w:val="2"/>
          <w:sz w:val="22"/>
          <w:szCs w:val="22"/>
          <w:u w:val="single"/>
          <w:lang w:val="en-US" w:eastAsia="zh-CN" w:bidi="ar-SA"/>
        </w:rPr>
        <w:t xml:space="preserve">       </w:t>
      </w:r>
      <w:r>
        <w:rPr>
          <w:rFonts w:hint="eastAsia" w:ascii="宋体" w:hAnsi="宋体" w:eastAsia="宋体" w:cs="宋体"/>
          <w:color w:val="auto"/>
          <w:kern w:val="2"/>
          <w:sz w:val="22"/>
          <w:szCs w:val="22"/>
          <w:lang w:val="en-US" w:eastAsia="zh-CN" w:bidi="ar-SA"/>
        </w:rPr>
        <w:t xml:space="preserve">  职务：</w:t>
      </w:r>
      <w:r>
        <w:rPr>
          <w:rFonts w:hint="eastAsia" w:ascii="宋体" w:hAnsi="宋体" w:eastAsia="宋体" w:cs="宋体"/>
          <w:color w:val="auto"/>
          <w:kern w:val="2"/>
          <w:sz w:val="22"/>
          <w:szCs w:val="22"/>
          <w:u w:val="single"/>
          <w:lang w:val="en-US" w:eastAsia="zh-CN" w:bidi="ar-SA"/>
        </w:rPr>
        <w:t xml:space="preserve">       </w:t>
      </w:r>
    </w:p>
    <w:p w14:paraId="7BF61698">
      <w:pPr>
        <w:widowControl/>
        <w:topLinePunct/>
        <w:spacing w:after="120" w:line="360" w:lineRule="auto"/>
        <w:ind w:firstLine="440"/>
        <w:jc w:val="left"/>
        <w:rPr>
          <w:rFonts w:hint="eastAsia" w:ascii="宋体" w:hAnsi="宋体" w:eastAsia="宋体" w:cs="宋体"/>
          <w:color w:val="auto"/>
          <w:kern w:val="2"/>
          <w:sz w:val="22"/>
          <w:szCs w:val="22"/>
          <w:u w:val="single"/>
          <w:lang w:val="en-US" w:eastAsia="zh-CN" w:bidi="ar-SA"/>
        </w:rPr>
      </w:pPr>
      <w:r>
        <w:rPr>
          <w:rFonts w:hint="eastAsia" w:ascii="宋体" w:hAnsi="宋体" w:eastAsia="宋体" w:cs="宋体"/>
          <w:color w:val="auto"/>
          <w:kern w:val="2"/>
          <w:sz w:val="22"/>
          <w:szCs w:val="22"/>
          <w:lang w:val="en-US" w:eastAsia="zh-CN" w:bidi="ar-SA"/>
        </w:rPr>
        <w:t>联系地址：</w:t>
      </w:r>
      <w:r>
        <w:rPr>
          <w:rFonts w:hint="eastAsia" w:ascii="宋体" w:hAnsi="宋体" w:eastAsia="宋体" w:cs="宋体"/>
          <w:color w:val="auto"/>
          <w:kern w:val="2"/>
          <w:sz w:val="22"/>
          <w:szCs w:val="22"/>
          <w:u w:val="single"/>
          <w:lang w:val="en-US" w:eastAsia="zh-CN" w:bidi="ar-SA"/>
        </w:rPr>
        <w:t xml:space="preserve">                                       </w:t>
      </w:r>
    </w:p>
    <w:p w14:paraId="2561B63D">
      <w:pPr>
        <w:widowControl/>
        <w:topLinePunct/>
        <w:spacing w:after="120" w:line="360" w:lineRule="auto"/>
        <w:ind w:firstLine="440"/>
        <w:jc w:val="left"/>
        <w:rPr>
          <w:rFonts w:hint="eastAsia" w:ascii="宋体" w:hAnsi="宋体" w:eastAsia="宋体" w:cs="宋体"/>
          <w:b/>
          <w:color w:val="auto"/>
          <w:kern w:val="2"/>
          <w:sz w:val="22"/>
          <w:szCs w:val="22"/>
          <w:u w:val="single"/>
          <w:lang w:val="en-US" w:eastAsia="zh-CN" w:bidi="ar-SA"/>
        </w:rPr>
      </w:pPr>
      <w:r>
        <w:rPr>
          <w:rFonts w:hint="eastAsia" w:ascii="宋体" w:hAnsi="宋体" w:eastAsia="宋体" w:cs="宋体"/>
          <w:color w:val="auto"/>
          <w:kern w:val="2"/>
          <w:sz w:val="22"/>
          <w:szCs w:val="22"/>
          <w:lang w:val="en-US" w:eastAsia="zh-CN" w:bidi="ar-SA"/>
        </w:rPr>
        <w:t>联系电话：</w:t>
      </w:r>
      <w:r>
        <w:rPr>
          <w:rFonts w:hint="eastAsia" w:ascii="宋体" w:hAnsi="宋体" w:eastAsia="宋体" w:cs="宋体"/>
          <w:color w:val="auto"/>
          <w:kern w:val="2"/>
          <w:sz w:val="22"/>
          <w:szCs w:val="22"/>
          <w:u w:val="single"/>
          <w:lang w:val="en-US" w:eastAsia="zh-CN" w:bidi="ar-SA"/>
        </w:rPr>
        <w:t xml:space="preserve">                </w:t>
      </w:r>
    </w:p>
    <w:p w14:paraId="172CE878">
      <w:pPr>
        <w:rPr>
          <w:rFonts w:hint="eastAsia" w:ascii="宋体" w:hAnsi="宋体" w:eastAsia="宋体" w:cs="宋体"/>
          <w:color w:val="auto"/>
          <w:sz w:val="18"/>
          <w:szCs w:val="24"/>
        </w:rPr>
      </w:pPr>
    </w:p>
    <w:p w14:paraId="4441E3C6">
      <w:pPr>
        <w:widowControl/>
        <w:topLinePunct/>
        <w:spacing w:after="120" w:line="360" w:lineRule="auto"/>
        <w:jc w:val="center"/>
        <w:rPr>
          <w:rFonts w:hint="eastAsia" w:ascii="宋体" w:hAnsi="宋体" w:eastAsia="宋体" w:cs="宋体"/>
          <w:color w:val="auto"/>
          <w:kern w:val="2"/>
          <w:sz w:val="22"/>
          <w:szCs w:val="22"/>
          <w:lang w:val="en-US" w:eastAsia="zh-CN" w:bidi="ar-SA"/>
        </w:rPr>
      </w:pPr>
      <w:r>
        <w:rPr>
          <w:rFonts w:hint="eastAsia" w:ascii="宋体" w:hAnsi="宋体" w:eastAsia="宋体" w:cs="宋体"/>
          <w:color w:val="auto"/>
          <w:kern w:val="2"/>
          <w:sz w:val="22"/>
          <w:szCs w:val="22"/>
          <w:lang w:val="en-US" w:eastAsia="zh-CN" w:bidi="ar-SA"/>
        </w:rPr>
        <w:t>附法定代表人及授权代表身份证正反面复印件（或扫描件）加盖公章</w:t>
      </w:r>
    </w:p>
    <w:tbl>
      <w:tblPr>
        <w:tblStyle w:val="4"/>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15D2F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2E1E79BD">
            <w:pPr>
              <w:topLinePunct/>
              <w:spacing w:line="360" w:lineRule="auto"/>
              <w:jc w:val="center"/>
              <w:rPr>
                <w:rFonts w:hint="eastAsia" w:ascii="宋体" w:hAnsi="宋体" w:eastAsia="宋体" w:cs="宋体"/>
                <w:color w:val="auto"/>
                <w:sz w:val="22"/>
                <w:szCs w:val="24"/>
              </w:rPr>
            </w:pPr>
            <w:r>
              <w:rPr>
                <w:rFonts w:hint="eastAsia" w:ascii="宋体" w:hAnsi="宋体" w:eastAsia="宋体" w:cs="宋体"/>
                <w:color w:val="auto"/>
                <w:sz w:val="22"/>
                <w:szCs w:val="24"/>
              </w:rPr>
              <w:t>法定代表人身份证</w:t>
            </w:r>
          </w:p>
          <w:p w14:paraId="2D916F0D">
            <w:pPr>
              <w:topLinePunct/>
              <w:spacing w:line="360" w:lineRule="auto"/>
              <w:jc w:val="center"/>
              <w:rPr>
                <w:rFonts w:hint="eastAsia" w:ascii="宋体" w:hAnsi="宋体" w:eastAsia="宋体" w:cs="宋体"/>
                <w:color w:val="auto"/>
                <w:sz w:val="22"/>
                <w:szCs w:val="24"/>
              </w:rPr>
            </w:pPr>
            <w:r>
              <w:rPr>
                <w:rFonts w:hint="eastAsia" w:ascii="宋体" w:hAnsi="宋体" w:eastAsia="宋体" w:cs="宋体"/>
                <w:color w:val="auto"/>
                <w:sz w:val="22"/>
                <w:szCs w:val="22"/>
              </w:rPr>
              <w:t>正反面复印件（或扫描件）</w:t>
            </w:r>
          </w:p>
        </w:tc>
        <w:tc>
          <w:tcPr>
            <w:tcW w:w="4289" w:type="dxa"/>
            <w:tcBorders>
              <w:top w:val="single" w:color="auto" w:sz="4" w:space="0"/>
              <w:left w:val="single" w:color="auto" w:sz="4" w:space="0"/>
              <w:right w:val="single" w:color="auto" w:sz="4" w:space="0"/>
            </w:tcBorders>
            <w:vAlign w:val="center"/>
          </w:tcPr>
          <w:p w14:paraId="0B3AC2C5">
            <w:pPr>
              <w:topLinePunct/>
              <w:spacing w:line="360" w:lineRule="auto"/>
              <w:jc w:val="center"/>
              <w:rPr>
                <w:rFonts w:hint="eastAsia" w:ascii="宋体" w:hAnsi="宋体" w:eastAsia="宋体" w:cs="宋体"/>
                <w:color w:val="auto"/>
                <w:sz w:val="22"/>
                <w:szCs w:val="24"/>
              </w:rPr>
            </w:pPr>
            <w:r>
              <w:rPr>
                <w:rFonts w:hint="eastAsia" w:ascii="宋体" w:hAnsi="宋体" w:eastAsia="宋体" w:cs="宋体"/>
                <w:color w:val="auto"/>
                <w:sz w:val="22"/>
                <w:szCs w:val="24"/>
              </w:rPr>
              <w:t>授权代表身份证</w:t>
            </w:r>
          </w:p>
          <w:p w14:paraId="6501A3F2">
            <w:pPr>
              <w:topLinePunct/>
              <w:spacing w:line="360" w:lineRule="auto"/>
              <w:jc w:val="center"/>
              <w:rPr>
                <w:rFonts w:hint="eastAsia" w:ascii="宋体" w:hAnsi="宋体" w:eastAsia="宋体" w:cs="宋体"/>
                <w:color w:val="auto"/>
                <w:sz w:val="22"/>
                <w:szCs w:val="24"/>
              </w:rPr>
            </w:pPr>
            <w:r>
              <w:rPr>
                <w:rFonts w:hint="eastAsia" w:ascii="宋体" w:hAnsi="宋体" w:eastAsia="宋体" w:cs="宋体"/>
                <w:color w:val="auto"/>
                <w:sz w:val="22"/>
                <w:szCs w:val="22"/>
              </w:rPr>
              <w:t>正反面复印件（或扫描件）</w:t>
            </w:r>
          </w:p>
        </w:tc>
      </w:tr>
    </w:tbl>
    <w:p w14:paraId="670D25CE">
      <w:pPr>
        <w:rPr>
          <w:rFonts w:ascii="Arial Unicode MS" w:hAnsi="Arial Unicode MS" w:eastAsia="宋体" w:cs="Arial Unicode MS"/>
          <w:color w:val="auto"/>
          <w:sz w:val="18"/>
          <w:szCs w:val="24"/>
        </w:rPr>
      </w:pPr>
    </w:p>
    <w:p w14:paraId="396CC84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8"/>
        </w:rPr>
      </w:pPr>
    </w:p>
    <w:p w14:paraId="424089FB">
      <w:pPr>
        <w:rPr>
          <w:color w:val="auto"/>
          <w:sz w:val="24"/>
          <w:szCs w:val="24"/>
        </w:rPr>
      </w:pPr>
    </w:p>
    <w:p w14:paraId="5201B8B1">
      <w:pPr>
        <w:rPr>
          <w:color w:val="auto"/>
          <w:sz w:val="24"/>
          <w:szCs w:val="24"/>
        </w:rPr>
      </w:pPr>
    </w:p>
    <w:p w14:paraId="2BDE24C4">
      <w:pPr>
        <w:spacing w:line="360" w:lineRule="auto"/>
        <w:jc w:val="left"/>
        <w:rPr>
          <w:rFonts w:hint="eastAsia" w:ascii="宋体" w:hAnsi="宋体" w:eastAsia="宋体" w:cs="宋体"/>
          <w:b/>
          <w:color w:val="auto"/>
          <w:sz w:val="24"/>
          <w:szCs w:val="21"/>
        </w:rPr>
      </w:pPr>
      <w:r>
        <w:rPr>
          <w:rFonts w:hint="eastAsia" w:ascii="宋体" w:hAnsi="宋体" w:eastAsia="宋体" w:cs="宋体"/>
          <w:b/>
          <w:bCs/>
          <w:color w:val="auto"/>
          <w:sz w:val="24"/>
          <w:szCs w:val="28"/>
        </w:rPr>
        <w:t>法定代表人证明</w:t>
      </w:r>
      <w:r>
        <w:rPr>
          <w:rFonts w:hint="eastAsia" w:ascii="宋体" w:hAnsi="宋体" w:eastAsia="宋体" w:cs="宋体"/>
          <w:bCs/>
          <w:color w:val="auto"/>
          <w:sz w:val="24"/>
          <w:szCs w:val="28"/>
        </w:rPr>
        <w:t>（格式）</w:t>
      </w:r>
    </w:p>
    <w:p w14:paraId="13C5091B">
      <w:pPr>
        <w:topLinePunct/>
        <w:spacing w:line="360" w:lineRule="auto"/>
        <w:jc w:val="center"/>
        <w:rPr>
          <w:rFonts w:hint="eastAsia" w:ascii="宋体" w:hAnsi="宋体" w:eastAsia="宋体" w:cs="宋体"/>
          <w:b/>
          <w:color w:val="auto"/>
          <w:sz w:val="22"/>
          <w:szCs w:val="24"/>
        </w:rPr>
      </w:pPr>
    </w:p>
    <w:p w14:paraId="6095394B">
      <w:pPr>
        <w:topLinePunct/>
        <w:spacing w:line="360" w:lineRule="auto"/>
        <w:jc w:val="center"/>
        <w:rPr>
          <w:rFonts w:hint="eastAsia" w:ascii="宋体" w:hAnsi="宋体" w:eastAsia="宋体" w:cs="宋体"/>
          <w:b/>
          <w:color w:val="auto"/>
          <w:sz w:val="22"/>
          <w:szCs w:val="24"/>
        </w:rPr>
      </w:pPr>
      <w:r>
        <w:rPr>
          <w:rFonts w:hint="eastAsia" w:ascii="宋体" w:hAnsi="宋体" w:eastAsia="宋体" w:cs="宋体"/>
          <w:b/>
          <w:color w:val="auto"/>
          <w:sz w:val="22"/>
          <w:szCs w:val="24"/>
        </w:rPr>
        <w:t>法定代表人</w:t>
      </w:r>
      <w:r>
        <w:rPr>
          <w:rFonts w:hint="eastAsia" w:ascii="宋体" w:hAnsi="宋体" w:eastAsia="宋体" w:cs="宋体"/>
          <w:b/>
          <w:color w:val="auto"/>
          <w:sz w:val="22"/>
          <w:szCs w:val="24"/>
          <w:lang w:val="en-US" w:eastAsia="zh-CN"/>
        </w:rPr>
        <w:t>身份</w:t>
      </w:r>
      <w:r>
        <w:rPr>
          <w:rFonts w:hint="eastAsia" w:ascii="宋体" w:hAnsi="宋体" w:eastAsia="宋体" w:cs="宋体"/>
          <w:b/>
          <w:color w:val="auto"/>
          <w:sz w:val="22"/>
          <w:szCs w:val="24"/>
        </w:rPr>
        <w:t>证明</w:t>
      </w:r>
    </w:p>
    <w:p w14:paraId="009347F8">
      <w:pPr>
        <w:topLinePunct/>
        <w:spacing w:line="360" w:lineRule="auto"/>
        <w:ind w:left="480" w:hanging="480"/>
        <w:jc w:val="left"/>
        <w:rPr>
          <w:rFonts w:hint="eastAsia" w:ascii="宋体" w:hAnsi="宋体" w:eastAsia="宋体" w:cs="宋体"/>
          <w:bCs/>
          <w:color w:val="auto"/>
          <w:sz w:val="22"/>
          <w:szCs w:val="24"/>
          <w:u w:val="single"/>
        </w:rPr>
      </w:pPr>
    </w:p>
    <w:p w14:paraId="5A0CD978">
      <w:pPr>
        <w:topLinePunct/>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u w:val="single"/>
        </w:rPr>
        <w:t xml:space="preserve"> （姓名） </w:t>
      </w:r>
      <w:r>
        <w:rPr>
          <w:rFonts w:hint="eastAsia" w:ascii="宋体" w:hAnsi="宋体" w:eastAsia="宋体" w:cs="宋体"/>
          <w:bCs/>
          <w:color w:val="auto"/>
          <w:sz w:val="24"/>
          <w:szCs w:val="24"/>
        </w:rPr>
        <w:t>现任我单位</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rPr>
        <w:t>职务，为法定代表人，特此证明。</w:t>
      </w:r>
    </w:p>
    <w:p w14:paraId="35F7A7F2">
      <w:pPr>
        <w:topLinePunct/>
        <w:spacing w:line="360" w:lineRule="auto"/>
        <w:ind w:left="559" w:leftChars="266"/>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本证明自响应文件递交截止时间起计算，有效期为</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rPr>
        <w:t>天。</w:t>
      </w:r>
    </w:p>
    <w:p w14:paraId="31E71203">
      <w:pPr>
        <w:topLinePunct/>
        <w:spacing w:line="360" w:lineRule="auto"/>
        <w:ind w:left="559" w:leftChars="266"/>
        <w:jc w:val="left"/>
        <w:rPr>
          <w:rFonts w:hint="eastAsia" w:ascii="宋体" w:hAnsi="宋体" w:eastAsia="宋体" w:cs="宋体"/>
          <w:color w:val="auto"/>
          <w:sz w:val="24"/>
          <w:szCs w:val="22"/>
          <w:u w:val="single"/>
        </w:rPr>
      </w:pPr>
      <w:r>
        <w:rPr>
          <w:rFonts w:hint="eastAsia" w:ascii="宋体" w:hAnsi="宋体" w:eastAsia="宋体" w:cs="宋体"/>
          <w:color w:val="auto"/>
          <w:sz w:val="24"/>
          <w:szCs w:val="22"/>
        </w:rPr>
        <w:t>响应文件递交截止时间：</w:t>
      </w:r>
      <w:r>
        <w:rPr>
          <w:rFonts w:hint="eastAsia" w:ascii="宋体" w:hAnsi="宋体" w:eastAsia="宋体" w:cs="宋体"/>
          <w:color w:val="auto"/>
          <w:sz w:val="24"/>
          <w:szCs w:val="22"/>
          <w:u w:val="single"/>
        </w:rPr>
        <w:t xml:space="preserve">       </w:t>
      </w:r>
      <w:r>
        <w:rPr>
          <w:rFonts w:hint="eastAsia" w:ascii="宋体" w:hAnsi="宋体" w:eastAsia="宋体" w:cs="宋体"/>
          <w:color w:val="auto"/>
          <w:sz w:val="24"/>
          <w:szCs w:val="22"/>
        </w:rPr>
        <w:t>年</w:t>
      </w:r>
      <w:r>
        <w:rPr>
          <w:rFonts w:hint="eastAsia" w:ascii="宋体" w:hAnsi="宋体" w:eastAsia="宋体" w:cs="宋体"/>
          <w:color w:val="auto"/>
          <w:sz w:val="24"/>
          <w:szCs w:val="22"/>
          <w:u w:val="single"/>
        </w:rPr>
        <w:t xml:space="preserve">    </w:t>
      </w:r>
      <w:r>
        <w:rPr>
          <w:rFonts w:hint="eastAsia" w:ascii="宋体" w:hAnsi="宋体" w:eastAsia="宋体" w:cs="宋体"/>
          <w:color w:val="auto"/>
          <w:sz w:val="24"/>
          <w:szCs w:val="22"/>
        </w:rPr>
        <w:t>月</w:t>
      </w:r>
      <w:r>
        <w:rPr>
          <w:rFonts w:hint="eastAsia" w:ascii="宋体" w:hAnsi="宋体" w:eastAsia="宋体" w:cs="宋体"/>
          <w:color w:val="auto"/>
          <w:sz w:val="24"/>
          <w:szCs w:val="22"/>
          <w:u w:val="single"/>
        </w:rPr>
        <w:t xml:space="preserve">     </w:t>
      </w:r>
      <w:r>
        <w:rPr>
          <w:rFonts w:hint="eastAsia" w:ascii="宋体" w:hAnsi="宋体" w:eastAsia="宋体" w:cs="宋体"/>
          <w:color w:val="auto"/>
          <w:sz w:val="24"/>
          <w:szCs w:val="22"/>
        </w:rPr>
        <w:t>日</w:t>
      </w:r>
      <w:r>
        <w:rPr>
          <w:rFonts w:hint="eastAsia" w:ascii="宋体" w:hAnsi="宋体" w:eastAsia="宋体" w:cs="宋体"/>
          <w:color w:val="auto"/>
          <w:sz w:val="24"/>
          <w:szCs w:val="22"/>
          <w:u w:val="single"/>
        </w:rPr>
        <w:t xml:space="preserve">    </w:t>
      </w:r>
      <w:r>
        <w:rPr>
          <w:rFonts w:hint="eastAsia" w:ascii="宋体" w:hAnsi="宋体" w:eastAsia="宋体" w:cs="宋体"/>
          <w:color w:val="auto"/>
          <w:sz w:val="24"/>
          <w:szCs w:val="22"/>
        </w:rPr>
        <w:t>时</w:t>
      </w:r>
      <w:r>
        <w:rPr>
          <w:rFonts w:hint="eastAsia" w:ascii="宋体" w:hAnsi="宋体" w:eastAsia="宋体" w:cs="宋体"/>
          <w:color w:val="auto"/>
          <w:sz w:val="24"/>
          <w:szCs w:val="22"/>
          <w:u w:val="single"/>
        </w:rPr>
        <w:t xml:space="preserve">   </w:t>
      </w:r>
      <w:r>
        <w:rPr>
          <w:rFonts w:hint="eastAsia" w:ascii="宋体" w:hAnsi="宋体" w:eastAsia="宋体" w:cs="宋体"/>
          <w:color w:val="auto"/>
          <w:sz w:val="24"/>
          <w:szCs w:val="22"/>
        </w:rPr>
        <w:t>分</w:t>
      </w:r>
    </w:p>
    <w:p w14:paraId="7D65240B">
      <w:pPr>
        <w:rPr>
          <w:rFonts w:hint="eastAsia" w:ascii="宋体" w:hAnsi="宋体" w:eastAsia="宋体" w:cs="宋体"/>
          <w:color w:val="auto"/>
          <w:sz w:val="20"/>
          <w:szCs w:val="24"/>
        </w:rPr>
      </w:pPr>
    </w:p>
    <w:p w14:paraId="49661559">
      <w:pPr>
        <w:topLinePunct/>
        <w:spacing w:line="360" w:lineRule="auto"/>
        <w:ind w:left="480" w:hanging="480"/>
        <w:jc w:val="left"/>
        <w:rPr>
          <w:rFonts w:hint="eastAsia" w:ascii="宋体" w:hAnsi="宋体" w:eastAsia="宋体" w:cs="宋体"/>
          <w:bCs/>
          <w:color w:val="auto"/>
          <w:sz w:val="24"/>
          <w:szCs w:val="24"/>
          <w:u w:val="single"/>
        </w:rPr>
      </w:pPr>
      <w:r>
        <w:rPr>
          <w:rFonts w:hint="eastAsia" w:ascii="宋体" w:hAnsi="宋体" w:eastAsia="宋体" w:cs="宋体"/>
          <w:bCs/>
          <w:color w:val="auto"/>
          <w:sz w:val="24"/>
          <w:szCs w:val="24"/>
        </w:rPr>
        <w:t>法定代表人性别：</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rPr>
        <w:t xml:space="preserve">     年龄：</w:t>
      </w:r>
      <w:r>
        <w:rPr>
          <w:rFonts w:hint="eastAsia" w:ascii="宋体" w:hAnsi="宋体" w:eastAsia="宋体" w:cs="宋体"/>
          <w:bCs/>
          <w:color w:val="auto"/>
          <w:sz w:val="24"/>
          <w:szCs w:val="24"/>
          <w:u w:val="single"/>
        </w:rPr>
        <w:t xml:space="preserve">     </w:t>
      </w:r>
    </w:p>
    <w:p w14:paraId="733FFA9D">
      <w:pPr>
        <w:topLinePunct/>
        <w:spacing w:line="360" w:lineRule="auto"/>
        <w:ind w:left="552" w:hanging="552" w:hangingChars="230"/>
        <w:jc w:val="left"/>
        <w:rPr>
          <w:rFonts w:hint="eastAsia" w:ascii="宋体" w:hAnsi="宋体" w:eastAsia="宋体" w:cs="宋体"/>
          <w:bCs/>
          <w:color w:val="auto"/>
          <w:sz w:val="24"/>
          <w:szCs w:val="24"/>
          <w:u w:val="single"/>
        </w:rPr>
      </w:pPr>
      <w:r>
        <w:rPr>
          <w:rFonts w:hint="eastAsia" w:ascii="宋体" w:hAnsi="宋体" w:eastAsia="宋体" w:cs="宋体"/>
          <w:bCs/>
          <w:color w:val="auto"/>
          <w:sz w:val="24"/>
          <w:szCs w:val="24"/>
        </w:rPr>
        <w:t>身份证号码：</w:t>
      </w:r>
      <w:r>
        <w:rPr>
          <w:rFonts w:hint="eastAsia" w:ascii="宋体" w:hAnsi="宋体" w:eastAsia="宋体" w:cs="宋体"/>
          <w:bCs/>
          <w:color w:val="auto"/>
          <w:sz w:val="24"/>
          <w:szCs w:val="24"/>
          <w:u w:val="single"/>
        </w:rPr>
        <w:t xml:space="preserve">                             </w:t>
      </w:r>
    </w:p>
    <w:p w14:paraId="2F7A979B">
      <w:pPr>
        <w:tabs>
          <w:tab w:val="left" w:pos="3544"/>
        </w:tabs>
        <w:topLinePunct/>
        <w:spacing w:line="360" w:lineRule="auto"/>
        <w:ind w:left="552" w:hanging="552" w:hangingChars="230"/>
        <w:rPr>
          <w:rFonts w:hint="eastAsia" w:ascii="宋体" w:hAnsi="宋体" w:eastAsia="宋体" w:cs="宋体"/>
          <w:bCs/>
          <w:color w:val="auto"/>
          <w:sz w:val="24"/>
          <w:szCs w:val="24"/>
          <w:u w:val="single"/>
        </w:rPr>
      </w:pPr>
      <w:r>
        <w:rPr>
          <w:rFonts w:hint="eastAsia" w:ascii="宋体" w:hAnsi="宋体" w:eastAsia="宋体" w:cs="宋体"/>
          <w:bCs/>
          <w:color w:val="auto"/>
          <w:sz w:val="24"/>
          <w:szCs w:val="24"/>
        </w:rPr>
        <w:t>法定代表人住址：</w:t>
      </w:r>
      <w:r>
        <w:rPr>
          <w:rFonts w:hint="eastAsia" w:ascii="宋体" w:hAnsi="宋体" w:eastAsia="宋体" w:cs="宋体"/>
          <w:bCs/>
          <w:color w:val="auto"/>
          <w:sz w:val="24"/>
          <w:szCs w:val="24"/>
          <w:u w:val="single"/>
        </w:rPr>
        <w:t xml:space="preserve">                         </w:t>
      </w:r>
    </w:p>
    <w:p w14:paraId="470D2F43">
      <w:pPr>
        <w:tabs>
          <w:tab w:val="left" w:pos="3544"/>
        </w:tabs>
        <w:topLinePunct/>
        <w:spacing w:line="360" w:lineRule="auto"/>
        <w:ind w:left="552" w:hanging="552" w:hangingChars="230"/>
        <w:rPr>
          <w:rFonts w:hint="eastAsia" w:ascii="宋体" w:hAnsi="宋体" w:eastAsia="宋体" w:cs="宋体"/>
          <w:bCs/>
          <w:color w:val="auto"/>
          <w:sz w:val="24"/>
          <w:szCs w:val="24"/>
          <w:u w:val="single"/>
        </w:rPr>
      </w:pPr>
      <w:r>
        <w:rPr>
          <w:rFonts w:hint="eastAsia" w:ascii="宋体" w:hAnsi="宋体" w:eastAsia="宋体" w:cs="宋体"/>
          <w:bCs/>
          <w:color w:val="auto"/>
          <w:sz w:val="24"/>
          <w:szCs w:val="24"/>
          <w:lang w:val="en-US" w:eastAsia="zh-CN"/>
        </w:rPr>
        <w:t>联系</w:t>
      </w:r>
      <w:r>
        <w:rPr>
          <w:rFonts w:hint="eastAsia" w:ascii="宋体" w:hAnsi="宋体" w:eastAsia="宋体" w:cs="宋体"/>
          <w:bCs/>
          <w:color w:val="auto"/>
          <w:sz w:val="24"/>
          <w:szCs w:val="24"/>
        </w:rPr>
        <w:t>电话：</w:t>
      </w:r>
      <w:r>
        <w:rPr>
          <w:rFonts w:hint="eastAsia" w:ascii="宋体" w:hAnsi="宋体" w:eastAsia="宋体" w:cs="宋体"/>
          <w:bCs/>
          <w:color w:val="auto"/>
          <w:sz w:val="24"/>
          <w:szCs w:val="24"/>
          <w:u w:val="single"/>
        </w:rPr>
        <w:t xml:space="preserve">                               </w:t>
      </w:r>
    </w:p>
    <w:p w14:paraId="7412A4D6">
      <w:pPr>
        <w:rPr>
          <w:rFonts w:hint="eastAsia" w:ascii="宋体" w:hAnsi="宋体" w:eastAsia="宋体" w:cs="宋体"/>
          <w:color w:val="auto"/>
          <w:sz w:val="20"/>
          <w:szCs w:val="24"/>
        </w:rPr>
      </w:pPr>
    </w:p>
    <w:p w14:paraId="6333A3AC">
      <w:pPr>
        <w:tabs>
          <w:tab w:val="left" w:pos="3544"/>
        </w:tabs>
        <w:topLinePunct/>
        <w:spacing w:line="360" w:lineRule="auto"/>
        <w:ind w:left="552" w:hanging="552" w:hangingChars="230"/>
        <w:rPr>
          <w:rFonts w:hint="eastAsia" w:ascii="宋体" w:hAnsi="宋体" w:eastAsia="宋体" w:cs="宋体"/>
          <w:bCs/>
          <w:color w:val="auto"/>
          <w:sz w:val="24"/>
          <w:szCs w:val="24"/>
        </w:rPr>
      </w:pPr>
      <w:r>
        <w:rPr>
          <w:rFonts w:hint="eastAsia" w:ascii="宋体" w:hAnsi="宋体" w:eastAsia="宋体" w:cs="宋体"/>
          <w:bCs/>
          <w:color w:val="auto"/>
          <w:sz w:val="24"/>
          <w:szCs w:val="24"/>
        </w:rPr>
        <w:t>附：法定代表人身份证正反面复印件（或扫描件）加盖公章。</w:t>
      </w:r>
    </w:p>
    <w:tbl>
      <w:tblPr>
        <w:tblStyle w:val="4"/>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5DDFD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65" w:hRule="atLeast"/>
          <w:jc w:val="center"/>
        </w:trPr>
        <w:tc>
          <w:tcPr>
            <w:tcW w:w="8578" w:type="dxa"/>
            <w:tcBorders>
              <w:top w:val="single" w:color="auto" w:sz="4" w:space="0"/>
              <w:left w:val="single" w:color="auto" w:sz="4" w:space="0"/>
              <w:right w:val="single" w:color="auto" w:sz="4" w:space="0"/>
            </w:tcBorders>
            <w:vAlign w:val="center"/>
          </w:tcPr>
          <w:p w14:paraId="6E61EBB6">
            <w:pPr>
              <w:topLinePunct/>
              <w:spacing w:line="360" w:lineRule="auto"/>
              <w:jc w:val="center"/>
              <w:rPr>
                <w:rFonts w:hint="eastAsia" w:ascii="宋体" w:hAnsi="宋体" w:eastAsia="宋体" w:cs="宋体"/>
                <w:color w:val="auto"/>
                <w:sz w:val="22"/>
                <w:szCs w:val="24"/>
              </w:rPr>
            </w:pPr>
            <w:r>
              <w:rPr>
                <w:rFonts w:hint="eastAsia" w:ascii="宋体" w:hAnsi="宋体" w:eastAsia="宋体" w:cs="宋体"/>
                <w:color w:val="auto"/>
                <w:sz w:val="22"/>
                <w:szCs w:val="24"/>
              </w:rPr>
              <w:t>法定代表人身份证</w:t>
            </w:r>
          </w:p>
          <w:p w14:paraId="7EDF8D75">
            <w:pPr>
              <w:topLinePunct/>
              <w:spacing w:line="360" w:lineRule="auto"/>
              <w:jc w:val="center"/>
              <w:rPr>
                <w:rFonts w:hint="eastAsia" w:ascii="宋体" w:hAnsi="宋体" w:eastAsia="宋体" w:cs="宋体"/>
                <w:color w:val="auto"/>
                <w:sz w:val="22"/>
                <w:szCs w:val="24"/>
              </w:rPr>
            </w:pPr>
            <w:r>
              <w:rPr>
                <w:rFonts w:hint="eastAsia" w:ascii="宋体" w:hAnsi="宋体" w:eastAsia="宋体" w:cs="宋体"/>
                <w:color w:val="auto"/>
                <w:sz w:val="22"/>
                <w:szCs w:val="22"/>
              </w:rPr>
              <w:t>正反面复印件（或扫描件）</w:t>
            </w:r>
          </w:p>
        </w:tc>
      </w:tr>
    </w:tbl>
    <w:p w14:paraId="47CC3AE5">
      <w:pPr>
        <w:topLinePunct/>
        <w:spacing w:line="360" w:lineRule="auto"/>
        <w:ind w:firstLine="220" w:firstLineChars="100"/>
        <w:rPr>
          <w:rFonts w:hint="eastAsia" w:ascii="宋体" w:hAnsi="宋体" w:eastAsia="宋体" w:cs="宋体"/>
          <w:color w:val="auto"/>
          <w:sz w:val="22"/>
          <w:szCs w:val="24"/>
        </w:rPr>
      </w:pPr>
    </w:p>
    <w:p w14:paraId="5BD44DE6">
      <w:pPr>
        <w:topLinePunct/>
        <w:spacing w:line="360" w:lineRule="auto"/>
        <w:ind w:firstLine="220" w:firstLineChars="100"/>
        <w:rPr>
          <w:rFonts w:hint="eastAsia" w:ascii="宋体" w:hAnsi="宋体" w:eastAsia="宋体" w:cs="宋体"/>
          <w:color w:val="auto"/>
          <w:sz w:val="22"/>
          <w:szCs w:val="24"/>
        </w:rPr>
      </w:pPr>
      <w:r>
        <w:rPr>
          <w:rFonts w:hint="eastAsia" w:ascii="宋体" w:hAnsi="宋体" w:eastAsia="宋体" w:cs="宋体"/>
          <w:color w:val="auto"/>
          <w:sz w:val="22"/>
          <w:szCs w:val="24"/>
        </w:rPr>
        <w:t>注：法定代表人直接参与本次磋商的可不提供法定代表人授权</w:t>
      </w:r>
      <w:r>
        <w:rPr>
          <w:rFonts w:hint="eastAsia" w:ascii="宋体" w:hAnsi="宋体" w:eastAsia="宋体" w:cs="宋体"/>
          <w:color w:val="auto"/>
          <w:sz w:val="22"/>
          <w:szCs w:val="24"/>
          <w:lang w:val="en-US" w:eastAsia="zh-CN"/>
        </w:rPr>
        <w:t>委托</w:t>
      </w:r>
      <w:r>
        <w:rPr>
          <w:rFonts w:hint="eastAsia" w:ascii="宋体" w:hAnsi="宋体" w:eastAsia="宋体" w:cs="宋体"/>
          <w:color w:val="auto"/>
          <w:sz w:val="22"/>
          <w:szCs w:val="24"/>
        </w:rPr>
        <w:t>书。</w:t>
      </w:r>
    </w:p>
    <w:p w14:paraId="681DE374">
      <w:pPr>
        <w:topLinePunct/>
        <w:spacing w:line="360" w:lineRule="auto"/>
        <w:ind w:firstLine="3080" w:firstLineChars="1400"/>
        <w:jc w:val="left"/>
        <w:rPr>
          <w:rFonts w:hint="eastAsia" w:ascii="宋体" w:hAnsi="宋体" w:eastAsia="宋体" w:cs="宋体"/>
          <w:color w:val="auto"/>
          <w:sz w:val="22"/>
          <w:szCs w:val="24"/>
        </w:rPr>
      </w:pPr>
    </w:p>
    <w:p w14:paraId="6551A8C7">
      <w:pPr>
        <w:topLinePunct/>
        <w:spacing w:line="360" w:lineRule="auto"/>
        <w:ind w:firstLine="3080" w:firstLineChars="1400"/>
        <w:jc w:val="left"/>
        <w:rPr>
          <w:rFonts w:hint="eastAsia" w:ascii="宋体" w:hAnsi="宋体" w:eastAsia="宋体" w:cs="宋体"/>
          <w:color w:val="auto"/>
          <w:sz w:val="22"/>
          <w:szCs w:val="24"/>
          <w:u w:val="single"/>
        </w:rPr>
      </w:pPr>
      <w:r>
        <w:rPr>
          <w:rFonts w:hint="eastAsia" w:ascii="宋体" w:hAnsi="宋体" w:eastAsia="宋体" w:cs="宋体"/>
          <w:color w:val="auto"/>
          <w:sz w:val="22"/>
          <w:szCs w:val="24"/>
        </w:rPr>
        <w:t>供应商：</w:t>
      </w:r>
      <w:r>
        <w:rPr>
          <w:rFonts w:hint="eastAsia" w:ascii="宋体" w:hAnsi="宋体" w:eastAsia="宋体" w:cs="宋体"/>
          <w:color w:val="auto"/>
          <w:sz w:val="22"/>
          <w:szCs w:val="24"/>
          <w:u w:val="single"/>
          <w:lang w:val="en-US" w:eastAsia="zh-CN"/>
        </w:rPr>
        <w:t xml:space="preserve">                  </w:t>
      </w:r>
      <w:r>
        <w:rPr>
          <w:rFonts w:hint="eastAsia" w:ascii="宋体" w:hAnsi="宋体" w:eastAsia="宋体" w:cs="宋体"/>
          <w:color w:val="auto"/>
          <w:sz w:val="22"/>
          <w:szCs w:val="24"/>
          <w:u w:val="single"/>
        </w:rPr>
        <w:t>（加盖公章）</w:t>
      </w:r>
    </w:p>
    <w:p w14:paraId="61916479">
      <w:pPr>
        <w:tabs>
          <w:tab w:val="left" w:pos="3780"/>
        </w:tabs>
        <w:topLinePunct/>
        <w:spacing w:line="360" w:lineRule="auto"/>
        <w:ind w:firstLine="3080" w:firstLineChars="1400"/>
        <w:jc w:val="left"/>
        <w:rPr>
          <w:rFonts w:hint="eastAsia" w:ascii="宋体" w:hAnsi="宋体" w:eastAsia="宋体" w:cs="宋体"/>
          <w:color w:val="auto"/>
          <w:sz w:val="22"/>
          <w:szCs w:val="24"/>
          <w:u w:val="single"/>
          <w:lang w:val="en-US" w:eastAsia="zh-CN"/>
        </w:rPr>
      </w:pPr>
      <w:r>
        <w:rPr>
          <w:rFonts w:hint="eastAsia" w:ascii="宋体" w:hAnsi="宋体" w:eastAsia="宋体" w:cs="宋体"/>
          <w:color w:val="auto"/>
          <w:sz w:val="22"/>
          <w:szCs w:val="24"/>
        </w:rPr>
        <w:t>法定代表人（签字</w:t>
      </w:r>
      <w:r>
        <w:rPr>
          <w:rFonts w:hint="eastAsia" w:ascii="宋体" w:hAnsi="宋体" w:eastAsia="宋体" w:cs="宋体"/>
          <w:color w:val="auto"/>
          <w:sz w:val="22"/>
          <w:szCs w:val="24"/>
          <w:lang w:val="en-US" w:eastAsia="zh-CN"/>
        </w:rPr>
        <w:t>或</w:t>
      </w:r>
      <w:r>
        <w:rPr>
          <w:rFonts w:hint="eastAsia" w:ascii="宋体" w:hAnsi="宋体" w:eastAsia="宋体" w:cs="宋体"/>
          <w:color w:val="auto"/>
          <w:sz w:val="22"/>
          <w:szCs w:val="24"/>
        </w:rPr>
        <w:t>盖章）：</w:t>
      </w:r>
      <w:r>
        <w:rPr>
          <w:rFonts w:hint="eastAsia" w:ascii="宋体" w:hAnsi="宋体" w:eastAsia="宋体" w:cs="宋体"/>
          <w:color w:val="auto"/>
          <w:sz w:val="22"/>
          <w:szCs w:val="24"/>
          <w:u w:val="single"/>
          <w:lang w:val="en-US" w:eastAsia="zh-CN"/>
        </w:rPr>
        <w:t xml:space="preserve">              </w:t>
      </w:r>
    </w:p>
    <w:p w14:paraId="79F06D70">
      <w:pPr>
        <w:tabs>
          <w:tab w:val="left" w:pos="3885"/>
        </w:tabs>
        <w:topLinePunct/>
        <w:spacing w:line="360" w:lineRule="auto"/>
        <w:ind w:firstLine="3080" w:firstLineChars="1400"/>
        <w:jc w:val="left"/>
        <w:rPr>
          <w:rFonts w:hint="eastAsia" w:ascii="宋体" w:hAnsi="宋体" w:eastAsia="宋体" w:cs="宋体"/>
          <w:color w:val="auto"/>
          <w:sz w:val="22"/>
          <w:szCs w:val="24"/>
          <w:u w:val="single"/>
          <w:lang w:val="en-US" w:eastAsia="zh-CN"/>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color w:val="auto"/>
          <w:sz w:val="22"/>
          <w:szCs w:val="24"/>
        </w:rPr>
        <w:t>日  期：</w:t>
      </w:r>
      <w:r>
        <w:rPr>
          <w:rFonts w:hint="eastAsia" w:ascii="宋体" w:hAnsi="宋体" w:eastAsia="宋体" w:cs="宋体"/>
          <w:color w:val="auto"/>
          <w:sz w:val="22"/>
          <w:szCs w:val="24"/>
          <w:u w:val="single"/>
          <w:lang w:val="en-US" w:eastAsia="zh-CN"/>
        </w:rPr>
        <w:t xml:space="preserve">                              </w:t>
      </w:r>
    </w:p>
    <w:p w14:paraId="73C3FC28">
      <w:pPr>
        <w:rPr>
          <w:color w:val="auto"/>
          <w:sz w:val="24"/>
          <w:szCs w:val="24"/>
        </w:rPr>
      </w:pPr>
    </w:p>
    <w:p w14:paraId="51AA7745">
      <w:pPr>
        <w:rPr>
          <w:color w:val="auto"/>
          <w:sz w:val="24"/>
          <w:szCs w:val="24"/>
        </w:rPr>
      </w:pPr>
    </w:p>
    <w:p w14:paraId="026901E1">
      <w:pPr>
        <w:widowControl w:val="0"/>
        <w:tabs>
          <w:tab w:val="left" w:pos="3544"/>
        </w:tabs>
        <w:jc w:val="both"/>
        <w:rPr>
          <w:rFonts w:hint="eastAsia" w:ascii="Times New Roman" w:hAnsi="Times New Roman" w:eastAsia="宋体" w:cs="Times New Roman"/>
          <w:b/>
          <w:color w:val="auto"/>
          <w:kern w:val="0"/>
          <w:sz w:val="24"/>
          <w:szCs w:val="22"/>
          <w:lang w:val="en-US" w:eastAsia="zh-CN" w:bidi="ar-SA"/>
        </w:rPr>
      </w:pPr>
      <w:bookmarkStart w:id="0" w:name="_Toc22129"/>
      <w:bookmarkStart w:id="1" w:name="_Toc4142"/>
      <w:r>
        <w:rPr>
          <w:rFonts w:hint="eastAsia" w:ascii="Times New Roman" w:hAnsi="Times New Roman" w:eastAsia="宋体" w:cs="Times New Roman"/>
          <w:b/>
          <w:color w:val="auto"/>
          <w:kern w:val="0"/>
          <w:sz w:val="24"/>
          <w:szCs w:val="22"/>
          <w:lang w:val="en-US" w:eastAsia="zh-CN" w:bidi="ar-SA"/>
        </w:rPr>
        <w:t>（附件</w:t>
      </w:r>
      <w:r>
        <w:rPr>
          <w:rFonts w:hint="eastAsia" w:ascii="Times New Roman" w:hAnsi="Times New Roman" w:cs="Times New Roman"/>
          <w:b/>
          <w:color w:val="auto"/>
          <w:kern w:val="0"/>
          <w:sz w:val="24"/>
          <w:szCs w:val="22"/>
          <w:lang w:val="en-US" w:eastAsia="zh-CN" w:bidi="ar-SA"/>
        </w:rPr>
        <w:t>二</w:t>
      </w:r>
      <w:r>
        <w:rPr>
          <w:rFonts w:hint="eastAsia" w:ascii="Times New Roman" w:hAnsi="Times New Roman" w:eastAsia="宋体" w:cs="Times New Roman"/>
          <w:b/>
          <w:color w:val="auto"/>
          <w:kern w:val="0"/>
          <w:sz w:val="24"/>
          <w:szCs w:val="22"/>
          <w:lang w:val="en-US" w:eastAsia="zh-CN" w:bidi="ar-SA"/>
        </w:rPr>
        <w:t>）</w:t>
      </w:r>
    </w:p>
    <w:p w14:paraId="39388D6F">
      <w:pPr>
        <w:widowControl w:val="0"/>
        <w:tabs>
          <w:tab w:val="left" w:pos="3544"/>
        </w:tabs>
        <w:jc w:val="both"/>
        <w:rPr>
          <w:rFonts w:hint="eastAsia" w:ascii="Times New Roman" w:hAnsi="Times New Roman" w:eastAsia="宋体" w:cs="Times New Roman"/>
          <w:b/>
          <w:color w:val="auto"/>
          <w:kern w:val="0"/>
          <w:sz w:val="24"/>
          <w:szCs w:val="22"/>
          <w:lang w:val="en-US" w:eastAsia="zh-CN" w:bidi="ar-SA"/>
        </w:rPr>
      </w:pPr>
    </w:p>
    <w:bookmarkEnd w:id="0"/>
    <w:bookmarkEnd w:id="1"/>
    <w:p w14:paraId="3070E7B7">
      <w:pPr>
        <w:spacing w:line="360" w:lineRule="auto"/>
        <w:rPr>
          <w:rFonts w:hint="eastAsia" w:ascii="宋体" w:hAnsi="宋体" w:eastAsia="宋体" w:cs="宋体"/>
          <w:color w:val="auto"/>
          <w:spacing w:val="4"/>
          <w:sz w:val="24"/>
          <w:szCs w:val="24"/>
          <w:highlight w:val="none"/>
          <w:u w:val="single"/>
          <w:lang w:eastAsia="zh-CN"/>
        </w:rPr>
      </w:pPr>
    </w:p>
    <w:p w14:paraId="468E818D">
      <w:pPr>
        <w:spacing w:line="360" w:lineRule="auto"/>
        <w:jc w:val="center"/>
        <w:rPr>
          <w:rFonts w:hint="eastAsia" w:ascii="宋体" w:hAnsi="宋体" w:eastAsia="宋体" w:cs="宋体"/>
          <w:color w:val="auto"/>
          <w:spacing w:val="4"/>
          <w:sz w:val="28"/>
          <w:szCs w:val="28"/>
          <w:highlight w:val="none"/>
          <w:u w:val="single"/>
          <w:lang w:eastAsia="zh-CN"/>
        </w:rPr>
      </w:pPr>
      <w:r>
        <w:rPr>
          <w:rFonts w:hint="eastAsia" w:ascii="Times New Roman" w:hAnsi="Times New Roman" w:eastAsia="宋体" w:cs="Times New Roman"/>
          <w:b/>
          <w:color w:val="auto"/>
          <w:sz w:val="28"/>
          <w:szCs w:val="24"/>
          <w:lang w:eastAsia="zh-CN"/>
        </w:rPr>
        <w:t>具有履行合同所</w:t>
      </w:r>
      <w:r>
        <w:rPr>
          <w:rFonts w:hint="eastAsia" w:ascii="Times New Roman" w:hAnsi="Times New Roman" w:eastAsia="宋体" w:cs="Times New Roman"/>
          <w:b/>
          <w:color w:val="auto"/>
          <w:sz w:val="28"/>
          <w:szCs w:val="24"/>
          <w:lang w:val="en-US" w:eastAsia="zh-CN"/>
        </w:rPr>
        <w:t>必须</w:t>
      </w:r>
      <w:r>
        <w:rPr>
          <w:rFonts w:hint="eastAsia" w:ascii="Times New Roman" w:hAnsi="Times New Roman" w:eastAsia="宋体" w:cs="Times New Roman"/>
          <w:b/>
          <w:color w:val="auto"/>
          <w:sz w:val="28"/>
          <w:szCs w:val="24"/>
          <w:lang w:eastAsia="zh-CN"/>
        </w:rPr>
        <w:t>的设备和专业技术能力的</w:t>
      </w:r>
      <w:r>
        <w:rPr>
          <w:rFonts w:hint="eastAsia" w:ascii="Times New Roman" w:hAnsi="Times New Roman" w:eastAsia="宋体" w:cs="Times New Roman"/>
          <w:b/>
          <w:color w:val="auto"/>
          <w:sz w:val="28"/>
          <w:szCs w:val="24"/>
          <w:lang w:val="en-US" w:eastAsia="zh-CN"/>
        </w:rPr>
        <w:t>书面</w:t>
      </w:r>
      <w:r>
        <w:rPr>
          <w:rFonts w:hint="eastAsia" w:ascii="Times New Roman" w:hAnsi="Times New Roman" w:eastAsia="宋体" w:cs="Times New Roman"/>
          <w:b/>
          <w:color w:val="auto"/>
          <w:sz w:val="28"/>
          <w:szCs w:val="24"/>
          <w:lang w:eastAsia="zh-CN"/>
        </w:rPr>
        <w:t>声明</w:t>
      </w:r>
    </w:p>
    <w:p w14:paraId="39E5F623">
      <w:pPr>
        <w:spacing w:line="360" w:lineRule="auto"/>
        <w:rPr>
          <w:rFonts w:hint="eastAsia" w:ascii="宋体" w:hAnsi="宋体" w:eastAsia="宋体" w:cs="宋体"/>
          <w:color w:val="auto"/>
          <w:spacing w:val="4"/>
          <w:sz w:val="24"/>
          <w:szCs w:val="24"/>
          <w:highlight w:val="none"/>
          <w:u w:val="single"/>
          <w:lang w:eastAsia="zh-CN"/>
        </w:rPr>
      </w:pPr>
    </w:p>
    <w:p w14:paraId="617C886D">
      <w:pPr>
        <w:spacing w:line="360" w:lineRule="auto"/>
        <w:rPr>
          <w:rFonts w:hint="eastAsia" w:ascii="宋体" w:hAnsi="宋体" w:eastAsia="宋体" w:cs="宋体"/>
          <w:color w:val="auto"/>
          <w:spacing w:val="4"/>
          <w:sz w:val="24"/>
          <w:szCs w:val="24"/>
          <w:highlight w:val="none"/>
          <w:u w:val="single"/>
          <w:lang w:eastAsia="zh-CN"/>
        </w:rPr>
      </w:pPr>
      <w:r>
        <w:rPr>
          <w:rFonts w:hint="eastAsia" w:ascii="宋体" w:hAnsi="宋体" w:eastAsia="宋体" w:cs="宋体"/>
          <w:color w:val="auto"/>
          <w:spacing w:val="4"/>
          <w:sz w:val="24"/>
          <w:szCs w:val="24"/>
          <w:highlight w:val="none"/>
          <w:u w:val="single"/>
          <w:lang w:eastAsia="zh-CN"/>
        </w:rPr>
        <w:t xml:space="preserve"> （采购人名称） ：</w:t>
      </w:r>
    </w:p>
    <w:p w14:paraId="445426B1">
      <w:pPr>
        <w:spacing w:before="240" w:beforeLines="100" w:after="120" w:afterLines="50" w:line="360" w:lineRule="auto"/>
        <w:ind w:firstLine="620" w:firstLineChars="250"/>
        <w:rPr>
          <w:rFonts w:hint="eastAsia" w:ascii="宋体" w:hAnsi="宋体" w:eastAsia="宋体" w:cs="宋体"/>
          <w:color w:val="auto"/>
          <w:spacing w:val="4"/>
          <w:sz w:val="24"/>
          <w:szCs w:val="24"/>
          <w:highlight w:val="none"/>
          <w:lang w:eastAsia="zh-CN"/>
        </w:rPr>
      </w:pPr>
      <w:r>
        <w:rPr>
          <w:rFonts w:hint="eastAsia" w:ascii="宋体" w:hAnsi="宋体" w:eastAsia="宋体" w:cs="宋体"/>
          <w:color w:val="auto"/>
          <w:spacing w:val="4"/>
          <w:sz w:val="24"/>
          <w:szCs w:val="24"/>
          <w:highlight w:val="none"/>
          <w:u w:val="single"/>
          <w:lang w:eastAsia="zh-CN"/>
        </w:rPr>
        <w:t xml:space="preserve">   （供应商名称）    </w:t>
      </w:r>
      <w:r>
        <w:rPr>
          <w:rFonts w:hint="eastAsia" w:ascii="宋体" w:hAnsi="宋体" w:eastAsia="宋体" w:cs="宋体"/>
          <w:color w:val="auto"/>
          <w:spacing w:val="4"/>
          <w:sz w:val="24"/>
          <w:szCs w:val="24"/>
          <w:highlight w:val="none"/>
          <w:lang w:eastAsia="zh-CN"/>
        </w:rPr>
        <w:t xml:space="preserve"> 于</w:t>
      </w:r>
      <w:r>
        <w:rPr>
          <w:rFonts w:hint="eastAsia" w:ascii="宋体" w:hAnsi="宋体" w:eastAsia="宋体" w:cs="宋体"/>
          <w:color w:val="auto"/>
          <w:spacing w:val="4"/>
          <w:sz w:val="24"/>
          <w:szCs w:val="24"/>
          <w:highlight w:val="none"/>
          <w:u w:val="single"/>
          <w:lang w:eastAsia="zh-CN"/>
        </w:rPr>
        <w:t xml:space="preserve">     </w:t>
      </w:r>
      <w:r>
        <w:rPr>
          <w:rFonts w:hint="eastAsia" w:ascii="宋体" w:hAnsi="宋体" w:eastAsia="宋体" w:cs="宋体"/>
          <w:color w:val="auto"/>
          <w:spacing w:val="4"/>
          <w:sz w:val="24"/>
          <w:szCs w:val="24"/>
          <w:highlight w:val="none"/>
          <w:lang w:eastAsia="zh-CN"/>
        </w:rPr>
        <w:t>年</w:t>
      </w:r>
      <w:r>
        <w:rPr>
          <w:rFonts w:hint="eastAsia" w:ascii="宋体" w:hAnsi="宋体" w:eastAsia="宋体" w:cs="宋体"/>
          <w:color w:val="auto"/>
          <w:spacing w:val="4"/>
          <w:sz w:val="24"/>
          <w:szCs w:val="24"/>
          <w:highlight w:val="none"/>
          <w:u w:val="single"/>
          <w:lang w:eastAsia="zh-CN"/>
        </w:rPr>
        <w:t xml:space="preserve">    </w:t>
      </w:r>
      <w:r>
        <w:rPr>
          <w:rFonts w:hint="eastAsia" w:ascii="宋体" w:hAnsi="宋体" w:eastAsia="宋体" w:cs="宋体"/>
          <w:color w:val="auto"/>
          <w:spacing w:val="4"/>
          <w:sz w:val="24"/>
          <w:szCs w:val="24"/>
          <w:highlight w:val="none"/>
          <w:lang w:eastAsia="zh-CN"/>
        </w:rPr>
        <w:t>月</w:t>
      </w:r>
      <w:r>
        <w:rPr>
          <w:rFonts w:hint="eastAsia" w:ascii="宋体" w:hAnsi="宋体" w:eastAsia="宋体" w:cs="宋体"/>
          <w:color w:val="auto"/>
          <w:spacing w:val="4"/>
          <w:sz w:val="24"/>
          <w:szCs w:val="24"/>
          <w:highlight w:val="none"/>
          <w:u w:val="single"/>
          <w:lang w:eastAsia="zh-CN"/>
        </w:rPr>
        <w:t xml:space="preserve">   </w:t>
      </w:r>
      <w:r>
        <w:rPr>
          <w:rFonts w:hint="eastAsia" w:ascii="宋体" w:hAnsi="宋体" w:eastAsia="宋体" w:cs="宋体"/>
          <w:color w:val="auto"/>
          <w:spacing w:val="4"/>
          <w:sz w:val="24"/>
          <w:szCs w:val="24"/>
          <w:highlight w:val="none"/>
          <w:lang w:eastAsia="zh-CN"/>
        </w:rPr>
        <w:t>日在中华人民共和国境内</w:t>
      </w:r>
      <w:r>
        <w:rPr>
          <w:rFonts w:hint="eastAsia" w:ascii="宋体" w:hAnsi="宋体" w:eastAsia="宋体" w:cs="宋体"/>
          <w:color w:val="auto"/>
          <w:spacing w:val="4"/>
          <w:sz w:val="24"/>
          <w:szCs w:val="24"/>
          <w:highlight w:val="none"/>
          <w:u w:val="single"/>
          <w:lang w:eastAsia="zh-CN"/>
        </w:rPr>
        <w:t xml:space="preserve">               （详细注册地址）     </w:t>
      </w:r>
      <w:r>
        <w:rPr>
          <w:rFonts w:hint="eastAsia" w:ascii="宋体" w:hAnsi="宋体" w:eastAsia="宋体" w:cs="宋体"/>
          <w:color w:val="auto"/>
          <w:spacing w:val="4"/>
          <w:sz w:val="24"/>
          <w:szCs w:val="24"/>
          <w:highlight w:val="none"/>
          <w:lang w:eastAsia="zh-CN"/>
        </w:rPr>
        <w:t>合法注册并经营，公司主营业务为</w:t>
      </w:r>
      <w:r>
        <w:rPr>
          <w:rFonts w:hint="eastAsia" w:ascii="宋体" w:hAnsi="宋体" w:eastAsia="宋体" w:cs="宋体"/>
          <w:color w:val="auto"/>
          <w:spacing w:val="4"/>
          <w:sz w:val="24"/>
          <w:szCs w:val="24"/>
          <w:highlight w:val="none"/>
          <w:u w:val="single"/>
          <w:lang w:eastAsia="zh-CN"/>
        </w:rPr>
        <w:t xml:space="preserve">                          </w:t>
      </w:r>
      <w:r>
        <w:rPr>
          <w:rFonts w:hint="eastAsia" w:ascii="宋体" w:hAnsi="宋体" w:eastAsia="宋体" w:cs="宋体"/>
          <w:color w:val="auto"/>
          <w:spacing w:val="4"/>
          <w:sz w:val="24"/>
          <w:szCs w:val="24"/>
          <w:highlight w:val="none"/>
          <w:lang w:eastAsia="zh-CN"/>
        </w:rPr>
        <w:t>，现有员工数量为</w:t>
      </w:r>
      <w:r>
        <w:rPr>
          <w:rFonts w:hint="eastAsia" w:ascii="宋体" w:hAnsi="宋体" w:eastAsia="宋体" w:cs="宋体"/>
          <w:color w:val="auto"/>
          <w:spacing w:val="4"/>
          <w:sz w:val="24"/>
          <w:szCs w:val="24"/>
          <w:highlight w:val="none"/>
          <w:u w:val="single"/>
          <w:lang w:eastAsia="zh-CN"/>
        </w:rPr>
        <w:t xml:space="preserve">         </w:t>
      </w:r>
      <w:r>
        <w:rPr>
          <w:rFonts w:hint="eastAsia" w:ascii="宋体" w:hAnsi="宋体" w:eastAsia="宋体" w:cs="宋体"/>
          <w:color w:val="auto"/>
          <w:spacing w:val="4"/>
          <w:sz w:val="24"/>
          <w:szCs w:val="24"/>
          <w:highlight w:val="none"/>
          <w:lang w:eastAsia="zh-CN"/>
        </w:rPr>
        <w:t>，其中与履行本合同相关的专业技术人员有（</w:t>
      </w:r>
      <w:r>
        <w:rPr>
          <w:rFonts w:hint="eastAsia" w:ascii="宋体" w:hAnsi="宋体" w:eastAsia="宋体" w:cs="宋体"/>
          <w:color w:val="auto"/>
          <w:spacing w:val="4"/>
          <w:sz w:val="24"/>
          <w:szCs w:val="24"/>
          <w:highlight w:val="none"/>
          <w:u w:val="single"/>
          <w:lang w:eastAsia="zh-CN"/>
        </w:rPr>
        <w:t xml:space="preserve">             专业能力、数量        </w:t>
      </w:r>
      <w:r>
        <w:rPr>
          <w:rFonts w:hint="eastAsia" w:ascii="宋体" w:hAnsi="宋体" w:eastAsia="宋体" w:cs="宋体"/>
          <w:color w:val="auto"/>
          <w:spacing w:val="4"/>
          <w:sz w:val="24"/>
          <w:szCs w:val="24"/>
          <w:highlight w:val="none"/>
          <w:lang w:eastAsia="zh-CN"/>
        </w:rPr>
        <w:t>），本公司郑重承诺，具有履行本合同所必需的设备和专业技术能力。</w:t>
      </w:r>
    </w:p>
    <w:p w14:paraId="5A330A60">
      <w:pPr>
        <w:spacing w:before="240" w:beforeLines="100" w:after="120" w:afterLines="50" w:line="360" w:lineRule="auto"/>
        <w:ind w:firstLine="612" w:firstLineChars="247"/>
        <w:rPr>
          <w:rFonts w:hint="eastAsia" w:ascii="宋体" w:hAnsi="宋体" w:eastAsia="宋体" w:cs="宋体"/>
          <w:color w:val="auto"/>
          <w:spacing w:val="4"/>
          <w:sz w:val="24"/>
          <w:szCs w:val="24"/>
          <w:highlight w:val="none"/>
          <w:lang w:eastAsia="zh-CN"/>
        </w:rPr>
      </w:pPr>
      <w:r>
        <w:rPr>
          <w:rFonts w:hint="eastAsia" w:ascii="宋体" w:hAnsi="宋体" w:eastAsia="宋体" w:cs="宋体"/>
          <w:color w:val="auto"/>
          <w:spacing w:val="4"/>
          <w:sz w:val="24"/>
          <w:szCs w:val="24"/>
          <w:highlight w:val="none"/>
          <w:lang w:eastAsia="zh-CN"/>
        </w:rPr>
        <w:t>特此声明！</w:t>
      </w:r>
    </w:p>
    <w:p w14:paraId="044610B9">
      <w:pPr>
        <w:widowControl w:val="0"/>
        <w:tabs>
          <w:tab w:val="center" w:pos="4153"/>
          <w:tab w:val="right" w:pos="8306"/>
        </w:tabs>
        <w:snapToGrid w:val="0"/>
        <w:spacing w:line="360" w:lineRule="auto"/>
        <w:jc w:val="left"/>
        <w:rPr>
          <w:rFonts w:hint="eastAsia" w:ascii="宋体" w:hAnsi="宋体" w:eastAsia="宋体" w:cs="宋体"/>
          <w:color w:val="auto"/>
          <w:kern w:val="2"/>
          <w:sz w:val="24"/>
          <w:szCs w:val="24"/>
          <w:highlight w:val="none"/>
          <w:lang w:val="en-US" w:eastAsia="zh-CN" w:bidi="ar-SA"/>
        </w:rPr>
      </w:pPr>
    </w:p>
    <w:p w14:paraId="4DE5B2CB">
      <w:pPr>
        <w:keepNext w:val="0"/>
        <w:keepLines w:val="0"/>
        <w:pageBreakBefore w:val="0"/>
        <w:widowControl w:val="0"/>
        <w:kinsoku/>
        <w:wordWrap/>
        <w:overflowPunct/>
        <w:topLinePunct w:val="0"/>
        <w:autoSpaceDE/>
        <w:autoSpaceDN/>
        <w:bidi w:val="0"/>
        <w:adjustRightInd/>
        <w:snapToGrid/>
        <w:spacing w:line="360" w:lineRule="auto"/>
        <w:ind w:firstLine="2160" w:firstLineChars="9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供应商（公章）：</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p>
    <w:p w14:paraId="4E8311AE">
      <w:pPr>
        <w:keepNext w:val="0"/>
        <w:keepLines w:val="0"/>
        <w:pageBreakBefore w:val="0"/>
        <w:widowControl w:val="0"/>
        <w:tabs>
          <w:tab w:val="left" w:pos="3544"/>
        </w:tabs>
        <w:kinsoku/>
        <w:wordWrap/>
        <w:overflowPunct/>
        <w:topLinePunct w:val="0"/>
        <w:autoSpaceDE/>
        <w:autoSpaceDN/>
        <w:bidi w:val="0"/>
        <w:adjustRightInd/>
        <w:snapToGrid/>
        <w:spacing w:line="360" w:lineRule="auto"/>
        <w:ind w:firstLine="2160" w:firstLineChars="900"/>
        <w:textAlignment w:val="auto"/>
        <w:rPr>
          <w:rFonts w:hint="eastAsia" w:ascii="宋体" w:hAnsi="宋体" w:eastAsia="宋体" w:cs="宋体"/>
          <w:color w:val="auto"/>
          <w:kern w:val="0"/>
          <w:sz w:val="24"/>
          <w:szCs w:val="24"/>
          <w:highlight w:val="none"/>
          <w:u w:val="single"/>
          <w:lang w:val="en-US" w:eastAsia="zh-CN" w:bidi="ar-SA"/>
        </w:rPr>
        <w:sectPr>
          <w:pgSz w:w="11906" w:h="16838"/>
          <w:pgMar w:top="1440" w:right="1800" w:bottom="1440" w:left="1800" w:header="851" w:footer="992" w:gutter="0"/>
          <w:cols w:space="425" w:num="1"/>
          <w:docGrid w:type="lines" w:linePitch="312" w:charSpace="0"/>
        </w:sectPr>
      </w:pPr>
      <w:bookmarkStart w:id="2" w:name="_Toc23714"/>
      <w:bookmarkStart w:id="3" w:name="_Toc30051"/>
      <w:r>
        <w:rPr>
          <w:rFonts w:hint="eastAsia" w:ascii="宋体" w:hAnsi="宋体" w:eastAsia="宋体" w:cs="宋体"/>
          <w:color w:val="auto"/>
          <w:kern w:val="0"/>
          <w:sz w:val="24"/>
          <w:szCs w:val="24"/>
          <w:highlight w:val="none"/>
          <w:lang w:val="en-US" w:eastAsia="zh-CN" w:bidi="ar-SA"/>
        </w:rPr>
        <w:t>日    期：</w:t>
      </w:r>
      <w:bookmarkEnd w:id="2"/>
      <w:bookmarkEnd w:id="3"/>
      <w:r>
        <w:rPr>
          <w:rFonts w:hint="eastAsia" w:ascii="宋体" w:hAnsi="宋体" w:eastAsia="宋体" w:cs="宋体"/>
          <w:color w:val="auto"/>
          <w:kern w:val="0"/>
          <w:sz w:val="24"/>
          <w:szCs w:val="24"/>
          <w:highlight w:val="none"/>
          <w:u w:val="single"/>
          <w:lang w:val="en-US" w:eastAsia="zh-CN" w:bidi="ar-SA"/>
        </w:rPr>
        <w:t xml:space="preserve">                 </w:t>
      </w:r>
    </w:p>
    <w:p w14:paraId="46B526A7">
      <w:pPr>
        <w:spacing w:before="50" w:beforeLines="50" w:after="312" w:afterLines="100" w:line="360" w:lineRule="auto"/>
        <w:ind w:left="0" w:leftChars="0" w:firstLine="0" w:firstLineChars="0"/>
        <w:jc w:val="both"/>
        <w:outlineLvl w:val="9"/>
        <w:rPr>
          <w:rFonts w:hint="eastAsia" w:ascii="宋体" w:hAnsi="宋体" w:eastAsia="宋体" w:cs="宋体"/>
          <w:b/>
          <w:bCs/>
          <w:color w:val="auto"/>
          <w:sz w:val="28"/>
          <w:szCs w:val="28"/>
          <w:lang w:eastAsia="zh-CN"/>
        </w:rPr>
      </w:pPr>
      <w:r>
        <w:rPr>
          <w:rFonts w:hint="eastAsia" w:ascii="宋体" w:hAnsi="宋体" w:cs="宋体"/>
          <w:b/>
          <w:color w:val="auto"/>
          <w:sz w:val="24"/>
          <w:szCs w:val="20"/>
          <w:highlight w:val="none"/>
          <w:lang w:eastAsia="zh-CN"/>
        </w:rPr>
        <w:t>（</w:t>
      </w:r>
      <w:r>
        <w:rPr>
          <w:rFonts w:hint="eastAsia" w:ascii="宋体" w:hAnsi="宋体" w:cs="宋体"/>
          <w:b/>
          <w:color w:val="auto"/>
          <w:sz w:val="24"/>
          <w:szCs w:val="20"/>
          <w:highlight w:val="none"/>
        </w:rPr>
        <w:t>附件</w:t>
      </w:r>
      <w:r>
        <w:rPr>
          <w:rFonts w:hint="eastAsia" w:ascii="宋体" w:hAnsi="宋体" w:cs="宋体"/>
          <w:b/>
          <w:color w:val="auto"/>
          <w:sz w:val="24"/>
          <w:szCs w:val="20"/>
          <w:highlight w:val="none"/>
          <w:lang w:eastAsia="zh-CN"/>
        </w:rPr>
        <w:t>三）</w:t>
      </w:r>
    </w:p>
    <w:p w14:paraId="7C4B96A0">
      <w:pPr>
        <w:widowControl w:val="0"/>
        <w:spacing w:before="9" w:after="120" w:line="560" w:lineRule="exact"/>
        <w:ind w:left="0" w:leftChars="0" w:firstLine="0" w:firstLineChars="0"/>
        <w:jc w:val="center"/>
        <w:rPr>
          <w:rFonts w:hint="eastAsia" w:ascii="宋体" w:hAnsi="宋体" w:eastAsia="宋体" w:cs="宋体"/>
          <w:b/>
          <w:color w:val="auto"/>
          <w:kern w:val="0"/>
          <w:sz w:val="28"/>
          <w:szCs w:val="24"/>
          <w:highlight w:val="none"/>
          <w:lang w:val="en-US" w:eastAsia="zh-CN" w:bidi="ar-SA"/>
        </w:rPr>
      </w:pPr>
      <w:r>
        <w:rPr>
          <w:rFonts w:hint="eastAsia" w:ascii="宋体" w:hAnsi="宋体" w:eastAsia="宋体" w:cs="宋体"/>
          <w:b/>
          <w:color w:val="auto"/>
          <w:kern w:val="0"/>
          <w:sz w:val="28"/>
          <w:szCs w:val="24"/>
          <w:highlight w:val="none"/>
          <w:lang w:val="zh-CN" w:eastAsia="zh-CN" w:bidi="ar-SA"/>
        </w:rPr>
        <w:t>无重大违法记录声明</w:t>
      </w:r>
    </w:p>
    <w:p w14:paraId="0CB43107">
      <w:pPr>
        <w:widowControl w:val="0"/>
        <w:spacing w:after="120" w:line="560" w:lineRule="exact"/>
        <w:ind w:left="0" w:leftChars="0" w:firstLine="0" w:firstLineChars="0"/>
        <w:jc w:val="both"/>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致：</w:t>
      </w:r>
      <w:r>
        <w:rPr>
          <w:rFonts w:hint="eastAsia" w:ascii="宋体" w:hAnsi="宋体" w:eastAsia="宋体" w:cs="宋体"/>
          <w:color w:val="auto"/>
          <w:kern w:val="0"/>
          <w:sz w:val="24"/>
          <w:szCs w:val="24"/>
          <w:highlight w:val="none"/>
          <w:u w:val="single"/>
          <w:lang w:val="en-US" w:eastAsia="zh-CN" w:bidi="ar-SA"/>
        </w:rPr>
        <w:t>（采购人名称）</w:t>
      </w:r>
    </w:p>
    <w:p w14:paraId="016944C3">
      <w:pPr>
        <w:widowControl w:val="0"/>
        <w:spacing w:before="66" w:after="120" w:line="388" w:lineRule="auto"/>
        <w:ind w:right="417" w:firstLine="464" w:firstLineChars="200"/>
        <w:jc w:val="both"/>
        <w:rPr>
          <w:rFonts w:hint="eastAsia" w:ascii="宋体" w:hAnsi="宋体" w:eastAsia="宋体" w:cs="宋体"/>
          <w:color w:val="auto"/>
          <w:spacing w:val="-4"/>
          <w:kern w:val="0"/>
          <w:sz w:val="24"/>
          <w:szCs w:val="24"/>
          <w:highlight w:val="none"/>
          <w:lang w:val="en-US" w:eastAsia="zh-CN" w:bidi="ar-SA"/>
        </w:rPr>
      </w:pPr>
    </w:p>
    <w:p w14:paraId="4A51C0CD">
      <w:pPr>
        <w:widowControl w:val="0"/>
        <w:spacing w:before="66" w:after="120" w:line="388" w:lineRule="auto"/>
        <w:ind w:right="417" w:firstLine="464" w:firstLineChars="200"/>
        <w:jc w:val="both"/>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spacing w:val="-4"/>
          <w:kern w:val="0"/>
          <w:sz w:val="24"/>
          <w:szCs w:val="24"/>
          <w:highlight w:val="none"/>
          <w:lang w:val="en-US" w:eastAsia="zh-CN" w:bidi="ar-SA"/>
        </w:rPr>
        <w:t>我单位在此声明，参加本次政府采购活动前3年内，在经营活动中没有重大违法记录，未</w:t>
      </w:r>
      <w:r>
        <w:rPr>
          <w:rFonts w:hint="eastAsia" w:ascii="宋体" w:hAnsi="宋体" w:eastAsia="宋体" w:cs="宋体"/>
          <w:color w:val="auto"/>
          <w:spacing w:val="-6"/>
          <w:kern w:val="0"/>
          <w:sz w:val="24"/>
          <w:szCs w:val="24"/>
          <w:highlight w:val="none"/>
          <w:lang w:val="en-US" w:eastAsia="zh-CN" w:bidi="ar-SA"/>
        </w:rPr>
        <w:t>被列入失信被执行人、未在重大税收违法案件当事人名单及政府采购严重违法失信行为</w:t>
      </w:r>
      <w:r>
        <w:rPr>
          <w:rFonts w:hint="eastAsia" w:ascii="宋体" w:hAnsi="宋体" w:eastAsia="宋体" w:cs="宋体"/>
          <w:color w:val="auto"/>
          <w:kern w:val="0"/>
          <w:sz w:val="24"/>
          <w:szCs w:val="24"/>
          <w:highlight w:val="none"/>
          <w:lang w:val="en-US" w:eastAsia="zh-CN" w:bidi="ar-SA"/>
        </w:rPr>
        <w:t>记录名单中。</w:t>
      </w:r>
    </w:p>
    <w:p w14:paraId="1752B789">
      <w:pPr>
        <w:widowControl w:val="0"/>
        <w:spacing w:before="6" w:after="120" w:line="560" w:lineRule="exact"/>
        <w:ind w:firstLine="480" w:firstLineChars="200"/>
        <w:jc w:val="both"/>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以上如构成虚假，自愿承担相关法律责任。</w:t>
      </w:r>
    </w:p>
    <w:p w14:paraId="6DCBE3AF">
      <w:pPr>
        <w:widowControl w:val="0"/>
        <w:spacing w:before="1" w:after="120" w:line="560" w:lineRule="exact"/>
        <w:ind w:firstLine="480" w:firstLineChars="200"/>
        <w:jc w:val="both"/>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特此声明！</w:t>
      </w:r>
    </w:p>
    <w:p w14:paraId="4FBFF6D1">
      <w:pPr>
        <w:widowControl w:val="0"/>
        <w:spacing w:after="120" w:line="560" w:lineRule="exact"/>
        <w:ind w:firstLine="480" w:firstLineChars="200"/>
        <w:jc w:val="both"/>
        <w:rPr>
          <w:rFonts w:hint="eastAsia" w:ascii="宋体" w:hAnsi="宋体" w:eastAsia="宋体" w:cs="宋体"/>
          <w:color w:val="auto"/>
          <w:kern w:val="0"/>
          <w:sz w:val="24"/>
          <w:szCs w:val="24"/>
          <w:highlight w:val="none"/>
          <w:lang w:val="en-US" w:eastAsia="zh-CN" w:bidi="ar-SA"/>
        </w:rPr>
      </w:pPr>
    </w:p>
    <w:p w14:paraId="18536D0B">
      <w:pPr>
        <w:widowControl w:val="0"/>
        <w:tabs>
          <w:tab w:val="left" w:pos="8255"/>
        </w:tabs>
        <w:spacing w:before="200" w:after="120" w:line="487" w:lineRule="auto"/>
        <w:ind w:right="609" w:firstLine="1920" w:firstLineChars="800"/>
        <w:jc w:val="both"/>
        <w:rPr>
          <w:rFonts w:hint="eastAsia" w:ascii="宋体" w:hAnsi="宋体" w:eastAsia="宋体" w:cs="宋体"/>
          <w:color w:val="auto"/>
          <w:spacing w:val="-18"/>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供应商：</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（公章</w:t>
      </w:r>
      <w:r>
        <w:rPr>
          <w:rFonts w:hint="eastAsia" w:ascii="宋体" w:hAnsi="宋体" w:eastAsia="宋体" w:cs="宋体"/>
          <w:color w:val="auto"/>
          <w:spacing w:val="-18"/>
          <w:kern w:val="0"/>
          <w:sz w:val="24"/>
          <w:szCs w:val="24"/>
          <w:highlight w:val="none"/>
          <w:lang w:val="en-US" w:eastAsia="zh-CN" w:bidi="ar-SA"/>
        </w:rPr>
        <w:t>）</w:t>
      </w:r>
    </w:p>
    <w:p w14:paraId="754D6728">
      <w:pPr>
        <w:widowControl w:val="0"/>
        <w:tabs>
          <w:tab w:val="left" w:pos="3544"/>
        </w:tabs>
        <w:jc w:val="both"/>
        <w:rPr>
          <w:rFonts w:hint="eastAsia" w:ascii="宋体" w:hAnsi="宋体" w:eastAsia="宋体" w:cs="宋体"/>
          <w:color w:val="auto"/>
          <w:kern w:val="0"/>
          <w:sz w:val="20"/>
          <w:szCs w:val="21"/>
          <w:highlight w:val="none"/>
          <w:lang w:val="en-US" w:eastAsia="zh-CN" w:bidi="ar-SA"/>
        </w:rPr>
      </w:pPr>
    </w:p>
    <w:p w14:paraId="6F7E21FE">
      <w:pPr>
        <w:tabs>
          <w:tab w:val="left" w:pos="3544"/>
        </w:tabs>
        <w:ind w:firstLine="1920" w:firstLineChars="800"/>
        <w:rPr>
          <w:rFonts w:hint="eastAsia" w:ascii="宋体" w:hAnsi="宋体" w:eastAsia="宋体" w:cs="宋体"/>
          <w:color w:val="auto"/>
          <w:kern w:val="0"/>
          <w:sz w:val="24"/>
          <w:szCs w:val="24"/>
          <w:highlight w:val="none"/>
          <w:u w:val="single"/>
          <w:lang w:val="en-US" w:eastAsia="zh-CN" w:bidi="ar-SA"/>
        </w:rPr>
      </w:pPr>
      <w:r>
        <w:rPr>
          <w:rFonts w:hint="eastAsia" w:ascii="宋体" w:hAnsi="宋体" w:eastAsia="宋体" w:cs="宋体"/>
          <w:color w:val="auto"/>
          <w:kern w:val="0"/>
          <w:sz w:val="24"/>
          <w:szCs w:val="24"/>
          <w:highlight w:val="none"/>
          <w:lang w:val="en-US" w:eastAsia="zh-CN" w:bidi="ar-SA"/>
        </w:rPr>
        <w:t>日    期：</w:t>
      </w:r>
      <w:r>
        <w:rPr>
          <w:rFonts w:hint="eastAsia" w:ascii="宋体" w:hAnsi="宋体" w:eastAsia="宋体" w:cs="宋体"/>
          <w:color w:val="auto"/>
          <w:kern w:val="0"/>
          <w:sz w:val="24"/>
          <w:szCs w:val="24"/>
          <w:highlight w:val="none"/>
          <w:u w:val="single"/>
          <w:lang w:val="en-US" w:eastAsia="zh-CN" w:bidi="ar-SA"/>
        </w:rPr>
        <w:t xml:space="preserve">                 </w:t>
      </w:r>
    </w:p>
    <w:p w14:paraId="3AD561FC">
      <w:pPr>
        <w:rPr>
          <w:rFonts w:hint="eastAsia" w:ascii="宋体" w:hAnsi="宋体" w:eastAsia="宋体" w:cs="宋体"/>
          <w:color w:val="auto"/>
          <w:kern w:val="0"/>
          <w:sz w:val="24"/>
          <w:szCs w:val="24"/>
          <w:highlight w:val="none"/>
          <w:u w:val="single"/>
          <w:lang w:val="en-US" w:eastAsia="zh-CN" w:bidi="ar-SA"/>
        </w:rPr>
      </w:pPr>
      <w:r>
        <w:rPr>
          <w:rFonts w:hint="eastAsia" w:ascii="宋体" w:hAnsi="宋体" w:eastAsia="宋体" w:cs="宋体"/>
          <w:color w:val="auto"/>
          <w:kern w:val="0"/>
          <w:sz w:val="24"/>
          <w:szCs w:val="24"/>
          <w:highlight w:val="none"/>
          <w:u w:val="single"/>
          <w:lang w:val="en-US" w:eastAsia="zh-CN" w:bidi="ar-SA"/>
        </w:rPr>
        <w:br w:type="page"/>
      </w:r>
    </w:p>
    <w:p w14:paraId="779BEDE9">
      <w:pPr>
        <w:spacing w:before="50" w:beforeLines="50" w:after="312" w:afterLines="100" w:line="360" w:lineRule="auto"/>
        <w:ind w:left="0" w:leftChars="0" w:firstLine="0" w:firstLineChars="0"/>
        <w:jc w:val="both"/>
        <w:outlineLvl w:val="9"/>
        <w:rPr>
          <w:rFonts w:hint="eastAsia" w:ascii="宋体" w:hAnsi="宋体" w:eastAsia="宋体" w:cs="宋体"/>
          <w:b/>
          <w:bCs/>
          <w:color w:val="auto"/>
          <w:sz w:val="28"/>
          <w:szCs w:val="28"/>
          <w:lang w:eastAsia="zh-CN"/>
        </w:rPr>
      </w:pPr>
      <w:r>
        <w:rPr>
          <w:rFonts w:hint="eastAsia" w:ascii="宋体" w:hAnsi="宋体" w:cs="宋体"/>
          <w:b/>
          <w:color w:val="auto"/>
          <w:sz w:val="24"/>
          <w:szCs w:val="20"/>
          <w:highlight w:val="none"/>
          <w:lang w:eastAsia="zh-CN"/>
        </w:rPr>
        <w:t>（</w:t>
      </w:r>
      <w:r>
        <w:rPr>
          <w:rFonts w:hint="eastAsia" w:ascii="宋体" w:hAnsi="宋体" w:cs="宋体"/>
          <w:b/>
          <w:color w:val="auto"/>
          <w:sz w:val="24"/>
          <w:szCs w:val="20"/>
          <w:highlight w:val="none"/>
        </w:rPr>
        <w:t>附件</w:t>
      </w:r>
      <w:r>
        <w:rPr>
          <w:rFonts w:hint="eastAsia" w:ascii="宋体" w:hAnsi="宋体" w:cs="宋体"/>
          <w:b/>
          <w:color w:val="auto"/>
          <w:sz w:val="24"/>
          <w:szCs w:val="20"/>
          <w:highlight w:val="none"/>
          <w:lang w:val="en-US" w:eastAsia="zh-CN"/>
        </w:rPr>
        <w:t>四</w:t>
      </w:r>
      <w:r>
        <w:rPr>
          <w:rFonts w:hint="eastAsia" w:ascii="宋体" w:hAnsi="宋体" w:cs="宋体"/>
          <w:b/>
          <w:color w:val="auto"/>
          <w:sz w:val="24"/>
          <w:szCs w:val="20"/>
          <w:highlight w:val="none"/>
          <w:lang w:eastAsia="zh-CN"/>
        </w:rPr>
        <w:t>）</w:t>
      </w:r>
    </w:p>
    <w:p w14:paraId="22EB93CA">
      <w:pPr>
        <w:tabs>
          <w:tab w:val="left" w:pos="210"/>
        </w:tabs>
        <w:spacing w:line="320" w:lineRule="exact"/>
        <w:jc w:val="center"/>
        <w:outlineLvl w:val="1"/>
        <w:rPr>
          <w:rFonts w:ascii="宋体" w:hAnsi="宋体"/>
          <w:b/>
          <w:sz w:val="28"/>
          <w:szCs w:val="28"/>
        </w:rPr>
      </w:pPr>
    </w:p>
    <w:p w14:paraId="7C8F81C6">
      <w:pPr>
        <w:tabs>
          <w:tab w:val="left" w:pos="210"/>
        </w:tabs>
        <w:spacing w:line="320" w:lineRule="exact"/>
        <w:jc w:val="center"/>
        <w:rPr>
          <w:rFonts w:ascii="宋体" w:hAnsi="宋体"/>
          <w:b/>
          <w:sz w:val="28"/>
          <w:szCs w:val="28"/>
        </w:rPr>
      </w:pPr>
      <w:r>
        <w:rPr>
          <w:rFonts w:ascii="宋体" w:hAnsi="宋体"/>
          <w:b/>
          <w:sz w:val="28"/>
          <w:szCs w:val="28"/>
        </w:rPr>
        <w:t>非联合体</w:t>
      </w:r>
      <w:r>
        <w:rPr>
          <w:rFonts w:hint="eastAsia" w:ascii="宋体" w:hAnsi="宋体"/>
          <w:b/>
          <w:sz w:val="28"/>
          <w:szCs w:val="28"/>
        </w:rPr>
        <w:t>投标</w:t>
      </w:r>
      <w:r>
        <w:rPr>
          <w:rFonts w:ascii="宋体" w:hAnsi="宋体"/>
          <w:b/>
          <w:sz w:val="28"/>
          <w:szCs w:val="28"/>
        </w:rPr>
        <w:t>声明</w:t>
      </w:r>
    </w:p>
    <w:p w14:paraId="2FF31FBC">
      <w:pPr>
        <w:ind w:left="986" w:right="751"/>
        <w:jc w:val="center"/>
        <w:rPr>
          <w:b/>
          <w:sz w:val="28"/>
        </w:rPr>
      </w:pPr>
      <w:r>
        <w:rPr>
          <w:rFonts w:hint="eastAsia"/>
          <w:b/>
          <w:sz w:val="28"/>
        </w:rPr>
        <w:t xml:space="preserve">                    </w:t>
      </w:r>
    </w:p>
    <w:p w14:paraId="371EC8B9">
      <w:pPr>
        <w:pStyle w:val="3"/>
        <w:spacing w:before="1"/>
        <w:rPr>
          <w:b/>
          <w:sz w:val="23"/>
        </w:rPr>
      </w:pPr>
    </w:p>
    <w:p w14:paraId="1E70B8F5">
      <w:pPr>
        <w:adjustRightInd w:val="0"/>
        <w:snapToGrid w:val="0"/>
        <w:spacing w:line="600" w:lineRule="auto"/>
        <w:ind w:firstLine="504" w:firstLineChars="200"/>
        <w:rPr>
          <w:rFonts w:ascii="宋体" w:hAnsi="宋体" w:cs="宋体"/>
          <w:spacing w:val="6"/>
          <w:sz w:val="24"/>
        </w:rPr>
      </w:pPr>
      <w:r>
        <w:rPr>
          <w:rFonts w:ascii="宋体" w:hAnsi="宋体" w:cs="宋体"/>
          <w:spacing w:val="6"/>
          <w:sz w:val="24"/>
        </w:rPr>
        <w:t>本单位郑重声明，参加项目名称</w:t>
      </w:r>
      <w:r>
        <w:rPr>
          <w:rFonts w:hint="eastAsia" w:ascii="宋体" w:hAnsi="宋体" w:cs="宋体"/>
          <w:spacing w:val="6"/>
          <w:sz w:val="24"/>
        </w:rPr>
        <w:t>：</w:t>
      </w:r>
      <w:r>
        <w:rPr>
          <w:rFonts w:hint="eastAsia" w:ascii="宋体" w:hAnsi="宋体" w:cs="宋体"/>
          <w:spacing w:val="6"/>
          <w:sz w:val="24"/>
          <w:u w:val="single"/>
        </w:rPr>
        <w:t xml:space="preserve">             </w:t>
      </w:r>
      <w:r>
        <w:rPr>
          <w:rFonts w:ascii="宋体" w:hAnsi="宋体" w:cs="宋体"/>
          <w:spacing w:val="6"/>
          <w:sz w:val="24"/>
        </w:rPr>
        <w:t>（项目编号：</w:t>
      </w:r>
      <w:r>
        <w:rPr>
          <w:rFonts w:ascii="宋体" w:hAnsi="宋体" w:cs="宋体"/>
          <w:spacing w:val="6"/>
          <w:sz w:val="24"/>
          <w:u w:val="single"/>
        </w:rPr>
        <w:t xml:space="preserve">         </w:t>
      </w:r>
      <w:r>
        <w:rPr>
          <w:rFonts w:ascii="宋体" w:hAnsi="宋体" w:cs="宋体"/>
          <w:spacing w:val="6"/>
          <w:sz w:val="24"/>
        </w:rPr>
        <w:t>）采购活动，为非联合体</w:t>
      </w:r>
      <w:r>
        <w:rPr>
          <w:rFonts w:hint="eastAsia" w:ascii="宋体" w:hAnsi="宋体" w:cs="宋体"/>
          <w:spacing w:val="6"/>
          <w:sz w:val="24"/>
        </w:rPr>
        <w:t>投标。</w:t>
      </w:r>
    </w:p>
    <w:p w14:paraId="14669E78">
      <w:pPr>
        <w:adjustRightInd w:val="0"/>
        <w:snapToGrid w:val="0"/>
        <w:spacing w:line="600" w:lineRule="auto"/>
        <w:ind w:firstLine="504" w:firstLineChars="200"/>
        <w:rPr>
          <w:rFonts w:ascii="宋体" w:hAnsi="宋体" w:cs="宋体"/>
          <w:spacing w:val="6"/>
          <w:sz w:val="24"/>
        </w:rPr>
      </w:pPr>
      <w:r>
        <w:rPr>
          <w:rFonts w:ascii="宋体" w:hAnsi="宋体" w:cs="宋体"/>
          <w:spacing w:val="6"/>
          <w:sz w:val="24"/>
        </w:rPr>
        <w:t>本单位对上述声明的真实性负责。如有虚假，将依法承担相应责任。</w:t>
      </w:r>
    </w:p>
    <w:p w14:paraId="5E789DB5">
      <w:pPr>
        <w:adjustRightInd w:val="0"/>
        <w:snapToGrid w:val="0"/>
        <w:spacing w:line="360" w:lineRule="auto"/>
        <w:ind w:firstLine="504" w:firstLineChars="200"/>
        <w:rPr>
          <w:rFonts w:ascii="宋体" w:hAnsi="宋体" w:cs="宋体"/>
          <w:spacing w:val="6"/>
          <w:sz w:val="24"/>
        </w:rPr>
      </w:pPr>
    </w:p>
    <w:p w14:paraId="6FBB75FE">
      <w:pPr>
        <w:adjustRightInd w:val="0"/>
        <w:snapToGrid w:val="0"/>
        <w:spacing w:line="360" w:lineRule="auto"/>
        <w:ind w:firstLine="504" w:firstLineChars="200"/>
        <w:rPr>
          <w:rFonts w:ascii="宋体" w:hAnsi="宋体" w:cs="宋体"/>
          <w:spacing w:val="6"/>
          <w:sz w:val="24"/>
        </w:rPr>
      </w:pPr>
    </w:p>
    <w:p w14:paraId="19E797FB">
      <w:pPr>
        <w:adjustRightInd w:val="0"/>
        <w:snapToGrid w:val="0"/>
        <w:spacing w:line="360" w:lineRule="auto"/>
        <w:ind w:firstLine="504" w:firstLineChars="200"/>
        <w:rPr>
          <w:rFonts w:ascii="宋体" w:hAnsi="宋体" w:cs="宋体"/>
          <w:spacing w:val="6"/>
          <w:sz w:val="24"/>
        </w:rPr>
      </w:pPr>
    </w:p>
    <w:p w14:paraId="7F7D3339">
      <w:pPr>
        <w:adjustRightInd w:val="0"/>
        <w:snapToGrid w:val="0"/>
        <w:spacing w:line="360" w:lineRule="auto"/>
        <w:ind w:firstLine="504" w:firstLineChars="200"/>
        <w:rPr>
          <w:rFonts w:ascii="宋体" w:hAnsi="宋体" w:cs="宋体"/>
          <w:spacing w:val="6"/>
          <w:sz w:val="24"/>
        </w:rPr>
      </w:pPr>
    </w:p>
    <w:p w14:paraId="6A960AA4">
      <w:pPr>
        <w:adjustRightInd w:val="0"/>
        <w:snapToGrid w:val="0"/>
        <w:spacing w:line="360" w:lineRule="auto"/>
        <w:ind w:firstLine="504" w:firstLineChars="200"/>
        <w:rPr>
          <w:rFonts w:ascii="宋体" w:hAnsi="宋体" w:cs="宋体"/>
          <w:spacing w:val="6"/>
          <w:sz w:val="24"/>
        </w:rPr>
      </w:pPr>
    </w:p>
    <w:p w14:paraId="4A2E9996">
      <w:pPr>
        <w:tabs>
          <w:tab w:val="left" w:pos="6439"/>
        </w:tabs>
        <w:spacing w:line="480" w:lineRule="auto"/>
        <w:ind w:firstLine="600" w:firstLineChars="250"/>
        <w:jc w:val="right"/>
        <w:rPr>
          <w:rFonts w:ascii="宋体" w:hAnsi="宋体"/>
          <w:sz w:val="24"/>
        </w:rPr>
      </w:pPr>
      <w:r>
        <w:rPr>
          <w:rFonts w:hint="eastAsia" w:ascii="宋体" w:hAnsi="宋体"/>
          <w:sz w:val="24"/>
        </w:rPr>
        <w:t>供应商：</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（盖章）</w:t>
      </w:r>
    </w:p>
    <w:p w14:paraId="5869C661">
      <w:pPr>
        <w:tabs>
          <w:tab w:val="left" w:pos="210"/>
        </w:tabs>
        <w:spacing w:line="320" w:lineRule="exact"/>
        <w:ind w:firstLine="600" w:firstLineChars="250"/>
        <w:jc w:val="right"/>
        <w:rPr>
          <w:rFonts w:ascii="宋体" w:hAnsi="宋体"/>
          <w:sz w:val="24"/>
        </w:rPr>
      </w:pPr>
      <w:r>
        <w:rPr>
          <w:rFonts w:hint="eastAsia" w:ascii="宋体" w:hAnsi="宋体"/>
          <w:sz w:val="24"/>
        </w:rPr>
        <w:t>日    期：</w:t>
      </w:r>
      <w:r>
        <w:rPr>
          <w:rFonts w:hint="eastAsia" w:ascii="宋体" w:hAnsi="宋体"/>
          <w:i/>
          <w:sz w:val="24"/>
          <w:u w:val="single"/>
        </w:rPr>
        <w:t xml:space="preserve">      </w:t>
      </w:r>
      <w:r>
        <w:rPr>
          <w:rFonts w:hint="eastAsia" w:ascii="宋体" w:hAnsi="宋体"/>
          <w:sz w:val="24"/>
        </w:rPr>
        <w:t xml:space="preserve"> 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5EAB1E9A"/>
    <w:p w14:paraId="65FE8FFD"/>
    <w:p w14:paraId="6EE139F4">
      <w:pPr>
        <w:tabs>
          <w:tab w:val="left" w:pos="3544"/>
        </w:tabs>
        <w:ind w:firstLine="1920" w:firstLineChars="800"/>
        <w:rPr>
          <w:rFonts w:hint="eastAsia" w:ascii="宋体" w:hAnsi="宋体" w:eastAsia="宋体" w:cs="宋体"/>
          <w:color w:val="auto"/>
          <w:kern w:val="0"/>
          <w:sz w:val="24"/>
          <w:szCs w:val="24"/>
          <w:highlight w:val="none"/>
          <w:u w:val="single"/>
          <w:lang w:val="en-US" w:eastAsia="zh-CN" w:bidi="ar-SA"/>
        </w:rPr>
      </w:pPr>
    </w:p>
    <w:p w14:paraId="0C2043AB">
      <w:r>
        <w:br w:type="page"/>
      </w:r>
    </w:p>
    <w:p w14:paraId="6D6F7C9C">
      <w:pPr>
        <w:spacing w:line="360" w:lineRule="auto"/>
        <w:jc w:val="center"/>
        <w:outlineLvl w:val="1"/>
        <w:rPr>
          <w:rFonts w:hint="eastAsia" w:ascii="宋体" w:hAnsi="宋体" w:eastAsia="宋体" w:cs="宋体"/>
          <w:b/>
          <w:bCs/>
          <w:kern w:val="0"/>
          <w:sz w:val="30"/>
          <w:szCs w:val="30"/>
          <w:highlight w:val="none"/>
        </w:rPr>
      </w:pPr>
      <w:bookmarkStart w:id="4" w:name="_Toc27470"/>
      <w:bookmarkStart w:id="5" w:name="_Toc3253"/>
      <w:bookmarkStart w:id="6" w:name="_Toc3386"/>
      <w:bookmarkStart w:id="7" w:name="_Toc7544"/>
      <w:bookmarkStart w:id="8" w:name="_Toc1542"/>
      <w:r>
        <w:rPr>
          <w:rFonts w:hint="eastAsia" w:ascii="宋体" w:hAnsi="宋体" w:eastAsia="宋体" w:cs="宋体"/>
          <w:b/>
          <w:bCs/>
          <w:kern w:val="0"/>
          <w:sz w:val="30"/>
          <w:szCs w:val="30"/>
          <w:highlight w:val="none"/>
        </w:rPr>
        <w:t>陕西省政府采购供应商拒绝政府采购领域商业贿赂承诺书</w:t>
      </w:r>
      <w:bookmarkEnd w:id="4"/>
      <w:bookmarkEnd w:id="5"/>
      <w:bookmarkEnd w:id="6"/>
      <w:bookmarkEnd w:id="7"/>
      <w:bookmarkEnd w:id="8"/>
    </w:p>
    <w:p w14:paraId="29860023">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为响应党中央、国务院关于治理政府采购领域商业贿赂行为的号召，我公司在此庄严承诺：</w:t>
      </w:r>
    </w:p>
    <w:p w14:paraId="14279B39">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1、在参与政府采购活动中遵纪守法、诚信经营、公平竞标。</w:t>
      </w:r>
    </w:p>
    <w:p w14:paraId="4611EB48">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2、不向政府采购人、采购代理机构和政府采购评审专家进行任何形式的商业贿赂以谋取交易机会。</w:t>
      </w:r>
    </w:p>
    <w:p w14:paraId="49A34289">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3、不向政府采购代理机构和采购人提供虚假资质文件或采用虚假应标方式参与政府采购市场竞争并谋取中标、成交。</w:t>
      </w:r>
    </w:p>
    <w:p w14:paraId="744E654F">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4、不采取“围标、陪标”等商业欺诈手段获得政府采购</w:t>
      </w:r>
      <w:r>
        <w:rPr>
          <w:rFonts w:hint="eastAsia" w:ascii="宋体" w:hAnsi="宋体" w:eastAsia="宋体" w:cs="宋体"/>
          <w:kern w:val="0"/>
          <w:sz w:val="24"/>
          <w:szCs w:val="24"/>
          <w:highlight w:val="none"/>
          <w:lang w:eastAsia="zh-CN"/>
        </w:rPr>
        <w:t>订单</w:t>
      </w:r>
      <w:r>
        <w:rPr>
          <w:rFonts w:hint="eastAsia" w:ascii="宋体" w:hAnsi="宋体" w:eastAsia="宋体" w:cs="宋体"/>
          <w:kern w:val="0"/>
          <w:sz w:val="24"/>
          <w:szCs w:val="24"/>
          <w:highlight w:val="none"/>
        </w:rPr>
        <w:t>。</w:t>
      </w:r>
    </w:p>
    <w:p w14:paraId="6FDA4552">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5、不采取不正当手段诋毁、排挤其他供应商。</w:t>
      </w:r>
    </w:p>
    <w:p w14:paraId="722EE0A8">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6、不在提供商品和服务时“偷梁换柱、以次充好”损害采购人的合法权益。</w:t>
      </w:r>
    </w:p>
    <w:p w14:paraId="576EE5F1">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7、不与采购人、采购代理机构政府采购评审专家</w:t>
      </w:r>
      <w:r>
        <w:rPr>
          <w:rFonts w:hint="eastAsia" w:ascii="宋体" w:hAnsi="宋体" w:eastAsia="宋体" w:cs="宋体"/>
          <w:kern w:val="0"/>
          <w:sz w:val="24"/>
          <w:szCs w:val="24"/>
          <w:highlight w:val="none"/>
          <w:lang w:eastAsia="zh-CN"/>
        </w:rPr>
        <w:t>或其他</w:t>
      </w:r>
      <w:r>
        <w:rPr>
          <w:rFonts w:hint="eastAsia" w:ascii="宋体" w:hAnsi="宋体" w:eastAsia="宋体" w:cs="宋体"/>
          <w:kern w:val="0"/>
          <w:sz w:val="24"/>
          <w:szCs w:val="24"/>
          <w:highlight w:val="none"/>
        </w:rPr>
        <w:t>供应商恶意串通，进行质疑和投诉，维护政府采购市场秩序。</w:t>
      </w:r>
    </w:p>
    <w:p w14:paraId="5485A1DF">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8、尊重和接受政府采购监督管理部门的监督和政府采购代理机构招标采购要求，承担因违约行为给采购人造成的损失。</w:t>
      </w:r>
    </w:p>
    <w:p w14:paraId="0408C7BC">
      <w:pPr>
        <w:spacing w:line="600" w:lineRule="exact"/>
        <w:ind w:left="681" w:leftChars="267" w:hanging="120" w:hangingChars="5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9、不发生其他有悖于政府采购公开、公平、公正和诚信原则的行为。</w:t>
      </w:r>
    </w:p>
    <w:p w14:paraId="478730FC">
      <w:pPr>
        <w:spacing w:line="600" w:lineRule="exact"/>
        <w:ind w:firstLine="720" w:firstLineChars="3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承诺单位（盖章）：</w:t>
      </w:r>
    </w:p>
    <w:p w14:paraId="1FAB5265">
      <w:pPr>
        <w:spacing w:line="600" w:lineRule="exact"/>
        <w:ind w:firstLine="720" w:firstLineChars="3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全权代表（签字）：</w:t>
      </w:r>
    </w:p>
    <w:p w14:paraId="221AF05B">
      <w:pPr>
        <w:spacing w:line="600" w:lineRule="exact"/>
        <w:ind w:firstLine="720" w:firstLineChars="3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地    址：                                                       </w:t>
      </w:r>
    </w:p>
    <w:p w14:paraId="3CE663BD">
      <w:pPr>
        <w:spacing w:line="600" w:lineRule="exact"/>
        <w:ind w:firstLine="720" w:firstLineChars="3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邮    编：                                                       </w:t>
      </w:r>
    </w:p>
    <w:p w14:paraId="2C9E62DA">
      <w:pPr>
        <w:spacing w:line="600" w:lineRule="exact"/>
        <w:ind w:left="210" w:leftChars="100"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电    话：                                                       </w:t>
      </w:r>
    </w:p>
    <w:p w14:paraId="2FDDEF33">
      <w:pPr>
        <w:spacing w:line="600" w:lineRule="exact"/>
        <w:ind w:left="659" w:leftChars="314" w:firstLine="5280" w:firstLineChars="2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年    月    日</w:t>
      </w:r>
    </w:p>
    <w:p w14:paraId="15483802"/>
    <w:p w14:paraId="024E969E">
      <w:pPr>
        <w:pStyle w:val="3"/>
      </w:pPr>
      <w:bookmarkStart w:id="9" w:name="_GoBack"/>
      <w:bookmarkEnd w:id="9"/>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FFE8DA"/>
    <w:rsid w:val="007D6C06"/>
    <w:rsid w:val="00C10ED7"/>
    <w:rsid w:val="00F71D86"/>
    <w:rsid w:val="0C686646"/>
    <w:rsid w:val="3BF14FE0"/>
    <w:rsid w:val="6B630916"/>
    <w:rsid w:val="77FFE8DA"/>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rPr>
      <w:rFonts w:ascii="Times New Roman" w:hAnsi="Times New Roman"/>
      <w:kern w:val="0"/>
      <w:sz w:val="18"/>
      <w:szCs w:val="18"/>
    </w:rPr>
  </w:style>
  <w:style w:type="paragraph" w:styleId="3">
    <w:name w:val="Body Text"/>
    <w:basedOn w:val="1"/>
    <w:qFormat/>
    <w:uiPriority w:val="0"/>
    <w:pPr>
      <w:spacing w:after="120"/>
    </w:pPr>
  </w:style>
  <w:style w:type="paragraph" w:customStyle="1" w:styleId="6">
    <w:name w:val="列表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1630</Words>
  <Characters>1687</Characters>
  <Lines>1</Lines>
  <Paragraphs>1</Paragraphs>
  <TotalTime>0</TotalTime>
  <ScaleCrop>false</ScaleCrop>
  <LinksUpToDate>false</LinksUpToDate>
  <CharactersWithSpaces>2312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LWB&amp;WY</cp:lastModifiedBy>
  <dcterms:modified xsi:type="dcterms:W3CDTF">2025-03-27T07:35:08Z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eyJoZGlkIjoiMzc5ZDAzOGEzYjU0YmZiNjcyZTRmYzkzMWI0ZDc4MGMiLCJ1c2VySWQiOiIxMDYwNjAxMjI2In0=</vt:lpwstr>
  </property>
  <property fmtid="{D5CDD505-2E9C-101B-9397-08002B2CF9AE}" pid="4" name="ICV">
    <vt:lpwstr>528642B39893482D838139AD4CC575E7_12</vt:lpwstr>
  </property>
</Properties>
</file>