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D17B8D">
      <w:pPr>
        <w:pageBreakBefore/>
        <w:widowControl w:val="0"/>
        <w:numPr>
          <w:ilvl w:val="0"/>
          <w:numId w:val="0"/>
        </w:numPr>
        <w:wordWrap w:val="0"/>
        <w:topLinePunct/>
        <w:bidi w:val="0"/>
        <w:adjustRightInd w:val="0"/>
        <w:snapToGrid w:val="0"/>
        <w:spacing w:before="50" w:beforeLines="50" w:after="50" w:afterLines="50" w:line="440" w:lineRule="exact"/>
        <w:jc w:val="center"/>
        <w:outlineLvl w:val="2"/>
        <w:rPr>
          <w:rFonts w:hint="eastAsia" w:ascii="宋体" w:hAnsi="宋体" w:eastAsia="宋体" w:cstheme="minorBidi"/>
          <w:b/>
          <w:snapToGrid w:val="0"/>
          <w:color w:val="auto"/>
          <w:kern w:val="2"/>
          <w:sz w:val="28"/>
          <w:szCs w:val="24"/>
          <w:highlight w:val="none"/>
          <w:lang w:val="en-US" w:eastAsia="zh-CN" w:bidi="ar-SA"/>
        </w:rPr>
      </w:pPr>
      <w:bookmarkStart w:id="1" w:name="_GoBack"/>
      <w:bookmarkEnd w:id="1"/>
      <w:bookmarkStart w:id="0" w:name="_Toc11935"/>
      <w:r>
        <w:rPr>
          <w:rFonts w:hint="eastAsia" w:ascii="宋体" w:hAnsi="宋体" w:eastAsia="宋体" w:cstheme="minorBidi"/>
          <w:b/>
          <w:snapToGrid w:val="0"/>
          <w:color w:val="auto"/>
          <w:kern w:val="2"/>
          <w:sz w:val="28"/>
          <w:szCs w:val="24"/>
          <w:highlight w:val="none"/>
          <w:lang w:val="en-US" w:eastAsia="zh-CN" w:bidi="ar-SA"/>
        </w:rPr>
        <w:t>商务</w:t>
      </w:r>
      <w:r>
        <w:rPr>
          <w:rFonts w:hint="eastAsia" w:cstheme="minorBidi"/>
          <w:b/>
          <w:snapToGrid w:val="0"/>
          <w:color w:val="auto"/>
          <w:kern w:val="2"/>
          <w:sz w:val="28"/>
          <w:szCs w:val="24"/>
          <w:highlight w:val="none"/>
          <w:lang w:val="en-US" w:eastAsia="zh-CN" w:bidi="ar-SA"/>
        </w:rPr>
        <w:t>、服务</w:t>
      </w:r>
      <w:r>
        <w:rPr>
          <w:rFonts w:hint="eastAsia" w:ascii="宋体" w:hAnsi="宋体" w:eastAsia="宋体" w:cstheme="minorBidi"/>
          <w:b/>
          <w:snapToGrid w:val="0"/>
          <w:color w:val="auto"/>
          <w:kern w:val="2"/>
          <w:sz w:val="28"/>
          <w:szCs w:val="24"/>
          <w:highlight w:val="none"/>
          <w:lang w:val="en-US" w:eastAsia="zh-CN" w:bidi="ar-SA"/>
        </w:rPr>
        <w:t>应答表</w:t>
      </w:r>
      <w:bookmarkEnd w:id="0"/>
    </w:p>
    <w:p w14:paraId="6C792285">
      <w:pPr>
        <w:widowControl w:val="0"/>
        <w:wordWrap w:val="0"/>
        <w:topLinePunct/>
        <w:bidi w:val="0"/>
        <w:adjustRightInd w:val="0"/>
        <w:snapToGrid w:val="0"/>
        <w:spacing w:line="440" w:lineRule="exact"/>
        <w:ind w:firstLine="0" w:firstLineChars="0"/>
        <w:jc w:val="left"/>
        <w:rPr>
          <w:rFonts w:hint="eastAsia" w:ascii="宋体" w:hAnsi="宋体" w:eastAsia="宋体" w:cstheme="minorBidi"/>
          <w:snapToGrid w:val="0"/>
          <w:color w:val="auto"/>
          <w:kern w:val="2"/>
          <w:sz w:val="24"/>
          <w:szCs w:val="24"/>
          <w:highlight w:val="none"/>
          <w:u w:val="single"/>
          <w:lang w:val="en-US" w:eastAsia="zh-CN" w:bidi="ar-SA"/>
        </w:rPr>
      </w:pPr>
      <w:r>
        <w:rPr>
          <w:rFonts w:hint="eastAsia" w:ascii="宋体" w:hAnsi="宋体" w:eastAsia="宋体" w:cstheme="minorBidi"/>
          <w:snapToGrid w:val="0"/>
          <w:color w:val="auto"/>
          <w:kern w:val="2"/>
          <w:sz w:val="24"/>
          <w:szCs w:val="24"/>
          <w:highlight w:val="none"/>
          <w:lang w:val="en-US" w:eastAsia="zh-CN" w:bidi="ar-SA"/>
        </w:rPr>
        <w:t>项目名称：</w:t>
      </w:r>
      <w:r>
        <w:rPr>
          <w:rFonts w:hint="eastAsia" w:ascii="宋体" w:hAnsi="宋体" w:eastAsia="宋体" w:cstheme="minorBidi"/>
          <w:snapToGrid w:val="0"/>
          <w:color w:val="auto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                            </w:t>
      </w:r>
      <w:r>
        <w:rPr>
          <w:rFonts w:hint="eastAsia" w:ascii="宋体" w:hAnsi="宋体" w:eastAsia="宋体" w:cstheme="minorBidi"/>
          <w:snapToGrid w:val="0"/>
          <w:color w:val="auto"/>
          <w:kern w:val="2"/>
          <w:sz w:val="24"/>
          <w:szCs w:val="24"/>
          <w:highlight w:val="none"/>
          <w:u w:val="none"/>
          <w:lang w:val="en-US" w:eastAsia="zh-CN" w:bidi="ar-SA"/>
        </w:rPr>
        <w:t xml:space="preserve"> </w:t>
      </w:r>
    </w:p>
    <w:p w14:paraId="3CF6E57A">
      <w:pPr>
        <w:widowControl w:val="0"/>
        <w:wordWrap w:val="0"/>
        <w:topLinePunct/>
        <w:bidi w:val="0"/>
        <w:adjustRightInd w:val="0"/>
        <w:snapToGrid w:val="0"/>
        <w:spacing w:line="440" w:lineRule="exact"/>
        <w:ind w:firstLine="0" w:firstLineChars="0"/>
        <w:jc w:val="left"/>
        <w:rPr>
          <w:rFonts w:hint="eastAsia" w:ascii="宋体" w:hAnsi="宋体" w:eastAsia="宋体" w:cstheme="minorBidi"/>
          <w:snapToGrid w:val="0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theme="minorBidi"/>
          <w:snapToGrid w:val="0"/>
          <w:color w:val="auto"/>
          <w:kern w:val="2"/>
          <w:sz w:val="24"/>
          <w:szCs w:val="24"/>
          <w:highlight w:val="none"/>
          <w:lang w:val="en-US" w:eastAsia="zh-CN" w:bidi="ar-SA"/>
        </w:rPr>
        <w:t>项目编号：</w:t>
      </w:r>
      <w:r>
        <w:rPr>
          <w:rFonts w:hint="eastAsia" w:ascii="宋体" w:hAnsi="宋体" w:eastAsia="宋体" w:cstheme="minorBidi"/>
          <w:snapToGrid w:val="0"/>
          <w:color w:val="auto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                            </w:t>
      </w:r>
      <w:r>
        <w:rPr>
          <w:rFonts w:hint="eastAsia" w:ascii="宋体" w:hAnsi="宋体" w:eastAsia="宋体" w:cstheme="minorBidi"/>
          <w:snapToGrid w:val="0"/>
          <w:color w:val="auto"/>
          <w:kern w:val="2"/>
          <w:sz w:val="24"/>
          <w:szCs w:val="24"/>
          <w:highlight w:val="none"/>
          <w:u w:val="none"/>
          <w:lang w:val="en-US" w:eastAsia="zh-CN" w:bidi="ar-SA"/>
        </w:rPr>
        <w:t xml:space="preserve">                         </w:t>
      </w:r>
    </w:p>
    <w:tbl>
      <w:tblPr>
        <w:tblStyle w:val="4"/>
        <w:tblW w:w="990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1"/>
        <w:gridCol w:w="4122"/>
        <w:gridCol w:w="3431"/>
        <w:gridCol w:w="1631"/>
      </w:tblGrid>
      <w:tr w14:paraId="7CFD25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1" w:type="dxa"/>
            <w:vAlign w:val="center"/>
          </w:tcPr>
          <w:p w14:paraId="71E100A6">
            <w:pPr>
              <w:widowControl w:val="0"/>
              <w:wordWrap w:val="0"/>
              <w:topLinePunct/>
              <w:bidi w:val="0"/>
              <w:adjustRightInd w:val="0"/>
              <w:snapToGrid w:val="0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theme="minorBidi"/>
                <w:b/>
                <w:bCs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theme="minorBidi"/>
                <w:b/>
                <w:bCs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  <w:t>序号</w:t>
            </w:r>
          </w:p>
        </w:tc>
        <w:tc>
          <w:tcPr>
            <w:tcW w:w="4122" w:type="dxa"/>
            <w:vAlign w:val="center"/>
          </w:tcPr>
          <w:p w14:paraId="2278A1C0">
            <w:pPr>
              <w:ind w:firstLine="86" w:firstLineChars="41"/>
              <w:jc w:val="center"/>
              <w:rPr>
                <w:rFonts w:hint="default" w:ascii="宋体" w:hAnsi="宋体" w:eastAsia="宋体"/>
                <w:b/>
                <w:bCs/>
                <w:color w:val="auto"/>
                <w:highlight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采购文件技术要求、服务要求、其他要求、政府采购合同</w:t>
            </w:r>
          </w:p>
        </w:tc>
        <w:tc>
          <w:tcPr>
            <w:tcW w:w="3431" w:type="dxa"/>
            <w:vAlign w:val="center"/>
          </w:tcPr>
          <w:p w14:paraId="5E625952">
            <w:pPr>
              <w:ind w:firstLine="0" w:firstLineChars="0"/>
              <w:jc w:val="center"/>
              <w:rPr>
                <w:rFonts w:hint="eastAsia" w:ascii="宋体" w:hAnsi="宋体" w:eastAsiaTheme="minorEastAsia"/>
                <w:b/>
                <w:bCs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  <w:highlight w:val="none"/>
              </w:rPr>
              <w:t>响应文件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响应情况</w:t>
            </w:r>
          </w:p>
        </w:tc>
        <w:tc>
          <w:tcPr>
            <w:tcW w:w="1631" w:type="dxa"/>
            <w:vAlign w:val="center"/>
          </w:tcPr>
          <w:p w14:paraId="7745D647">
            <w:pPr>
              <w:widowControl w:val="0"/>
              <w:wordWrap w:val="0"/>
              <w:topLinePunct/>
              <w:bidi w:val="0"/>
              <w:adjustRightInd w:val="0"/>
              <w:snapToGrid w:val="0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theme="minorBidi"/>
                <w:b/>
                <w:bCs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theme="minorBidi"/>
                <w:b/>
                <w:bCs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  <w:t>偏离情况</w:t>
            </w:r>
          </w:p>
        </w:tc>
      </w:tr>
      <w:tr w14:paraId="4655E9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9905" w:type="dxa"/>
            <w:gridSpan w:val="4"/>
            <w:vAlign w:val="center"/>
          </w:tcPr>
          <w:p w14:paraId="1BD7BE30">
            <w:pPr>
              <w:widowControl w:val="0"/>
              <w:wordWrap w:val="0"/>
              <w:topLinePunct/>
              <w:bidi w:val="0"/>
              <w:adjustRightInd w:val="0"/>
              <w:snapToGrid w:val="0"/>
              <w:spacing w:line="360" w:lineRule="exact"/>
              <w:ind w:firstLine="0" w:firstLineChars="0"/>
              <w:jc w:val="both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theme="minorBidi"/>
                <w:b w:val="0"/>
                <w:bCs w:val="0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  <w:t>我公司承诺</w:t>
            </w:r>
            <w:r>
              <w:rPr>
                <w:rFonts w:hint="eastAsia" w:ascii="宋体" w:hAnsi="宋体" w:eastAsia="宋体" w:cstheme="minorBidi"/>
                <w:b w:val="0"/>
                <w:bCs w:val="0"/>
                <w:color w:val="auto"/>
                <w:kern w:val="2"/>
                <w:sz w:val="21"/>
                <w:szCs w:val="24"/>
                <w:highlight w:val="none"/>
                <w:u w:val="single"/>
                <w:lang w:val="en-US" w:eastAsia="zh-CN" w:bidi="ar-SA"/>
              </w:rPr>
              <w:t xml:space="preserve">       </w:t>
            </w:r>
            <w:r>
              <w:rPr>
                <w:rFonts w:hint="eastAsia" w:ascii="宋体" w:hAnsi="宋体" w:eastAsia="宋体" w:cstheme="minorBidi"/>
                <w:b w:val="0"/>
                <w:bCs w:val="0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  <w:t>(响应/不响应)</w:t>
            </w:r>
            <w:r>
              <w:rPr>
                <w:rFonts w:hint="eastAsia" w:cstheme="minorBidi"/>
                <w:b w:val="0"/>
                <w:bCs w:val="0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  <w:t>采购文件</w:t>
            </w:r>
            <w:r>
              <w:rPr>
                <w:rFonts w:hint="eastAsia" w:ascii="宋体" w:hAnsi="宋体" w:eastAsia="宋体" w:cstheme="minorBidi"/>
                <w:b w:val="0"/>
                <w:bCs w:val="0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  <w:t>技术要求、服务要求、其他要求、政府采购合同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的所有条款，如有偏离的条款，均已在下方列出。</w:t>
            </w:r>
          </w:p>
        </w:tc>
      </w:tr>
      <w:tr w14:paraId="1E1147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1" w:type="dxa"/>
            <w:vAlign w:val="top"/>
          </w:tcPr>
          <w:p w14:paraId="1C5F601C">
            <w:pPr>
              <w:widowControl w:val="0"/>
              <w:wordWrap w:val="0"/>
              <w:topLinePunct/>
              <w:bidi w:val="0"/>
              <w:adjustRightInd w:val="0"/>
              <w:snapToGrid w:val="0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theme="minorBidi"/>
                <w:b/>
                <w:bCs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122" w:type="dxa"/>
            <w:vAlign w:val="top"/>
          </w:tcPr>
          <w:p w14:paraId="15A50991">
            <w:pPr>
              <w:widowControl w:val="0"/>
              <w:wordWrap w:val="0"/>
              <w:topLinePunct/>
              <w:bidi w:val="0"/>
              <w:adjustRightInd w:val="0"/>
              <w:snapToGrid w:val="0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theme="minorBidi"/>
                <w:b/>
                <w:bCs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431" w:type="dxa"/>
            <w:vAlign w:val="top"/>
          </w:tcPr>
          <w:p w14:paraId="4CD0F2B0">
            <w:pPr>
              <w:widowControl w:val="0"/>
              <w:wordWrap w:val="0"/>
              <w:topLinePunct/>
              <w:bidi w:val="0"/>
              <w:adjustRightInd w:val="0"/>
              <w:snapToGrid w:val="0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theme="minorBidi"/>
                <w:b/>
                <w:bCs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631" w:type="dxa"/>
            <w:vAlign w:val="top"/>
          </w:tcPr>
          <w:p w14:paraId="407E79AB">
            <w:pPr>
              <w:widowControl w:val="0"/>
              <w:wordWrap w:val="0"/>
              <w:topLinePunct/>
              <w:bidi w:val="0"/>
              <w:adjustRightInd w:val="0"/>
              <w:snapToGrid w:val="0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theme="minorBidi"/>
                <w:b/>
                <w:bCs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</w:tr>
      <w:tr w14:paraId="70DF3B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1" w:type="dxa"/>
            <w:vAlign w:val="top"/>
          </w:tcPr>
          <w:p w14:paraId="42363309">
            <w:pPr>
              <w:widowControl w:val="0"/>
              <w:wordWrap w:val="0"/>
              <w:topLinePunct/>
              <w:bidi w:val="0"/>
              <w:adjustRightInd w:val="0"/>
              <w:snapToGrid w:val="0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theme="minorBidi"/>
                <w:b/>
                <w:bCs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122" w:type="dxa"/>
            <w:vAlign w:val="top"/>
          </w:tcPr>
          <w:p w14:paraId="6D954750">
            <w:pPr>
              <w:widowControl w:val="0"/>
              <w:wordWrap w:val="0"/>
              <w:topLinePunct/>
              <w:bidi w:val="0"/>
              <w:adjustRightInd w:val="0"/>
              <w:snapToGrid w:val="0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theme="minorBidi"/>
                <w:b/>
                <w:bCs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431" w:type="dxa"/>
            <w:vAlign w:val="top"/>
          </w:tcPr>
          <w:p w14:paraId="56019AE4">
            <w:pPr>
              <w:widowControl w:val="0"/>
              <w:wordWrap w:val="0"/>
              <w:topLinePunct/>
              <w:bidi w:val="0"/>
              <w:adjustRightInd w:val="0"/>
              <w:snapToGrid w:val="0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theme="minorBidi"/>
                <w:b/>
                <w:bCs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631" w:type="dxa"/>
            <w:vAlign w:val="top"/>
          </w:tcPr>
          <w:p w14:paraId="5166B450">
            <w:pPr>
              <w:widowControl w:val="0"/>
              <w:wordWrap w:val="0"/>
              <w:topLinePunct/>
              <w:bidi w:val="0"/>
              <w:adjustRightInd w:val="0"/>
              <w:snapToGrid w:val="0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theme="minorBidi"/>
                <w:b/>
                <w:bCs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</w:tr>
      <w:tr w14:paraId="2C0C30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1" w:type="dxa"/>
            <w:vAlign w:val="top"/>
          </w:tcPr>
          <w:p w14:paraId="7B3D9A05">
            <w:pPr>
              <w:widowControl w:val="0"/>
              <w:wordWrap w:val="0"/>
              <w:topLinePunct/>
              <w:bidi w:val="0"/>
              <w:adjustRightInd w:val="0"/>
              <w:snapToGrid w:val="0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theme="minorBidi"/>
                <w:b/>
                <w:bCs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122" w:type="dxa"/>
            <w:vAlign w:val="top"/>
          </w:tcPr>
          <w:p w14:paraId="4751FB23">
            <w:pPr>
              <w:widowControl w:val="0"/>
              <w:wordWrap w:val="0"/>
              <w:topLinePunct/>
              <w:bidi w:val="0"/>
              <w:adjustRightInd w:val="0"/>
              <w:snapToGrid w:val="0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theme="minorBidi"/>
                <w:b/>
                <w:bCs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431" w:type="dxa"/>
            <w:vAlign w:val="top"/>
          </w:tcPr>
          <w:p w14:paraId="5B01C947">
            <w:pPr>
              <w:widowControl w:val="0"/>
              <w:wordWrap w:val="0"/>
              <w:topLinePunct/>
              <w:bidi w:val="0"/>
              <w:adjustRightInd w:val="0"/>
              <w:snapToGrid w:val="0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theme="minorBidi"/>
                <w:b/>
                <w:bCs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631" w:type="dxa"/>
            <w:vAlign w:val="top"/>
          </w:tcPr>
          <w:p w14:paraId="0010522F">
            <w:pPr>
              <w:widowControl w:val="0"/>
              <w:wordWrap w:val="0"/>
              <w:topLinePunct/>
              <w:bidi w:val="0"/>
              <w:adjustRightInd w:val="0"/>
              <w:snapToGrid w:val="0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theme="minorBidi"/>
                <w:b/>
                <w:bCs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</w:tr>
    </w:tbl>
    <w:p w14:paraId="2E8B0EA1">
      <w:pPr>
        <w:widowControl w:val="0"/>
        <w:wordWrap w:val="0"/>
        <w:topLinePunct/>
        <w:bidi w:val="0"/>
        <w:adjustRightInd w:val="0"/>
        <w:snapToGrid w:val="0"/>
        <w:spacing w:line="440" w:lineRule="exact"/>
        <w:ind w:firstLine="480" w:firstLineChars="200"/>
        <w:jc w:val="left"/>
        <w:rPr>
          <w:rFonts w:hint="eastAsia" w:ascii="宋体" w:hAnsi="宋体" w:eastAsia="宋体" w:cstheme="minorBidi"/>
          <w:b w:val="0"/>
          <w:bCs/>
          <w:snapToGrid w:val="0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theme="minorBidi"/>
          <w:b w:val="0"/>
          <w:bCs/>
          <w:snapToGrid w:val="0"/>
          <w:color w:val="auto"/>
          <w:kern w:val="2"/>
          <w:sz w:val="24"/>
          <w:szCs w:val="24"/>
          <w:highlight w:val="none"/>
          <w:lang w:val="en-US" w:eastAsia="zh-CN" w:bidi="ar-SA"/>
        </w:rPr>
        <w:t>注：①如与</w:t>
      </w:r>
      <w:r>
        <w:rPr>
          <w:rFonts w:hint="eastAsia" w:cstheme="minorBidi"/>
          <w:b w:val="0"/>
          <w:bCs/>
          <w:snapToGrid w:val="0"/>
          <w:color w:val="auto"/>
          <w:kern w:val="2"/>
          <w:sz w:val="24"/>
          <w:szCs w:val="24"/>
          <w:highlight w:val="none"/>
          <w:lang w:val="en-US" w:eastAsia="zh-CN" w:bidi="ar-SA"/>
        </w:rPr>
        <w:t>采购文件技术要求、服务要求、其他要求、政府采购合同</w:t>
      </w:r>
      <w:r>
        <w:rPr>
          <w:rFonts w:hint="eastAsia" w:ascii="宋体" w:hAnsi="宋体" w:eastAsia="宋体" w:cstheme="minorBidi"/>
          <w:b w:val="0"/>
          <w:bCs/>
          <w:snapToGrid w:val="0"/>
          <w:color w:val="auto"/>
          <w:kern w:val="2"/>
          <w:sz w:val="24"/>
          <w:szCs w:val="24"/>
          <w:highlight w:val="none"/>
          <w:lang w:val="en-US" w:eastAsia="zh-CN" w:bidi="ar-SA"/>
        </w:rPr>
        <w:t>有偏离(包括正偏离和负偏离)，</w:t>
      </w:r>
      <w:r>
        <w:rPr>
          <w:rFonts w:hint="eastAsia" w:ascii="宋体" w:hAnsi="宋体" w:eastAsia="宋体" w:cstheme="minorBidi"/>
          <w:b/>
          <w:bCs w:val="0"/>
          <w:snapToGrid w:val="0"/>
          <w:color w:val="auto"/>
          <w:kern w:val="2"/>
          <w:sz w:val="24"/>
          <w:szCs w:val="24"/>
          <w:highlight w:val="none"/>
          <w:lang w:val="en-US" w:eastAsia="zh-CN" w:bidi="ar-SA"/>
        </w:rPr>
        <w:t>请将偏离条款逐条应答</w:t>
      </w:r>
      <w:r>
        <w:rPr>
          <w:rFonts w:hint="eastAsia" w:ascii="宋体" w:hAnsi="宋体" w:eastAsia="宋体" w:cstheme="minorBidi"/>
          <w:b w:val="0"/>
          <w:bCs/>
          <w:snapToGrid w:val="0"/>
          <w:color w:val="auto"/>
          <w:kern w:val="2"/>
          <w:sz w:val="24"/>
          <w:szCs w:val="24"/>
          <w:highlight w:val="none"/>
          <w:lang w:val="en-US" w:eastAsia="zh-CN" w:bidi="ar-SA"/>
        </w:rPr>
        <w:t>，未在此表中进行应答或未明确偏离的条款视为默认完全响应和接受，供应商不得以未作应答而拒不接受</w:t>
      </w:r>
      <w:r>
        <w:rPr>
          <w:rFonts w:hint="eastAsia" w:ascii="宋体" w:hAnsi="宋体" w:eastAsia="宋体" w:cstheme="minorBidi"/>
          <w:b/>
          <w:bCs w:val="0"/>
          <w:snapToGrid w:val="0"/>
          <w:color w:val="auto"/>
          <w:kern w:val="2"/>
          <w:sz w:val="24"/>
          <w:szCs w:val="24"/>
          <w:highlight w:val="none"/>
          <w:lang w:val="en-US" w:eastAsia="zh-CN" w:bidi="ar-SA"/>
        </w:rPr>
        <w:t>(要求提供承诺函或相关证明材料的条款，以供应商提供的承诺函或证明材料内容为准)</w:t>
      </w:r>
      <w:r>
        <w:rPr>
          <w:rFonts w:hint="eastAsia" w:ascii="宋体" w:hAnsi="宋体" w:eastAsia="宋体" w:cstheme="minorBidi"/>
          <w:b w:val="0"/>
          <w:bCs/>
          <w:snapToGrid w:val="0"/>
          <w:color w:val="auto"/>
          <w:kern w:val="2"/>
          <w:sz w:val="24"/>
          <w:szCs w:val="24"/>
          <w:highlight w:val="none"/>
          <w:lang w:val="en-US" w:eastAsia="zh-CN" w:bidi="ar-SA"/>
        </w:rPr>
        <w:t>。</w:t>
      </w:r>
    </w:p>
    <w:p w14:paraId="2334608E">
      <w:pPr>
        <w:widowControl w:val="0"/>
        <w:wordWrap w:val="0"/>
        <w:topLinePunct/>
        <w:bidi w:val="0"/>
        <w:adjustRightInd w:val="0"/>
        <w:snapToGrid w:val="0"/>
        <w:spacing w:line="440" w:lineRule="exact"/>
        <w:ind w:firstLine="480" w:firstLineChars="200"/>
        <w:jc w:val="left"/>
        <w:rPr>
          <w:rFonts w:hint="eastAsia" w:ascii="宋体" w:hAnsi="宋体" w:eastAsia="宋体" w:cstheme="minorBidi"/>
          <w:b w:val="0"/>
          <w:bCs/>
          <w:snapToGrid w:val="0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theme="minorBidi"/>
          <w:b w:val="0"/>
          <w:bCs/>
          <w:snapToGrid w:val="0"/>
          <w:color w:val="auto"/>
          <w:kern w:val="2"/>
          <w:sz w:val="24"/>
          <w:szCs w:val="24"/>
          <w:highlight w:val="none"/>
          <w:lang w:val="en-US" w:eastAsia="zh-CN" w:bidi="ar-SA"/>
        </w:rPr>
        <w:t>②供应商必须据实填写有偏离的条款，不得虚假应答，否则将取消其成交资格。</w:t>
      </w:r>
    </w:p>
    <w:p w14:paraId="610C11B2">
      <w:pPr>
        <w:widowControl w:val="0"/>
        <w:wordWrap w:val="0"/>
        <w:topLinePunct/>
        <w:bidi w:val="0"/>
        <w:adjustRightInd w:val="0"/>
        <w:snapToGrid w:val="0"/>
        <w:spacing w:line="440" w:lineRule="exact"/>
        <w:ind w:firstLine="480" w:firstLineChars="200"/>
        <w:jc w:val="left"/>
        <w:rPr>
          <w:rFonts w:hint="eastAsia" w:ascii="宋体" w:hAnsi="宋体" w:eastAsia="宋体" w:cstheme="minorBidi"/>
          <w:snapToGrid w:val="0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theme="minorBidi"/>
          <w:b w:val="0"/>
          <w:bCs/>
          <w:snapToGrid w:val="0"/>
          <w:color w:val="auto"/>
          <w:kern w:val="2"/>
          <w:sz w:val="24"/>
          <w:szCs w:val="24"/>
          <w:highlight w:val="none"/>
          <w:lang w:val="en-US" w:eastAsia="zh-CN" w:bidi="ar-SA"/>
        </w:rPr>
        <w:t>③评审时如对供应商响应文件中商务应答表的应答内容存在歧义的，可在磋商过程中进行确定。</w:t>
      </w:r>
    </w:p>
    <w:p w14:paraId="249D3B7D">
      <w:pPr>
        <w:widowControl w:val="0"/>
        <w:wordWrap w:val="0"/>
        <w:topLinePunct/>
        <w:bidi w:val="0"/>
        <w:adjustRightInd w:val="0"/>
        <w:snapToGrid w:val="0"/>
        <w:spacing w:line="440" w:lineRule="exact"/>
        <w:ind w:firstLine="0" w:firstLineChars="0"/>
        <w:jc w:val="left"/>
        <w:rPr>
          <w:rFonts w:hint="eastAsia" w:ascii="宋体" w:hAnsi="宋体" w:eastAsia="宋体" w:cstheme="minorBidi"/>
          <w:snapToGrid w:val="0"/>
          <w:color w:val="auto"/>
          <w:kern w:val="2"/>
          <w:sz w:val="24"/>
          <w:szCs w:val="24"/>
          <w:highlight w:val="none"/>
          <w:lang w:val="en-US" w:eastAsia="zh-CN" w:bidi="ar-SA"/>
        </w:rPr>
      </w:pPr>
    </w:p>
    <w:p w14:paraId="0315A17F">
      <w:pPr>
        <w:widowControl w:val="0"/>
        <w:wordWrap w:val="0"/>
        <w:topLinePunct/>
        <w:bidi w:val="0"/>
        <w:adjustRightInd w:val="0"/>
        <w:snapToGrid w:val="0"/>
        <w:spacing w:line="440" w:lineRule="exact"/>
        <w:ind w:firstLine="480" w:firstLineChars="200"/>
        <w:jc w:val="left"/>
        <w:rPr>
          <w:rFonts w:hint="eastAsia" w:ascii="宋体" w:hAnsi="宋体" w:eastAsia="宋体" w:cstheme="minorBidi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theme="minorBidi"/>
          <w:color w:val="auto"/>
          <w:kern w:val="2"/>
          <w:sz w:val="24"/>
          <w:szCs w:val="24"/>
          <w:highlight w:val="none"/>
          <w:lang w:val="en-US" w:eastAsia="zh-CN" w:bidi="ar-SA"/>
        </w:rPr>
        <w:t>供应商名称：</w:t>
      </w:r>
      <w:r>
        <w:rPr>
          <w:rFonts w:hint="eastAsia" w:asciiTheme="minorEastAsia" w:hAnsiTheme="minorEastAsia" w:eastAsiaTheme="minorEastAsia" w:cstheme="minorEastAsia"/>
          <w:bCs/>
          <w:color w:val="auto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                </w:t>
      </w:r>
      <w:r>
        <w:rPr>
          <w:rFonts w:hint="eastAsia" w:ascii="宋体" w:hAnsi="宋体" w:eastAsia="宋体" w:cstheme="minorBidi"/>
          <w:color w:val="auto"/>
          <w:kern w:val="2"/>
          <w:sz w:val="24"/>
          <w:szCs w:val="24"/>
          <w:highlight w:val="none"/>
          <w:lang w:val="en-US" w:eastAsia="zh-CN" w:bidi="ar-SA"/>
        </w:rPr>
        <w:t>(</w:t>
      </w:r>
      <w:r>
        <w:rPr>
          <w:rFonts w:hint="eastAsia" w:cstheme="minorBidi"/>
          <w:color w:val="auto"/>
          <w:kern w:val="2"/>
          <w:sz w:val="24"/>
          <w:szCs w:val="24"/>
          <w:highlight w:val="none"/>
          <w:lang w:val="en-US" w:eastAsia="zh-CN" w:bidi="ar-SA"/>
        </w:rPr>
        <w:t>签</w:t>
      </w:r>
      <w:r>
        <w:rPr>
          <w:rFonts w:hint="eastAsia" w:ascii="宋体" w:hAnsi="宋体" w:eastAsia="宋体" w:cstheme="minorBidi"/>
          <w:color w:val="auto"/>
          <w:kern w:val="2"/>
          <w:sz w:val="24"/>
          <w:szCs w:val="24"/>
          <w:highlight w:val="none"/>
          <w:lang w:val="en-US" w:eastAsia="zh-CN" w:bidi="ar-SA"/>
        </w:rPr>
        <w:t>章)</w:t>
      </w:r>
    </w:p>
    <w:p w14:paraId="0FDB033B">
      <w:pPr>
        <w:widowControl w:val="0"/>
        <w:wordWrap w:val="0"/>
        <w:topLinePunct/>
        <w:bidi w:val="0"/>
        <w:adjustRightInd w:val="0"/>
        <w:snapToGrid w:val="0"/>
        <w:spacing w:line="440" w:lineRule="exact"/>
        <w:ind w:firstLine="480" w:firstLineChars="200"/>
        <w:jc w:val="left"/>
        <w:rPr>
          <w:rFonts w:hint="eastAsia" w:ascii="宋体" w:hAnsi="宋体" w:eastAsia="宋体" w:cstheme="minorBidi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theme="minorBidi"/>
          <w:color w:val="auto"/>
          <w:kern w:val="2"/>
          <w:sz w:val="24"/>
          <w:szCs w:val="24"/>
          <w:highlight w:val="none"/>
          <w:lang w:val="en-US" w:eastAsia="zh-CN" w:bidi="ar-SA"/>
        </w:rPr>
        <w:t>日期：</w:t>
      </w:r>
      <w:r>
        <w:rPr>
          <w:rFonts w:hint="eastAsia" w:asciiTheme="minorEastAsia" w:hAnsiTheme="minorEastAsia" w:eastAsiaTheme="minorEastAsia" w:cstheme="minorEastAsia"/>
          <w:bCs/>
          <w:color w:val="auto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                </w:t>
      </w:r>
      <w:r>
        <w:rPr>
          <w:rFonts w:hint="eastAsia" w:ascii="宋体" w:hAnsi="宋体" w:eastAsia="宋体" w:cstheme="minorBidi"/>
          <w:color w:val="auto"/>
          <w:kern w:val="2"/>
          <w:sz w:val="24"/>
          <w:szCs w:val="24"/>
          <w:highlight w:val="none"/>
          <w:lang w:val="en-US" w:eastAsia="zh-CN" w:bidi="ar-SA"/>
        </w:rPr>
        <w:t xml:space="preserve">             </w:t>
      </w:r>
    </w:p>
    <w:p w14:paraId="3A14048E"/>
    <w:sectPr>
      <w:pgSz w:w="11906" w:h="16838"/>
      <w:pgMar w:top="1191" w:right="1236" w:bottom="1191" w:left="1236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EBB3C91"/>
    <w:multiLevelType w:val="multilevel"/>
    <w:tmpl w:val="3EBB3C91"/>
    <w:lvl w:ilvl="0" w:tentative="0">
      <w:start w:val="1"/>
      <w:numFmt w:val="chineseCountingThousand"/>
      <w:suff w:val="space"/>
      <w:lvlText w:val="%1. "/>
      <w:lvlJc w:val="left"/>
      <w:pPr>
        <w:ind w:left="907" w:hanging="907"/>
      </w:pPr>
      <w:rPr>
        <w:rFonts w:hint="eastAsia"/>
      </w:rPr>
    </w:lvl>
    <w:lvl w:ilvl="1" w:tentative="0">
      <w:start w:val="1"/>
      <w:numFmt w:val="decimal"/>
      <w:isLgl/>
      <w:suff w:val="space"/>
      <w:lvlText w:val="%1.%2 "/>
      <w:lvlJc w:val="left"/>
      <w:pPr>
        <w:ind w:left="794" w:hanging="794"/>
      </w:pPr>
    </w:lvl>
    <w:lvl w:ilvl="2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3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4" w:tentative="0">
      <w:start w:val="0"/>
      <w:numFmt w:val="decimal"/>
      <w:pStyle w:val="2"/>
      <w:lvlText w:val=""/>
      <w:lvlJc w:val="left"/>
      <w:rPr>
        <w:rFonts w:cs="Times New Roman"/>
      </w:rPr>
    </w:lvl>
    <w:lvl w:ilvl="5" w:tentative="0">
      <w:start w:val="0"/>
      <w:numFmt w:val="decimal"/>
      <w:lvlText w:val=""/>
      <w:lvlJc w:val="left"/>
      <w:rPr>
        <w:rFonts w:cs="Times New Roman"/>
      </w:rPr>
    </w:lvl>
    <w:lvl w:ilvl="6" w:tentative="0">
      <w:start w:val="0"/>
      <w:numFmt w:val="decimal"/>
      <w:lvlText w:val=""/>
      <w:lvlJc w:val="left"/>
      <w:rPr>
        <w:rFonts w:cs="Times New Roman"/>
      </w:rPr>
    </w:lvl>
    <w:lvl w:ilvl="7" w:tentative="0">
      <w:start w:val="0"/>
      <w:numFmt w:val="decimal"/>
      <w:lvlText w:val=""/>
      <w:lvlJc w:val="left"/>
      <w:rPr>
        <w:rFonts w:cs="Times New Roman"/>
      </w:rPr>
    </w:lvl>
    <w:lvl w:ilvl="8" w:tentative="0">
      <w:start w:val="0"/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dmMDJmNGU0Yzg0Zjc4OWY2ZDg3MTIzZDYzNTc4OGIifQ=="/>
  </w:docVars>
  <w:rsids>
    <w:rsidRoot w:val="5DCD73C3"/>
    <w:rsid w:val="0AED0C3D"/>
    <w:rsid w:val="149E404D"/>
    <w:rsid w:val="1A695ECA"/>
    <w:rsid w:val="2859141E"/>
    <w:rsid w:val="29004FA8"/>
    <w:rsid w:val="30F42779"/>
    <w:rsid w:val="34DF33FF"/>
    <w:rsid w:val="3DF17D30"/>
    <w:rsid w:val="44A72DF0"/>
    <w:rsid w:val="4D2A309F"/>
    <w:rsid w:val="54D02F4B"/>
    <w:rsid w:val="5B6508C0"/>
    <w:rsid w:val="5C922E65"/>
    <w:rsid w:val="5DCD73C3"/>
    <w:rsid w:val="64D537E2"/>
    <w:rsid w:val="6EBA17F3"/>
    <w:rsid w:val="72E476B5"/>
    <w:rsid w:val="7B643242"/>
    <w:rsid w:val="7D9446DC"/>
    <w:rsid w:val="7E8F0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tabs>
        <w:tab w:val="left" w:pos="0"/>
      </w:tabs>
      <w:adjustRightInd w:val="0"/>
      <w:snapToGrid w:val="0"/>
      <w:spacing w:line="440" w:lineRule="exact"/>
      <w:ind w:firstLine="0" w:firstLineChars="0"/>
      <w:jc w:val="left"/>
    </w:pPr>
    <w:rPr>
      <w:rFonts w:ascii="宋体" w:hAnsi="宋体" w:eastAsia="宋体" w:cstheme="minorBidi"/>
      <w:kern w:val="2"/>
      <w:sz w:val="24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标题 5（有编号）（绿盟科技）"/>
    <w:basedOn w:val="1"/>
    <w:next w:val="3"/>
    <w:qFormat/>
    <w:uiPriority w:val="0"/>
    <w:pPr>
      <w:keepNext/>
      <w:keepLines/>
      <w:numPr>
        <w:ilvl w:val="4"/>
        <w:numId w:val="1"/>
      </w:numPr>
      <w:spacing w:before="280" w:after="156" w:line="377" w:lineRule="auto"/>
      <w:jc w:val="left"/>
      <w:outlineLvl w:val="4"/>
    </w:pPr>
    <w:rPr>
      <w:rFonts w:ascii="Arial" w:hAnsi="Arial" w:eastAsia="黑体"/>
      <w:b/>
      <w:kern w:val="0"/>
      <w:sz w:val="24"/>
      <w:szCs w:val="28"/>
    </w:rPr>
  </w:style>
  <w:style w:type="paragraph" w:customStyle="1" w:styleId="3">
    <w:name w:val="正文（绿盟科技）"/>
    <w:next w:val="1"/>
    <w:qFormat/>
    <w:uiPriority w:val="0"/>
    <w:pPr>
      <w:spacing w:line="300" w:lineRule="auto"/>
    </w:pPr>
    <w:rPr>
      <w:rFonts w:ascii="Arial" w:hAnsi="Arial" w:eastAsia="宋体" w:cs="黑体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348</Words>
  <Characters>348</Characters>
  <Lines>0</Lines>
  <Paragraphs>0</Paragraphs>
  <TotalTime>1</TotalTime>
  <ScaleCrop>false</ScaleCrop>
  <LinksUpToDate>false</LinksUpToDate>
  <CharactersWithSpaces>486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2023-07-05T07:10:00Z</dcterms:created>
  <dc:creator>陶正</dc:creator>
  <cp:lastModifiedBy>刘</cp:lastModifiedBy>
  <dcterms:modified xsi:type="dcterms:W3CDTF">2025-03-27T05:54:55Z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2C09C573FB0A4B268E7A704EC2FC67CE_13</vt:lpwstr>
  </property>
</Properties>
</file>