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00"/>
        </w:tabs>
        <w:adjustRightInd w:val="0"/>
        <w:snapToGrid w:val="0"/>
        <w:spacing w:line="480" w:lineRule="auto"/>
        <w:jc w:val="center"/>
        <w:rPr>
          <w:rFonts w:hint="eastAsia" w:ascii="仿宋_GB2312" w:hAnsi="仿宋_GB2312" w:eastAsia="仿宋_GB2312" w:cs="仿宋_GB2312"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湖南省政府采购供应商资格承诺函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 xml:space="preserve"> 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本公司独立承担民事责任、具有良好的商业信誉和健全的财 务会计制度、依法缴纳税收和社会保障资金，在前三年的经营活动中无重大违法记录，未列入严重失信行为名单，符合政府采购供应商的基本资格要求。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按照《政府采购促进中小企业发展管理办法》（财库〔2020〕46号），本公司企业规模为：</w:t>
      </w:r>
    </w:p>
    <w:p>
      <w:pPr>
        <w:widowControl/>
        <w:spacing w:line="48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大型□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中型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小型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>微型</w:t>
      </w:r>
    </w:p>
    <w:p>
      <w:pPr>
        <w:spacing w:line="480" w:lineRule="auto"/>
        <w:ind w:firstLine="480" w:firstLineChars="20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□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本公司自愿入驻湖南省政府采购电子卖场，遵守《湖南省政府采购电子卖场管理办法》（湘财购〔2019〕27号），如违反承诺，同意金融机构将增信保证划缴国库（非电子卖场采购活动项目不需勾选）。 </w:t>
      </w:r>
    </w:p>
    <w:p>
      <w:pPr>
        <w:spacing w:line="480" w:lineRule="auto"/>
        <w:ind w:firstLine="480" w:firstLineChars="200"/>
        <w:jc w:val="right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480" w:lineRule="auto"/>
        <w:ind w:firstLine="480" w:firstLineChars="200"/>
        <w:jc w:val="righ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公司（单位）名称（盖章） ：</w:t>
      </w:r>
    </w:p>
    <w:p>
      <w:pPr>
        <w:spacing w:line="480" w:lineRule="auto"/>
        <w:jc w:val="righ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年   月    日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机构代码：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注册登记机构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日期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有效期：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注册资本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地址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4"/>
          <w:szCs w:val="24"/>
        </w:rPr>
        <w:t>经济行业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经济性质 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法定代表人（负责人）姓名（签字）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身份证号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手机号：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    </w:t>
      </w:r>
    </w:p>
    <w:p>
      <w:pPr>
        <w:spacing w:line="480" w:lineRule="auto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授权代表人姓名（签字）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身份证号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手机号：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                       </w:t>
      </w:r>
    </w:p>
    <w:p>
      <w:pPr>
        <w:rPr>
          <w:rFonts w:hint="eastAsia" w:ascii="仿宋_GB2312" w:hAnsi="仿宋_GB2312" w:eastAsia="仿宋_GB2312" w:cs="仿宋_GB2312"/>
          <w:b/>
          <w:bCs w:val="0"/>
          <w:sz w:val="24"/>
          <w:szCs w:val="24"/>
          <w:highlight w:val="none"/>
        </w:rPr>
      </w:pPr>
    </w:p>
    <w:p>
      <w:pPr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67B945ED"/>
    <w:rsid w:val="1C082933"/>
    <w:rsid w:val="4F6659AF"/>
    <w:rsid w:val="5A7B4B4E"/>
    <w:rsid w:val="67B945ED"/>
    <w:rsid w:val="7EE1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iPriority w:val="0"/>
    <w:pPr>
      <w:ind w:left="1171" w:right="91" w:hanging="1080"/>
    </w:pPr>
    <w:rPr>
      <w:rFonts w:eastAsia="楷体_GB231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373</Words>
  <Characters>381</Characters>
  <Lines>0</Lines>
  <Paragraphs>0</Paragraphs>
  <TotalTime>0</TotalTime>
  <ScaleCrop>false</ScaleCrop>
  <LinksUpToDate>false</LinksUpToDate>
  <CharactersWithSpaces>628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2023-06-08T02:33:00Z</dcterms:created>
  <dc:creator>小雨</dc:creator>
  <cp:lastModifiedBy>sugar</cp:lastModifiedBy>
  <dcterms:modified xsi:type="dcterms:W3CDTF">2023-09-27T06:30:53Z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E5AB30E0575F46F5BFA1B3E452594CF8_13</vt:lpwstr>
  </property>
</Properties>
</file>