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C3B50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55"/>
          <w:szCs w:val="55"/>
          <w:bdr w:val="none" w:color="auto" w:sz="0" w:space="0"/>
          <w:shd w:val="clear" w:fill="FFFFFF"/>
        </w:rPr>
      </w:pPr>
      <w:bookmarkStart w:id="0" w:name="_GoBack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55"/>
          <w:szCs w:val="55"/>
          <w:bdr w:val="none" w:color="auto" w:sz="0" w:space="0"/>
          <w:shd w:val="clear" w:fill="FFFFFF"/>
        </w:rPr>
        <w:t>商务应答表</w:t>
      </w:r>
      <w:bookmarkEnd w:id="0"/>
    </w:p>
    <w:p w14:paraId="283FF2DC"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YTY2MjA5Zjk0OTJkNDYyZGVhMzkzMmI5NmI4ZTIifQ=="/>
  </w:docVars>
  <w:rsids>
    <w:rsidRoot w:val="00000000"/>
    <w:rsid w:val="4EB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2024-08-01T08:54:48Z</dcterms:created>
  <dc:creator>Administrator</dc:creator>
  <cp:lastModifiedBy>鬥地主</cp:lastModifiedBy>
  <dcterms:modified xsi:type="dcterms:W3CDTF">2024-08-01T08:55:27Z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CEA74228E8FE4D98A3AD5FC5F5CB5909_12</vt:lpwstr>
  </property>
</Properties>
</file>