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09502">
      <w:pPr>
        <w:widowControl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服务内容及服务要求应答表</w:t>
      </w:r>
    </w:p>
    <w:p w14:paraId="6837781D">
      <w:pPr>
        <w:widowControl/>
        <w:spacing w:line="360" w:lineRule="auto"/>
        <w:jc w:val="left"/>
        <w:outlineLvl w:val="1"/>
        <w:rPr>
          <w:rFonts w:hint="eastAsia" w:ascii="宋体" w:hAnsi="宋体" w:cs="宋体"/>
          <w:color w:val="auto"/>
          <w:sz w:val="24"/>
          <w:lang w:val="en-US" w:eastAsia="zh-CN"/>
        </w:rPr>
      </w:pPr>
    </w:p>
    <w:p w14:paraId="5640B09C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采购</w:t>
      </w: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18AEAFF6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采购项目</w:t>
      </w:r>
      <w:r>
        <w:rPr>
          <w:rFonts w:hint="eastAsia" w:ascii="宋体" w:hAnsi="宋体" w:eastAsia="宋体" w:cs="宋体"/>
          <w:color w:val="auto"/>
          <w:sz w:val="24"/>
        </w:rPr>
        <w:t xml:space="preserve">编号：  </w:t>
      </w:r>
    </w:p>
    <w:p w14:paraId="6BF63342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915"/>
        <w:gridCol w:w="2161"/>
        <w:gridCol w:w="2255"/>
      </w:tblGrid>
      <w:tr w14:paraId="5A496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center"/>
          </w:tcPr>
          <w:p w14:paraId="23AF7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710" w:type="pct"/>
            <w:noWrap w:val="0"/>
            <w:vAlign w:val="center"/>
          </w:tcPr>
          <w:p w14:paraId="0B194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文件要求</w:t>
            </w:r>
          </w:p>
        </w:tc>
        <w:tc>
          <w:tcPr>
            <w:tcW w:w="1268" w:type="pct"/>
            <w:noWrap w:val="0"/>
            <w:vAlign w:val="center"/>
          </w:tcPr>
          <w:p w14:paraId="0C72F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投标服务响应</w:t>
            </w:r>
          </w:p>
        </w:tc>
        <w:tc>
          <w:tcPr>
            <w:tcW w:w="1323" w:type="pct"/>
            <w:noWrap w:val="0"/>
            <w:vAlign w:val="center"/>
          </w:tcPr>
          <w:p w14:paraId="26FCE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响应/偏离</w:t>
            </w:r>
          </w:p>
        </w:tc>
      </w:tr>
      <w:tr w14:paraId="33A8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207DD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60C94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03F06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252F4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CAD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36ED5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23182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20E96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4761E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9BC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5269B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695CD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704D3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595167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098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1B68C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04201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2A62D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5AB39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AA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13BD6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712FB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76654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7EB553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FD0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54440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0492B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0AF93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25457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8966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pct"/>
            <w:noWrap w:val="0"/>
            <w:vAlign w:val="top"/>
          </w:tcPr>
          <w:p w14:paraId="746DF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0" w:type="pct"/>
            <w:noWrap w:val="0"/>
            <w:vAlign w:val="top"/>
          </w:tcPr>
          <w:p w14:paraId="545D3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8" w:type="pct"/>
            <w:noWrap w:val="0"/>
            <w:vAlign w:val="top"/>
          </w:tcPr>
          <w:p w14:paraId="28A4D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3" w:type="pct"/>
            <w:noWrap w:val="0"/>
            <w:vAlign w:val="top"/>
          </w:tcPr>
          <w:p w14:paraId="57F5E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98ADE0F"/>
    <w:p w14:paraId="6C3F6172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注：1、供应商须按照磋商文件第三章“3.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2技术</w:t>
      </w:r>
      <w:r>
        <w:rPr>
          <w:rFonts w:hint="eastAsia" w:ascii="宋体" w:hAnsi="宋体" w:eastAsia="宋体" w:cs="宋体"/>
          <w:color w:val="auto"/>
          <w:sz w:val="24"/>
        </w:rPr>
        <w:t>要求”对应的全部内容逐条进行响应，若无法列入此表的，由供应商自拟格式响应，并加盖供应商电子印章。</w:t>
      </w:r>
    </w:p>
    <w:p w14:paraId="5423F4C8">
      <w:pPr>
        <w:widowControl/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2、供应商必须据实填写，不得虚假填写，否则将取消其投标或成交资格。</w:t>
      </w:r>
    </w:p>
    <w:p w14:paraId="12DCB7D6">
      <w:pPr>
        <w:widowControl/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auto"/>
          <w:sz w:val="24"/>
        </w:rPr>
      </w:pPr>
    </w:p>
    <w:p w14:paraId="79A597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金山简黑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3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金山简黑体" w:hAnsi="Courier New" w:eastAsia="金山简黑体"/>
      <w:b/>
      <w:spacing w:val="-8"/>
      <w:kern w:val="0"/>
      <w:sz w:val="44"/>
      <w:szCs w:val="20"/>
    </w:rPr>
  </w:style>
  <w:style w:type="paragraph" w:customStyle="1" w:styleId="3">
    <w:name w:val="Quote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2024-12-18T09:29:38Z</dcterms:created>
  <dc:creator>Administrator</dc:creator>
  <cp:lastModifiedBy>Sunny橙</cp:lastModifiedBy>
  <dcterms:modified xsi:type="dcterms:W3CDTF">2024-12-18T09:29:41Z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eyJoZGlkIjoiNzk1YWVjMGY0YmJjM2I0ZjM0YzQ1NTU5ODJhN2VjYzEiLCJ1c2VySWQiOiIxMTgxOTk2MTY4In0=</vt:lpwstr>
  </property>
  <property fmtid="{D5CDD505-2E9C-101B-9397-08002B2CF9AE}" pid="4" name="ICV">
    <vt:lpwstr>10607F4010DF4AB692BD03DC74D51227_12</vt:lpwstr>
  </property>
</Properties>
</file>