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B57AF">
      <w:pPr>
        <w:numPr>
          <w:ilvl w:val="0"/>
          <w:numId w:val="0"/>
        </w:numPr>
        <w:spacing w:line="360" w:lineRule="auto"/>
        <w:jc w:val="center"/>
        <w:rPr>
          <w:rFonts w:hAnsi="宋体"/>
          <w:b/>
          <w:color w:val="000000"/>
          <w:sz w:val="32"/>
          <w:szCs w:val="32"/>
        </w:rPr>
      </w:pPr>
      <w:r>
        <w:rPr>
          <w:rFonts w:hAnsi="宋体"/>
          <w:b/>
          <w:color w:val="000000"/>
          <w:sz w:val="32"/>
          <w:szCs w:val="32"/>
        </w:rPr>
        <w:t>技术</w:t>
      </w:r>
      <w:r>
        <w:rPr>
          <w:rFonts w:hint="eastAsia" w:hAnsi="宋体"/>
          <w:b/>
          <w:color w:val="000000"/>
          <w:sz w:val="32"/>
          <w:szCs w:val="32"/>
          <w:lang w:eastAsia="zh-CN"/>
        </w:rPr>
        <w:t>、</w:t>
      </w:r>
      <w:r>
        <w:rPr>
          <w:rFonts w:hAnsi="宋体"/>
          <w:b/>
          <w:color w:val="000000"/>
          <w:sz w:val="32"/>
          <w:szCs w:val="32"/>
        </w:rPr>
        <w:t>服务应答表</w:t>
      </w:r>
    </w:p>
    <w:p w14:paraId="045F6AA9">
      <w:pPr>
        <w:spacing w:line="360" w:lineRule="auto"/>
        <w:rPr>
          <w:rFonts w:hint="eastAsia" w:hAnsi="宋体"/>
          <w:color w:val="000000"/>
          <w:sz w:val="24"/>
          <w:szCs w:val="24"/>
        </w:rPr>
      </w:pPr>
    </w:p>
    <w:p w14:paraId="78744162">
      <w:pPr>
        <w:spacing w:line="360" w:lineRule="auto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采购项目名称:</w:t>
      </w:r>
    </w:p>
    <w:p w14:paraId="727EC928">
      <w:pPr>
        <w:spacing w:line="360" w:lineRule="auto"/>
        <w:rPr>
          <w:rFonts w:hint="default"/>
          <w:b/>
          <w:bCs/>
          <w:lang w:val="en-US"/>
        </w:rPr>
      </w:pPr>
      <w:r>
        <w:rPr>
          <w:rFonts w:hint="eastAsia" w:hAnsi="宋体"/>
          <w:color w:val="000000"/>
          <w:sz w:val="24"/>
          <w:szCs w:val="24"/>
        </w:rPr>
        <w:t>采购项目编号:</w:t>
      </w:r>
    </w:p>
    <w:tbl>
      <w:tblPr>
        <w:tblStyle w:val="3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775"/>
        <w:gridCol w:w="2610"/>
        <w:gridCol w:w="2685"/>
      </w:tblGrid>
      <w:tr w14:paraId="2A00B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826" w:type="dxa"/>
            <w:noWrap w:val="0"/>
            <w:vAlign w:val="center"/>
          </w:tcPr>
          <w:p w14:paraId="4229A11A"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775" w:type="dxa"/>
            <w:noWrap w:val="0"/>
            <w:vAlign w:val="center"/>
          </w:tcPr>
          <w:p w14:paraId="46555140"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磋商文件第三章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10" w:type="dxa"/>
            <w:noWrap w:val="0"/>
            <w:vAlign w:val="center"/>
          </w:tcPr>
          <w:p w14:paraId="79DEE7DE"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文件应答</w:t>
            </w:r>
          </w:p>
        </w:tc>
        <w:tc>
          <w:tcPr>
            <w:tcW w:w="2685" w:type="dxa"/>
            <w:noWrap w:val="0"/>
            <w:vAlign w:val="center"/>
          </w:tcPr>
          <w:p w14:paraId="7B2B8B34">
            <w:pPr>
              <w:spacing w:before="60" w:after="6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偏离情况（偏离或无偏离）</w:t>
            </w:r>
          </w:p>
        </w:tc>
      </w:tr>
      <w:tr w14:paraId="2A47D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 w14:paraId="040375CD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08BE0E3D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 w14:paraId="15ED57F4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 w14:paraId="143BAB8C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430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 w14:paraId="0CF3ECD2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37DC761B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 w14:paraId="2C442769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 w14:paraId="7D8C2457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7261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 w14:paraId="3D8DC409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53366F2A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 w14:paraId="4734312C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 w14:paraId="1340837A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F5A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826" w:type="dxa"/>
            <w:noWrap w:val="0"/>
            <w:vAlign w:val="top"/>
          </w:tcPr>
          <w:p w14:paraId="5521C8EA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1485C446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 w14:paraId="6D56FC00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 w14:paraId="4AE647F5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AA3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826" w:type="dxa"/>
            <w:noWrap w:val="0"/>
            <w:vAlign w:val="top"/>
          </w:tcPr>
          <w:p w14:paraId="5A132FF2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75" w:type="dxa"/>
            <w:noWrap w:val="0"/>
            <w:vAlign w:val="top"/>
          </w:tcPr>
          <w:p w14:paraId="07B33ECC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noWrap w:val="0"/>
            <w:vAlign w:val="top"/>
          </w:tcPr>
          <w:p w14:paraId="7BE34EB6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85" w:type="dxa"/>
            <w:noWrap w:val="0"/>
            <w:vAlign w:val="top"/>
          </w:tcPr>
          <w:p w14:paraId="0B95ADDB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C1545D3">
      <w:pPr>
        <w:spacing w:line="360" w:lineRule="auto"/>
        <w:outlineLvl w:val="1"/>
        <w:rPr>
          <w:rFonts w:hAnsi="宋体"/>
          <w:color w:val="000000"/>
          <w:sz w:val="24"/>
          <w:szCs w:val="24"/>
        </w:rPr>
      </w:pPr>
    </w:p>
    <w:p w14:paraId="212FCF96">
      <w:pPr>
        <w:spacing w:line="360" w:lineRule="auto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注：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Ansi="宋体"/>
          <w:color w:val="000000"/>
          <w:sz w:val="24"/>
          <w:szCs w:val="24"/>
        </w:rPr>
        <w:t>必须据实填写，不得虚假应答，否则将取消其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投标</w:t>
      </w:r>
      <w:r>
        <w:rPr>
          <w:rFonts w:hAnsi="宋体"/>
          <w:color w:val="000000"/>
          <w:sz w:val="24"/>
          <w:szCs w:val="24"/>
        </w:rPr>
        <w:t>或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成交</w:t>
      </w:r>
      <w:r>
        <w:rPr>
          <w:rFonts w:hAnsi="宋体"/>
          <w:color w:val="000000"/>
          <w:sz w:val="24"/>
          <w:szCs w:val="24"/>
        </w:rPr>
        <w:t>资格。如与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文件</w:t>
      </w:r>
      <w:r>
        <w:rPr>
          <w:rFonts w:hAnsi="宋体"/>
          <w:color w:val="000000"/>
          <w:sz w:val="24"/>
          <w:szCs w:val="24"/>
        </w:rPr>
        <w:t>所列技术服务相关条款无偏离，则无须逐条应答。如有偏离条款，请将偏离条款逐条应答。未明确偏离的条款，视为默认接受</w:t>
      </w:r>
      <w:r>
        <w:rPr>
          <w:rFonts w:hint="eastAsia" w:hAnsi="宋体"/>
          <w:color w:val="000000"/>
          <w:sz w:val="24"/>
          <w:szCs w:val="24"/>
          <w:lang w:eastAsia="zh-CN"/>
        </w:rPr>
        <w:t>，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Ansi="宋体"/>
          <w:color w:val="000000"/>
          <w:sz w:val="24"/>
          <w:szCs w:val="24"/>
        </w:rPr>
        <w:t>不得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以</w:t>
      </w:r>
      <w:r>
        <w:rPr>
          <w:rFonts w:hAnsi="宋体"/>
          <w:color w:val="000000"/>
          <w:sz w:val="24"/>
          <w:szCs w:val="24"/>
        </w:rPr>
        <w:t>未作应答而拒不接受。</w:t>
      </w:r>
      <w:bookmarkStart w:id="0" w:name="_GoBack"/>
      <w:bookmarkEnd w:id="0"/>
    </w:p>
    <w:p w14:paraId="7F3D76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ZDE3YzlkMzg4N2IyZTU3ODU3OTBhYTVjZmFlY2EifQ=="/>
    <w:docVar w:name="KSO_WPS_MARK_KEY" w:val="7ab7e215-88e7-4159-af46-7744443e93a2"/>
  </w:docVars>
  <w:rsids>
    <w:rsidRoot w:val="00000000"/>
    <w:rsid w:val="0A225656"/>
    <w:rsid w:val="0BFE7E56"/>
    <w:rsid w:val="0F2652BC"/>
    <w:rsid w:val="15632263"/>
    <w:rsid w:val="17810CB4"/>
    <w:rsid w:val="1FA91158"/>
    <w:rsid w:val="20AF62AE"/>
    <w:rsid w:val="219C3C4A"/>
    <w:rsid w:val="292813A2"/>
    <w:rsid w:val="2B5B780D"/>
    <w:rsid w:val="2CFC0611"/>
    <w:rsid w:val="34FE469E"/>
    <w:rsid w:val="379C0609"/>
    <w:rsid w:val="391A077C"/>
    <w:rsid w:val="3A9602DA"/>
    <w:rsid w:val="3B3574B1"/>
    <w:rsid w:val="484E1F73"/>
    <w:rsid w:val="4B8A00A6"/>
    <w:rsid w:val="4CCE563B"/>
    <w:rsid w:val="4F217EE2"/>
    <w:rsid w:val="50DA148B"/>
    <w:rsid w:val="58981838"/>
    <w:rsid w:val="632505DA"/>
    <w:rsid w:val="64917820"/>
    <w:rsid w:val="721D0945"/>
    <w:rsid w:val="75A817D9"/>
    <w:rsid w:val="772C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2</TotalTime>
  <ScaleCrop>false</ScaleCrop>
  <LinksUpToDate>false</LinksUpToDate>
  <CharactersWithSpaces>162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2023-07-04T10:00:00Z</dcterms:created>
  <dc:creator>EDY</dc:creator>
  <cp:lastModifiedBy>、Zero</cp:lastModifiedBy>
  <dcterms:modified xsi:type="dcterms:W3CDTF">2024-12-05T02:02:17Z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B8D7D6476B37457F8C04C12DBF160C53_13</vt:lpwstr>
  </property>
</Properties>
</file>