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outlineLvl w:val="9"/>
        <w:rPr>
          <w:rFonts w:hint="eastAsia" w:ascii="宋体" w:hAnsi="宋体" w:eastAsia="宋体" w:cs="宋体"/>
          <w:b/>
          <w:color w:val="000000"/>
          <w:sz w:val="32"/>
          <w:szCs w:val="32"/>
          <w:highlight w:val="none"/>
          <w:lang w:val="en-US" w:eastAsia="zh-CN"/>
        </w:rPr>
      </w:pPr>
      <w:r>
        <w:rPr>
          <w:rFonts w:hint="eastAsia" w:ascii="宋体" w:hAnsi="宋体" w:eastAsia="宋体" w:cs="宋体"/>
          <w:b/>
          <w:color w:val="000000"/>
          <w:sz w:val="32"/>
          <w:szCs w:val="32"/>
          <w:highlight w:val="none"/>
          <w:lang w:val="en-US" w:eastAsia="zh-CN"/>
        </w:rPr>
        <w:t>联合体协议书</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p>
    <w:p>
      <w:pPr>
        <w:adjustRightInd w:val="0"/>
        <w:snapToGrid w:val="0"/>
        <w:spacing w:line="48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甲方：</w:t>
      </w:r>
      <w:r>
        <w:rPr>
          <w:rFonts w:hint="eastAsia" w:ascii="宋体" w:hAnsi="宋体" w:eastAsia="宋体" w:cs="宋体"/>
          <w:bCs/>
          <w:iCs/>
          <w:color w:val="auto"/>
          <w:sz w:val="24"/>
          <w:szCs w:val="24"/>
          <w:highlight w:val="none"/>
          <w:u w:val="single"/>
        </w:rPr>
        <w:t xml:space="preserve">               </w:t>
      </w:r>
      <w:r>
        <w:rPr>
          <w:rFonts w:hint="eastAsia" w:ascii="宋体" w:hAnsi="宋体" w:eastAsia="宋体" w:cs="宋体"/>
          <w:bCs/>
          <w:iCs/>
          <w:color w:val="auto"/>
          <w:sz w:val="24"/>
          <w:szCs w:val="24"/>
          <w:highlight w:val="none"/>
        </w:rPr>
        <w:t xml:space="preserve">                                       </w:t>
      </w:r>
    </w:p>
    <w:p>
      <w:pPr>
        <w:adjustRightInd w:val="0"/>
        <w:snapToGrid w:val="0"/>
        <w:spacing w:line="48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乙方：</w:t>
      </w:r>
      <w:r>
        <w:rPr>
          <w:rFonts w:hint="eastAsia" w:ascii="宋体" w:hAnsi="宋体" w:eastAsia="宋体" w:cs="宋体"/>
          <w:bCs/>
          <w:iCs/>
          <w:color w:val="auto"/>
          <w:sz w:val="24"/>
          <w:szCs w:val="24"/>
          <w:highlight w:val="none"/>
          <w:u w:val="single"/>
        </w:rPr>
        <w:t xml:space="preserve">               </w:t>
      </w:r>
      <w:r>
        <w:rPr>
          <w:rFonts w:hint="eastAsia" w:ascii="宋体" w:hAnsi="宋体" w:eastAsia="宋体" w:cs="宋体"/>
          <w:bCs/>
          <w:iCs/>
          <w:color w:val="auto"/>
          <w:sz w:val="24"/>
          <w:szCs w:val="24"/>
          <w:highlight w:val="none"/>
        </w:rPr>
        <w:t xml:space="preserve">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甲乙双方自愿组成联合体，以一个</w:t>
      </w:r>
      <w:r>
        <w:rPr>
          <w:rFonts w:hint="eastAsia" w:ascii="宋体" w:hAnsi="宋体" w:eastAsia="宋体" w:cs="宋体"/>
          <w:bCs/>
          <w:iCs/>
          <w:color w:val="auto"/>
          <w:sz w:val="24"/>
          <w:szCs w:val="24"/>
          <w:highlight w:val="none"/>
          <w:lang w:val="en-US" w:eastAsia="zh-CN"/>
        </w:rPr>
        <w:t>供应商</w:t>
      </w:r>
      <w:r>
        <w:rPr>
          <w:rFonts w:hint="eastAsia" w:ascii="宋体" w:hAnsi="宋体" w:eastAsia="宋体" w:cs="宋体"/>
          <w:bCs/>
          <w:iCs/>
          <w:color w:val="auto"/>
          <w:sz w:val="24"/>
          <w:szCs w:val="24"/>
          <w:highlight w:val="none"/>
        </w:rPr>
        <w:t>的身份共同参加</w:t>
      </w:r>
      <w:r>
        <w:rPr>
          <w:rFonts w:hint="eastAsia" w:ascii="宋体" w:hAnsi="宋体" w:eastAsia="宋体" w:cs="宋体"/>
          <w:bCs/>
          <w:iCs/>
          <w:color w:val="auto"/>
          <w:sz w:val="24"/>
          <w:szCs w:val="24"/>
          <w:highlight w:val="none"/>
          <w:u w:val="single"/>
        </w:rPr>
        <w:t xml:space="preserve">         </w:t>
      </w:r>
      <w:r>
        <w:rPr>
          <w:rFonts w:hint="eastAsia" w:ascii="宋体" w:hAnsi="宋体" w:eastAsia="宋体" w:cs="宋体"/>
          <w:bCs/>
          <w:iCs/>
          <w:color w:val="auto"/>
          <w:sz w:val="24"/>
          <w:szCs w:val="24"/>
          <w:highlight w:val="none"/>
        </w:rPr>
        <w:t>（</w:t>
      </w:r>
      <w:r>
        <w:rPr>
          <w:rFonts w:hint="eastAsia" w:ascii="宋体" w:hAnsi="宋体" w:eastAsia="宋体" w:cs="宋体"/>
          <w:bCs/>
          <w:iCs/>
          <w:color w:val="auto"/>
          <w:sz w:val="24"/>
          <w:szCs w:val="24"/>
          <w:highlight w:val="none"/>
          <w:lang w:val="en-US" w:eastAsia="zh-CN"/>
        </w:rPr>
        <w:t>采购</w:t>
      </w:r>
      <w:r>
        <w:rPr>
          <w:rFonts w:hint="eastAsia" w:ascii="宋体" w:hAnsi="宋体" w:eastAsia="宋体" w:cs="宋体"/>
          <w:bCs/>
          <w:iCs/>
          <w:color w:val="auto"/>
          <w:sz w:val="24"/>
          <w:szCs w:val="24"/>
          <w:highlight w:val="none"/>
        </w:rPr>
        <w:t>项目名称）（</w:t>
      </w:r>
      <w:r>
        <w:rPr>
          <w:rFonts w:hint="eastAsia" w:ascii="宋体" w:hAnsi="宋体" w:eastAsia="宋体" w:cs="宋体"/>
          <w:bCs/>
          <w:iCs/>
          <w:color w:val="auto"/>
          <w:sz w:val="24"/>
          <w:szCs w:val="24"/>
          <w:highlight w:val="none"/>
          <w:lang w:val="en-US" w:eastAsia="zh-CN"/>
        </w:rPr>
        <w:t>采购项目</w:t>
      </w:r>
      <w:r>
        <w:rPr>
          <w:rFonts w:hint="eastAsia" w:ascii="宋体" w:hAnsi="宋体" w:eastAsia="宋体" w:cs="宋体"/>
          <w:bCs/>
          <w:iCs/>
          <w:color w:val="auto"/>
          <w:sz w:val="24"/>
          <w:szCs w:val="24"/>
          <w:highlight w:val="none"/>
        </w:rPr>
        <w:t>编号:</w:t>
      </w:r>
      <w:r>
        <w:rPr>
          <w:rFonts w:hint="eastAsia" w:ascii="宋体" w:hAnsi="宋体" w:eastAsia="宋体" w:cs="宋体"/>
          <w:bCs/>
          <w:iCs/>
          <w:color w:val="auto"/>
          <w:sz w:val="24"/>
          <w:szCs w:val="24"/>
          <w:highlight w:val="none"/>
          <w:u w:val="single"/>
        </w:rPr>
        <w:t>            </w:t>
      </w:r>
      <w:r>
        <w:rPr>
          <w:rFonts w:hint="eastAsia" w:ascii="宋体" w:hAnsi="宋体" w:eastAsia="宋体" w:cs="宋体"/>
          <w:bCs/>
          <w:iCs/>
          <w:color w:val="auto"/>
          <w:sz w:val="24"/>
          <w:szCs w:val="24"/>
          <w:highlight w:val="none"/>
        </w:rPr>
        <w:t>）</w:t>
      </w:r>
      <w:r>
        <w:rPr>
          <w:rFonts w:hint="eastAsia" w:ascii="宋体" w:hAnsi="宋体" w:eastAsia="宋体" w:cs="宋体"/>
          <w:bCs/>
          <w:iCs/>
          <w:color w:val="auto"/>
          <w:sz w:val="24"/>
          <w:szCs w:val="24"/>
          <w:highlight w:val="none"/>
          <w:lang w:eastAsia="zh-CN"/>
        </w:rPr>
        <w:t>。</w:t>
      </w:r>
      <w:r>
        <w:rPr>
          <w:rFonts w:hint="eastAsia" w:ascii="宋体" w:hAnsi="宋体" w:eastAsia="宋体" w:cs="宋体"/>
          <w:bCs/>
          <w:iCs/>
          <w:color w:val="auto"/>
          <w:sz w:val="24"/>
          <w:szCs w:val="24"/>
          <w:highlight w:val="none"/>
        </w:rPr>
        <w:t>双方在平等互利的基础上，就本项目的</w:t>
      </w:r>
      <w:r>
        <w:rPr>
          <w:rFonts w:hint="eastAsia" w:ascii="宋体" w:hAnsi="宋体" w:eastAsia="宋体" w:cs="宋体"/>
          <w:bCs/>
          <w:iCs/>
          <w:color w:val="auto"/>
          <w:sz w:val="24"/>
          <w:szCs w:val="24"/>
          <w:highlight w:val="none"/>
          <w:lang w:val="en-US" w:eastAsia="zh-CN"/>
        </w:rPr>
        <w:t>投标</w:t>
      </w:r>
      <w:r>
        <w:rPr>
          <w:rFonts w:hint="eastAsia" w:ascii="宋体" w:hAnsi="宋体" w:eastAsia="宋体" w:cs="宋体"/>
          <w:bCs/>
          <w:iCs/>
          <w:color w:val="auto"/>
          <w:sz w:val="24"/>
          <w:szCs w:val="24"/>
          <w:highlight w:val="none"/>
        </w:rPr>
        <w:t>和合同实施阶段的有关事务协商一致，订立如下协议，共同遵守执行： </w:t>
      </w:r>
    </w:p>
    <w:p>
      <w:pPr>
        <w:numPr>
          <w:numId w:val="0"/>
        </w:num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w:t>
      </w:r>
      <w:r>
        <w:rPr>
          <w:rFonts w:hint="eastAsia" w:ascii="宋体" w:hAnsi="宋体" w:eastAsia="宋体" w:cs="宋体"/>
          <w:bCs/>
          <w:iCs/>
          <w:color w:val="auto"/>
          <w:sz w:val="24"/>
          <w:szCs w:val="24"/>
          <w:highlight w:val="none"/>
        </w:rPr>
        <w:t>联合体各方均符合《</w:t>
      </w:r>
      <w:r>
        <w:rPr>
          <w:rFonts w:hint="eastAsia" w:ascii="宋体" w:hAnsi="宋体" w:eastAsia="宋体" w:cs="宋体"/>
          <w:bCs/>
          <w:iCs/>
          <w:color w:val="auto"/>
          <w:sz w:val="24"/>
          <w:szCs w:val="24"/>
          <w:highlight w:val="none"/>
          <w:lang w:val="en-US" w:eastAsia="zh-CN"/>
        </w:rPr>
        <w:t>中华人民共和国</w:t>
      </w:r>
      <w:r>
        <w:rPr>
          <w:rFonts w:hint="eastAsia" w:ascii="宋体" w:hAnsi="宋体" w:eastAsia="宋体" w:cs="宋体"/>
          <w:bCs/>
          <w:iCs/>
          <w:color w:val="auto"/>
          <w:sz w:val="24"/>
          <w:szCs w:val="24"/>
          <w:highlight w:val="none"/>
        </w:rPr>
        <w:t>政府采购法》第二十二条第一款规定的条件。</w:t>
      </w:r>
      <w:r>
        <w:rPr>
          <w:rFonts w:hint="eastAsia" w:ascii="宋体" w:hAnsi="宋体" w:eastAsia="宋体" w:cs="宋体"/>
          <w:bCs/>
          <w:iCs/>
          <w:color w:val="auto"/>
          <w:sz w:val="24"/>
          <w:szCs w:val="24"/>
          <w:highlight w:val="none"/>
          <w:lang w:val="en-US" w:eastAsia="zh-CN"/>
        </w:rPr>
        <w:t>本联合体授权</w:t>
      </w:r>
      <w:r>
        <w:rPr>
          <w:rFonts w:hint="eastAsia" w:ascii="宋体" w:hAnsi="宋体" w:eastAsia="宋体" w:cs="宋体"/>
          <w:bCs/>
          <w:iCs/>
          <w:color w:val="auto"/>
          <w:sz w:val="24"/>
          <w:szCs w:val="24"/>
          <w:highlight w:val="none"/>
        </w:rPr>
        <w:t>甲方作为联合体的牵头单位，代表联合体双方负责</w:t>
      </w:r>
      <w:r>
        <w:rPr>
          <w:rFonts w:hint="eastAsia" w:ascii="宋体" w:hAnsi="宋体" w:eastAsia="宋体" w:cs="宋体"/>
          <w:bCs/>
          <w:iCs/>
          <w:color w:val="auto"/>
          <w:sz w:val="24"/>
          <w:szCs w:val="24"/>
          <w:highlight w:val="none"/>
          <w:lang w:val="en-US" w:eastAsia="zh-CN"/>
        </w:rPr>
        <w:t>投标</w:t>
      </w:r>
      <w:r>
        <w:rPr>
          <w:rFonts w:hint="eastAsia" w:ascii="宋体" w:hAnsi="宋体" w:eastAsia="宋体" w:cs="宋体"/>
          <w:bCs/>
          <w:iCs/>
          <w:color w:val="auto"/>
          <w:sz w:val="24"/>
          <w:szCs w:val="24"/>
          <w:highlight w:val="none"/>
        </w:rPr>
        <w:t>和合同实施阶段的主办、协调工作。 </w:t>
      </w:r>
    </w:p>
    <w:p>
      <w:pPr>
        <w:numPr>
          <w:numId w:val="0"/>
        </w:numPr>
        <w:adjustRightInd w:val="0"/>
        <w:snapToGrid w:val="0"/>
        <w:spacing w:line="360" w:lineRule="auto"/>
        <w:ind w:firstLine="480" w:firstLineChars="200"/>
        <w:rPr>
          <w:rFonts w:hint="eastAsia" w:ascii="宋体" w:hAnsi="宋体" w:eastAsia="宋体" w:cs="宋体"/>
          <w:bCs/>
          <w:iCs/>
          <w:color w:val="auto"/>
          <w:sz w:val="24"/>
          <w:szCs w:val="24"/>
          <w:highlight w:val="none"/>
          <w:lang w:val="en-US" w:eastAsia="zh-CN"/>
        </w:rPr>
      </w:pPr>
      <w:r>
        <w:rPr>
          <w:rFonts w:hint="eastAsia" w:ascii="宋体" w:hAnsi="宋体" w:eastAsia="宋体" w:cs="宋体"/>
          <w:bCs/>
          <w:iCs/>
          <w:color w:val="auto"/>
          <w:sz w:val="24"/>
          <w:szCs w:val="24"/>
          <w:highlight w:val="none"/>
          <w:lang w:val="en-US" w:eastAsia="zh-CN"/>
        </w:rPr>
        <w:t>2.以联合体形式参加</w:t>
      </w:r>
      <w:r>
        <w:rPr>
          <w:rFonts w:hint="eastAsia" w:ascii="宋体" w:hAnsi="宋体" w:eastAsia="宋体" w:cs="宋体"/>
          <w:bCs/>
          <w:iCs/>
          <w:color w:val="auto"/>
          <w:sz w:val="24"/>
          <w:szCs w:val="24"/>
          <w:highlight w:val="none"/>
          <w:lang w:val="en-US" w:eastAsia="zh-CN"/>
        </w:rPr>
        <w:t>磋商</w:t>
      </w:r>
      <w:r>
        <w:rPr>
          <w:rFonts w:hint="eastAsia" w:ascii="宋体" w:hAnsi="宋体" w:eastAsia="宋体" w:cs="宋体"/>
          <w:bCs/>
          <w:iCs/>
          <w:color w:val="auto"/>
          <w:sz w:val="24"/>
          <w:szCs w:val="24"/>
          <w:highlight w:val="none"/>
          <w:lang w:val="en-US" w:eastAsia="zh-CN"/>
        </w:rPr>
        <w:t>活动</w:t>
      </w:r>
      <w:r>
        <w:rPr>
          <w:rFonts w:hint="eastAsia" w:ascii="宋体" w:hAnsi="宋体" w:eastAsia="宋体" w:cs="宋体"/>
          <w:bCs/>
          <w:iCs/>
          <w:color w:val="auto"/>
          <w:sz w:val="24"/>
          <w:szCs w:val="24"/>
          <w:highlight w:val="none"/>
          <w:lang w:val="en-US" w:eastAsia="zh-CN"/>
        </w:rPr>
        <w:t>的</w:t>
      </w:r>
      <w:r>
        <w:rPr>
          <w:rFonts w:hint="eastAsia" w:ascii="宋体" w:hAnsi="宋体" w:eastAsia="宋体" w:cs="宋体"/>
          <w:bCs/>
          <w:iCs/>
          <w:color w:val="auto"/>
          <w:sz w:val="24"/>
          <w:szCs w:val="24"/>
          <w:highlight w:val="none"/>
          <w:lang w:val="en-US" w:eastAsia="zh-CN"/>
        </w:rPr>
        <w:t>，联合体各方均为中小企业的，联合体视同中小企业。其中，联合体各方均为小微企业的，联合体视同小微企业。</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3</w:t>
      </w:r>
      <w:r>
        <w:rPr>
          <w:rFonts w:hint="eastAsia" w:ascii="宋体" w:hAnsi="宋体" w:eastAsia="宋体" w:cs="宋体"/>
          <w:bCs/>
          <w:iCs/>
          <w:color w:val="auto"/>
          <w:sz w:val="24"/>
          <w:szCs w:val="24"/>
          <w:highlight w:val="none"/>
        </w:rPr>
        <w:t>.双方均有义务提供足够的资料，以满足</w:t>
      </w:r>
      <w:r>
        <w:rPr>
          <w:rFonts w:hint="eastAsia" w:ascii="宋体" w:hAnsi="宋体" w:eastAsia="宋体" w:cs="宋体"/>
          <w:bCs/>
          <w:iCs/>
          <w:color w:val="auto"/>
          <w:sz w:val="24"/>
          <w:szCs w:val="24"/>
          <w:highlight w:val="none"/>
          <w:lang w:val="en-US" w:eastAsia="zh-CN"/>
        </w:rPr>
        <w:t>采购人</w:t>
      </w:r>
      <w:r>
        <w:rPr>
          <w:rFonts w:hint="eastAsia" w:ascii="宋体" w:hAnsi="宋体" w:eastAsia="宋体" w:cs="宋体"/>
          <w:bCs/>
          <w:iCs/>
          <w:color w:val="auto"/>
          <w:sz w:val="24"/>
          <w:szCs w:val="24"/>
          <w:highlight w:val="none"/>
        </w:rPr>
        <w:t>对</w:t>
      </w:r>
      <w:r>
        <w:rPr>
          <w:rFonts w:hint="eastAsia" w:ascii="宋体" w:hAnsi="宋体" w:eastAsia="宋体" w:cs="宋体"/>
          <w:bCs/>
          <w:iCs/>
          <w:color w:val="auto"/>
          <w:sz w:val="24"/>
          <w:szCs w:val="24"/>
          <w:highlight w:val="none"/>
          <w:lang w:val="en-US" w:eastAsia="zh-CN"/>
        </w:rPr>
        <w:t>磋商</w:t>
      </w:r>
      <w:r>
        <w:rPr>
          <w:rFonts w:hint="eastAsia" w:ascii="宋体" w:hAnsi="宋体" w:eastAsia="宋体" w:cs="宋体"/>
          <w:bCs/>
          <w:iCs/>
          <w:color w:val="auto"/>
          <w:sz w:val="24"/>
          <w:szCs w:val="24"/>
          <w:highlight w:val="none"/>
        </w:rPr>
        <w:t>资格的要求。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4.联合体的</w:t>
      </w:r>
      <w:r>
        <w:rPr>
          <w:rFonts w:hint="eastAsia" w:ascii="宋体" w:hAnsi="宋体" w:eastAsia="宋体" w:cs="宋体"/>
          <w:bCs/>
          <w:iCs/>
          <w:color w:val="auto"/>
          <w:sz w:val="24"/>
          <w:szCs w:val="24"/>
          <w:highlight w:val="none"/>
          <w:lang w:val="en-US" w:eastAsia="zh-CN"/>
        </w:rPr>
        <w:t>投标</w:t>
      </w:r>
      <w:r>
        <w:rPr>
          <w:rFonts w:hint="eastAsia" w:ascii="宋体" w:hAnsi="宋体" w:eastAsia="宋体" w:cs="宋体"/>
          <w:bCs/>
          <w:iCs/>
          <w:color w:val="auto"/>
          <w:sz w:val="24"/>
          <w:szCs w:val="24"/>
          <w:highlight w:val="none"/>
        </w:rPr>
        <w:t>文件、</w:t>
      </w:r>
      <w:r>
        <w:rPr>
          <w:rFonts w:hint="eastAsia" w:ascii="宋体" w:hAnsi="宋体" w:eastAsia="宋体" w:cs="宋体"/>
          <w:bCs/>
          <w:iCs/>
          <w:color w:val="auto"/>
          <w:sz w:val="24"/>
          <w:szCs w:val="24"/>
          <w:highlight w:val="none"/>
          <w:lang w:val="en-US" w:eastAsia="zh-CN"/>
        </w:rPr>
        <w:t>采购人</w:t>
      </w:r>
      <w:r>
        <w:rPr>
          <w:rFonts w:hint="eastAsia" w:ascii="宋体" w:hAnsi="宋体" w:eastAsia="宋体" w:cs="宋体"/>
          <w:bCs/>
          <w:iCs/>
          <w:color w:val="auto"/>
          <w:sz w:val="24"/>
          <w:szCs w:val="24"/>
          <w:highlight w:val="none"/>
        </w:rPr>
        <w:t>的</w:t>
      </w:r>
      <w:r>
        <w:rPr>
          <w:rFonts w:hint="eastAsia" w:ascii="宋体" w:hAnsi="宋体" w:eastAsia="宋体" w:cs="宋体"/>
          <w:bCs/>
          <w:iCs/>
          <w:color w:val="auto"/>
          <w:sz w:val="24"/>
          <w:szCs w:val="24"/>
          <w:highlight w:val="none"/>
          <w:lang w:val="en-US" w:eastAsia="zh-CN"/>
        </w:rPr>
        <w:t>采购</w:t>
      </w:r>
      <w:r>
        <w:rPr>
          <w:rFonts w:hint="eastAsia" w:ascii="宋体" w:hAnsi="宋体" w:eastAsia="宋体" w:cs="宋体"/>
          <w:bCs/>
          <w:iCs/>
          <w:color w:val="auto"/>
          <w:sz w:val="24"/>
          <w:szCs w:val="24"/>
          <w:highlight w:val="none"/>
        </w:rPr>
        <w:t>文件、联合体与</w:t>
      </w:r>
      <w:r>
        <w:rPr>
          <w:rFonts w:hint="eastAsia" w:ascii="宋体" w:hAnsi="宋体" w:eastAsia="宋体" w:cs="宋体"/>
          <w:bCs/>
          <w:iCs/>
          <w:color w:val="auto"/>
          <w:sz w:val="24"/>
          <w:szCs w:val="24"/>
          <w:highlight w:val="none"/>
          <w:lang w:val="en-US" w:eastAsia="zh-CN"/>
        </w:rPr>
        <w:t>采购人</w:t>
      </w:r>
      <w:r>
        <w:rPr>
          <w:rFonts w:hint="eastAsia" w:ascii="宋体" w:hAnsi="宋体" w:eastAsia="宋体" w:cs="宋体"/>
          <w:bCs/>
          <w:iCs/>
          <w:color w:val="auto"/>
          <w:sz w:val="24"/>
          <w:szCs w:val="24"/>
          <w:highlight w:val="none"/>
        </w:rPr>
        <w:t>签订的合同均对双方具有约束力。 </w:t>
      </w:r>
    </w:p>
    <w:p>
      <w:pPr>
        <w:pStyle w:val="2"/>
        <w:keepNext w:val="0"/>
        <w:keepLines w:val="0"/>
        <w:pageBreakBefore w:val="0"/>
        <w:widowControl w:val="0"/>
        <w:tabs>
          <w:tab w:val="left" w:pos="0"/>
          <w:tab w:val="left" w:pos="9755"/>
        </w:tabs>
        <w:kinsoku/>
        <w:overflowPunct/>
        <w:autoSpaceDE/>
        <w:autoSpaceDN/>
        <w:bidi w:val="0"/>
        <w:adjustRightInd w:val="0"/>
        <w:snapToGrid w:val="0"/>
        <w:spacing w:line="440" w:lineRule="exact"/>
        <w:ind w:left="0" w:firstLine="480" w:firstLineChars="200"/>
        <w:textAlignment w:val="auto"/>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bCs/>
          <w:iCs/>
          <w:color w:val="auto"/>
          <w:sz w:val="24"/>
          <w:szCs w:val="24"/>
          <w:highlight w:val="none"/>
          <w:lang w:val="en-US" w:eastAsia="zh-CN"/>
        </w:rPr>
        <w:t>5</w:t>
      </w:r>
      <w:r>
        <w:rPr>
          <w:rFonts w:hint="eastAsia" w:ascii="宋体" w:hAnsi="宋体" w:eastAsia="宋体" w:cs="宋体"/>
          <w:bCs/>
          <w:iCs/>
          <w:color w:val="auto"/>
          <w:sz w:val="24"/>
          <w:szCs w:val="24"/>
          <w:highlight w:val="none"/>
        </w:rPr>
        <w:t>.如果本联合体</w:t>
      </w:r>
      <w:r>
        <w:rPr>
          <w:rFonts w:hint="eastAsia" w:ascii="宋体" w:hAnsi="宋体" w:eastAsia="宋体" w:cs="宋体"/>
          <w:bCs/>
          <w:iCs/>
          <w:color w:val="auto"/>
          <w:sz w:val="24"/>
          <w:szCs w:val="24"/>
          <w:highlight w:val="none"/>
          <w:lang w:val="en-US" w:eastAsia="zh-CN"/>
        </w:rPr>
        <w:t>成交</w:t>
      </w:r>
      <w:r>
        <w:rPr>
          <w:rFonts w:hint="eastAsia" w:ascii="宋体" w:hAnsi="宋体" w:eastAsia="宋体" w:cs="宋体"/>
          <w:bCs/>
          <w:iCs/>
          <w:color w:val="auto"/>
          <w:sz w:val="24"/>
          <w:szCs w:val="24"/>
          <w:highlight w:val="none"/>
          <w:lang w:val="en-US" w:eastAsia="zh-CN"/>
        </w:rPr>
        <w:t>，</w:t>
      </w:r>
      <w:r>
        <w:rPr>
          <w:rFonts w:hint="eastAsia" w:ascii="宋体" w:hAnsi="宋体" w:eastAsia="宋体" w:cs="宋体"/>
          <w:bCs/>
          <w:iCs/>
          <w:color w:val="auto"/>
          <w:sz w:val="24"/>
          <w:szCs w:val="24"/>
          <w:highlight w:val="none"/>
        </w:rPr>
        <w:t>联合体牵头方和成员共同与采购人签订合同并履行合同，且就</w:t>
      </w:r>
      <w:r>
        <w:rPr>
          <w:rFonts w:hint="eastAsia" w:ascii="宋体" w:hAnsi="宋体" w:eastAsia="宋体" w:cs="宋体"/>
          <w:bCs/>
          <w:iCs/>
          <w:color w:val="auto"/>
          <w:sz w:val="24"/>
          <w:szCs w:val="24"/>
          <w:highlight w:val="none"/>
          <w:lang w:val="en-US" w:eastAsia="zh-CN"/>
        </w:rPr>
        <w:t>成交</w:t>
      </w:r>
      <w:r>
        <w:rPr>
          <w:rFonts w:hint="eastAsia" w:ascii="宋体" w:hAnsi="宋体" w:eastAsia="宋体" w:cs="宋体"/>
          <w:bCs/>
          <w:iCs/>
          <w:color w:val="auto"/>
          <w:sz w:val="24"/>
          <w:szCs w:val="24"/>
          <w:highlight w:val="none"/>
        </w:rPr>
        <w:t>项目向采购人承担连带责任</w:t>
      </w:r>
      <w:r>
        <w:rPr>
          <w:rFonts w:hint="eastAsia" w:ascii="宋体" w:hAnsi="宋体" w:eastAsia="宋体" w:cs="宋体"/>
          <w:bCs/>
          <w:iCs/>
          <w:color w:val="auto"/>
          <w:sz w:val="24"/>
          <w:szCs w:val="24"/>
          <w:highlight w:val="none"/>
          <w:lang w:eastAsia="zh-CN"/>
        </w:rPr>
        <w:t>；</w:t>
      </w:r>
      <w:r>
        <w:rPr>
          <w:rFonts w:hint="eastAsia" w:ascii="宋体" w:hAnsi="宋体" w:eastAsia="宋体" w:cs="宋体"/>
          <w:color w:val="000000" w:themeColor="text1"/>
          <w:sz w:val="24"/>
          <w:szCs w:val="24"/>
          <w:highlight w:val="none"/>
          <w14:textFill>
            <w14:solidFill>
              <w14:schemeClr w14:val="tx1"/>
            </w14:solidFill>
          </w14:textFill>
        </w:rPr>
        <w:t>联合体各成员单位内部的职责分工如下</w:t>
      </w:r>
      <w:r>
        <w:rPr>
          <w:rFonts w:hint="eastAsia" w:ascii="宋体" w:hAnsi="宋体" w:eastAsia="宋体" w:cs="宋体"/>
          <w:color w:val="000000" w:themeColor="text1"/>
          <w:spacing w:val="1"/>
          <w:sz w:val="24"/>
          <w:szCs w:val="24"/>
          <w:highlight w:val="none"/>
          <w14:textFill>
            <w14:solidFill>
              <w14:schemeClr w14:val="tx1"/>
            </w14:solidFill>
          </w14:textFill>
        </w:rPr>
        <w:t>：</w:t>
      </w:r>
    </w:p>
    <w:p>
      <w:pPr>
        <w:pStyle w:val="6"/>
        <w:keepNext w:val="0"/>
        <w:keepLines w:val="0"/>
        <w:pageBreakBefore w:val="0"/>
        <w:widowControl w:val="0"/>
        <w:kinsoku/>
        <w:wordWrap w:val="0"/>
        <w:overflowPunct/>
        <w:topLinePunct/>
        <w:autoSpaceDE/>
        <w:autoSpaceDN/>
        <w:bidi w:val="0"/>
        <w:adjustRightInd w:val="0"/>
        <w:snapToGrid w:val="0"/>
        <w:ind w:left="0" w:leftChars="0" w:firstLine="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联合体各成员单位</w:t>
      </w:r>
      <w:r>
        <w:rPr>
          <w:rFonts w:hint="eastAsia" w:ascii="宋体" w:hAnsi="宋体" w:eastAsia="宋体" w:cs="宋体"/>
          <w:color w:val="auto"/>
          <w:sz w:val="24"/>
          <w:szCs w:val="24"/>
          <w:highlight w:val="none"/>
          <w:lang w:val="en-US" w:eastAsia="zh-CN"/>
        </w:rPr>
        <w:t>一名称：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标的名称：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报价：</w:t>
      </w:r>
      <w:r>
        <w:rPr>
          <w:rFonts w:hint="eastAsia" w:ascii="宋体" w:hAnsi="宋体" w:eastAsia="宋体" w:cs="宋体"/>
          <w:color w:val="auto"/>
          <w:sz w:val="24"/>
          <w:szCs w:val="24"/>
          <w:highlight w:val="none"/>
          <w:u w:val="single"/>
          <w:lang w:val="en-US" w:eastAsia="zh-CN"/>
        </w:rPr>
        <w:t xml:space="preserve">                ；</w:t>
      </w:r>
    </w:p>
    <w:p>
      <w:pPr>
        <w:pStyle w:val="6"/>
        <w:keepNext w:val="0"/>
        <w:keepLines w:val="0"/>
        <w:pageBreakBefore w:val="0"/>
        <w:widowControl w:val="0"/>
        <w:kinsoku/>
        <w:wordWrap w:val="0"/>
        <w:overflowPunct/>
        <w:topLinePunct/>
        <w:autoSpaceDE/>
        <w:autoSpaceDN/>
        <w:bidi w:val="0"/>
        <w:adjustRightInd w:val="0"/>
        <w:snapToGrid w:val="0"/>
        <w:ind w:left="0" w:leftChars="0" w:firstLine="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联合体各成员单位</w:t>
      </w:r>
      <w:r>
        <w:rPr>
          <w:rFonts w:hint="eastAsia" w:ascii="宋体" w:hAnsi="宋体" w:eastAsia="宋体" w:cs="宋体"/>
          <w:color w:val="auto"/>
          <w:sz w:val="24"/>
          <w:szCs w:val="24"/>
          <w:highlight w:val="none"/>
          <w:lang w:val="en-US" w:eastAsia="zh-CN"/>
        </w:rPr>
        <w:t>二名称：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标的名称：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报价：</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tabs>
          <w:tab w:val="left" w:pos="0"/>
        </w:tabs>
        <w:kinsoku/>
        <w:overflowPunct/>
        <w:autoSpaceDE/>
        <w:autoSpaceDN/>
        <w:bidi w:val="0"/>
        <w:adjustRightInd w:val="0"/>
        <w:snapToGrid w:val="0"/>
        <w:spacing w:line="360" w:lineRule="auto"/>
        <w:ind w:left="0" w:firstLine="480" w:firstLineChars="200"/>
        <w:textAlignment w:val="auto"/>
        <w:rPr>
          <w:rFonts w:hint="eastAsia" w:ascii="宋体" w:hAnsi="宋体" w:eastAsia="宋体" w:cs="宋体"/>
          <w:bCs/>
          <w:iCs/>
          <w:color w:val="auto"/>
          <w:sz w:val="24"/>
          <w:szCs w:val="24"/>
          <w:highlight w:val="none"/>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联合体成员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(成员名称)提供的服务由小微企业承接，其合同份额占到合同总金额</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不得低于30%)以上，享受6%的价格扣除。</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7</w:t>
      </w:r>
      <w:r>
        <w:rPr>
          <w:rFonts w:hint="eastAsia" w:ascii="宋体" w:hAnsi="宋体" w:eastAsia="宋体" w:cs="宋体"/>
          <w:bCs/>
          <w:iCs/>
          <w:color w:val="auto"/>
          <w:sz w:val="24"/>
          <w:szCs w:val="24"/>
          <w:highlight w:val="none"/>
        </w:rPr>
        <w:t>.甲乙双方将共同享有和承担完成本项</w:t>
      </w:r>
      <w:r>
        <w:rPr>
          <w:rFonts w:hint="eastAsia" w:ascii="宋体" w:hAnsi="宋体" w:eastAsia="宋体" w:cs="宋体"/>
          <w:bCs/>
          <w:iCs/>
          <w:color w:val="auto"/>
          <w:sz w:val="24"/>
          <w:szCs w:val="24"/>
          <w:highlight w:val="none"/>
          <w:lang w:val="en-US" w:eastAsia="zh-CN"/>
        </w:rPr>
        <w:t>目</w:t>
      </w:r>
      <w:r>
        <w:rPr>
          <w:rFonts w:hint="eastAsia" w:ascii="宋体" w:hAnsi="宋体" w:eastAsia="宋体" w:cs="宋体"/>
          <w:bCs/>
          <w:iCs/>
          <w:color w:val="auto"/>
          <w:sz w:val="24"/>
          <w:szCs w:val="24"/>
          <w:highlight w:val="none"/>
        </w:rPr>
        <w:t>服务的权利和义务，并获得由此而得到的收益和承担相关的责任。待合同签订后由双方协商收益分配的有关事宜。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8</w:t>
      </w:r>
      <w:r>
        <w:rPr>
          <w:rFonts w:hint="eastAsia" w:ascii="宋体" w:hAnsi="宋体" w:eastAsia="宋体" w:cs="宋体"/>
          <w:bCs/>
          <w:iCs/>
          <w:color w:val="auto"/>
          <w:sz w:val="24"/>
          <w:szCs w:val="24"/>
          <w:highlight w:val="none"/>
        </w:rPr>
        <w:t>.联合体的一方没有履行自己的义务时，应承担另一方由此而造成的直接损失。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9</w:t>
      </w:r>
      <w:r>
        <w:rPr>
          <w:rFonts w:hint="eastAsia" w:ascii="宋体" w:hAnsi="宋体" w:eastAsia="宋体" w:cs="宋体"/>
          <w:bCs/>
          <w:iCs/>
          <w:color w:val="auto"/>
          <w:sz w:val="24"/>
          <w:szCs w:val="24"/>
          <w:highlight w:val="none"/>
        </w:rPr>
        <w:t>.因联合体的一方或双方没有履行自己的义务，造成联合体在履行与招标人的合同时违约或联合体与招标人的合同无法继续履行时，直接责任方应承担相关责任。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10</w:t>
      </w:r>
      <w:r>
        <w:rPr>
          <w:rFonts w:hint="eastAsia" w:ascii="宋体" w:hAnsi="宋体" w:eastAsia="宋体" w:cs="宋体"/>
          <w:bCs/>
          <w:iCs/>
          <w:color w:val="auto"/>
          <w:sz w:val="24"/>
          <w:szCs w:val="24"/>
          <w:highlight w:val="none"/>
        </w:rPr>
        <w:t>.由联合体牵头单位负责本项目磋商文件的获取、响应文件的编制、签署、授权、承诺、签章、递交等。</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11.</w:t>
      </w:r>
      <w:r>
        <w:rPr>
          <w:rFonts w:hint="eastAsia" w:ascii="宋体" w:hAnsi="宋体" w:eastAsia="宋体" w:cs="宋体"/>
          <w:bCs/>
          <w:iCs/>
          <w:color w:val="auto"/>
          <w:sz w:val="24"/>
          <w:szCs w:val="24"/>
          <w:highlight w:val="none"/>
        </w:rPr>
        <w:t>如果本联合体</w:t>
      </w:r>
      <w:r>
        <w:rPr>
          <w:rFonts w:hint="eastAsia" w:ascii="宋体" w:hAnsi="宋体" w:eastAsia="宋体" w:cs="宋体"/>
          <w:bCs/>
          <w:iCs/>
          <w:color w:val="auto"/>
          <w:sz w:val="24"/>
          <w:szCs w:val="24"/>
          <w:highlight w:val="none"/>
          <w:lang w:val="en-US" w:eastAsia="zh-CN"/>
        </w:rPr>
        <w:t>成交</w:t>
      </w:r>
      <w:r>
        <w:rPr>
          <w:rFonts w:hint="eastAsia" w:ascii="宋体" w:hAnsi="宋体" w:eastAsia="宋体" w:cs="宋体"/>
          <w:bCs/>
          <w:iCs/>
          <w:color w:val="auto"/>
          <w:sz w:val="24"/>
          <w:szCs w:val="24"/>
          <w:highlight w:val="none"/>
        </w:rPr>
        <w:t>，在与</w:t>
      </w:r>
      <w:r>
        <w:rPr>
          <w:rFonts w:hint="eastAsia" w:ascii="宋体" w:hAnsi="宋体" w:eastAsia="宋体" w:cs="宋体"/>
          <w:bCs/>
          <w:iCs/>
          <w:color w:val="auto"/>
          <w:sz w:val="24"/>
          <w:szCs w:val="24"/>
          <w:highlight w:val="none"/>
          <w:lang w:val="en-US" w:eastAsia="zh-CN"/>
        </w:rPr>
        <w:t>采购</w:t>
      </w:r>
      <w:r>
        <w:rPr>
          <w:rFonts w:hint="eastAsia" w:ascii="宋体" w:hAnsi="宋体" w:eastAsia="宋体" w:cs="宋体"/>
          <w:bCs/>
          <w:iCs/>
          <w:color w:val="auto"/>
          <w:sz w:val="24"/>
          <w:szCs w:val="24"/>
          <w:highlight w:val="none"/>
        </w:rPr>
        <w:t>人签订合同之前，就本项目实施过程中各方的责任、权利、义务，双方在协商同意后将另行签订补充协议</w:t>
      </w:r>
      <w:r>
        <w:rPr>
          <w:rFonts w:hint="eastAsia" w:ascii="宋体" w:hAnsi="宋体" w:eastAsia="宋体" w:cs="宋体"/>
          <w:bCs/>
          <w:iCs/>
          <w:color w:val="auto"/>
          <w:sz w:val="24"/>
          <w:szCs w:val="24"/>
          <w:highlight w:val="none"/>
          <w:lang w:eastAsia="zh-CN"/>
        </w:rPr>
        <w:t>，</w:t>
      </w:r>
      <w:r>
        <w:rPr>
          <w:rFonts w:hint="eastAsia" w:ascii="宋体" w:hAnsi="宋体" w:eastAsia="宋体" w:cs="宋体"/>
          <w:bCs/>
          <w:iCs/>
          <w:color w:val="auto"/>
          <w:sz w:val="24"/>
          <w:szCs w:val="24"/>
          <w:highlight w:val="none"/>
        </w:rPr>
        <w:t>补充协议与本协议具有同等的约束力。</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12.</w:t>
      </w:r>
      <w:r>
        <w:rPr>
          <w:rFonts w:hint="eastAsia" w:ascii="宋体" w:hAnsi="宋体" w:eastAsia="宋体" w:cs="宋体"/>
          <w:bCs/>
          <w:iCs/>
          <w:color w:val="auto"/>
          <w:sz w:val="24"/>
          <w:szCs w:val="24"/>
          <w:highlight w:val="none"/>
        </w:rPr>
        <w:t>以联合体形式参加</w:t>
      </w:r>
      <w:r>
        <w:rPr>
          <w:rFonts w:hint="eastAsia" w:ascii="宋体" w:hAnsi="宋体" w:eastAsia="宋体" w:cs="宋体"/>
          <w:bCs/>
          <w:iCs/>
          <w:color w:val="auto"/>
          <w:sz w:val="24"/>
          <w:szCs w:val="24"/>
          <w:highlight w:val="none"/>
          <w:lang w:val="en-US" w:eastAsia="zh-CN"/>
        </w:rPr>
        <w:t>磋商</w:t>
      </w:r>
      <w:r>
        <w:rPr>
          <w:rFonts w:hint="eastAsia" w:ascii="宋体" w:hAnsi="宋体" w:eastAsia="宋体" w:cs="宋体"/>
          <w:bCs/>
          <w:iCs/>
          <w:color w:val="auto"/>
          <w:sz w:val="24"/>
          <w:szCs w:val="24"/>
          <w:highlight w:val="none"/>
        </w:rPr>
        <w:t>活动的，联合体各方不得再单独参加或者与其他供应商另外组成联合体参加同一合同项下的政府采购活动。</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13.</w:t>
      </w:r>
      <w:r>
        <w:rPr>
          <w:rFonts w:hint="eastAsia" w:ascii="宋体" w:hAnsi="宋体" w:eastAsia="宋体" w:cs="宋体"/>
          <w:bCs/>
          <w:iCs/>
          <w:color w:val="auto"/>
          <w:sz w:val="24"/>
          <w:szCs w:val="24"/>
          <w:highlight w:val="none"/>
        </w:rPr>
        <w:t>在实施过程中，本协议未竟事宜，由双方协商解决。</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14.</w:t>
      </w:r>
      <w:r>
        <w:rPr>
          <w:rFonts w:hint="eastAsia" w:ascii="宋体" w:hAnsi="宋体" w:eastAsia="宋体" w:cs="宋体"/>
          <w:bCs/>
          <w:iCs/>
          <w:color w:val="auto"/>
          <w:sz w:val="24"/>
          <w:szCs w:val="24"/>
          <w:highlight w:val="none"/>
        </w:rPr>
        <w:t>因履行本协议所引起的一切争议，双方应在诚信原则基础上协商解决。如协商不成，可向项目所在地人民法院起诉。</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lang w:val="en-US" w:eastAsia="zh-CN"/>
        </w:rPr>
        <w:t>15</w:t>
      </w:r>
      <w:r>
        <w:rPr>
          <w:rFonts w:hint="eastAsia" w:ascii="宋体" w:hAnsi="宋体" w:eastAsia="宋体" w:cs="宋体"/>
          <w:bCs/>
          <w:iCs/>
          <w:color w:val="auto"/>
          <w:sz w:val="24"/>
          <w:szCs w:val="24"/>
          <w:highlight w:val="none"/>
        </w:rPr>
        <w:t>.本协议经双方</w:t>
      </w:r>
      <w:r>
        <w:rPr>
          <w:rFonts w:hint="eastAsia" w:ascii="宋体" w:hAnsi="宋体" w:eastAsia="宋体" w:cs="宋体"/>
          <w:bCs/>
          <w:iCs/>
          <w:color w:val="auto"/>
          <w:sz w:val="24"/>
          <w:szCs w:val="24"/>
          <w:highlight w:val="none"/>
          <w:lang w:eastAsia="zh-CN"/>
        </w:rPr>
        <w:t>（签字或签章）</w:t>
      </w:r>
      <w:r>
        <w:rPr>
          <w:rFonts w:hint="eastAsia" w:ascii="宋体" w:hAnsi="宋体" w:eastAsia="宋体" w:cs="宋体"/>
          <w:bCs/>
          <w:iCs/>
          <w:color w:val="auto"/>
          <w:sz w:val="24"/>
          <w:szCs w:val="24"/>
          <w:highlight w:val="none"/>
        </w:rPr>
        <w:t>盖章后生效，履行完协议约定的全部义务、结算各项费用或者该项目未能中标,则本协议自动终止。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1</w:t>
      </w:r>
      <w:r>
        <w:rPr>
          <w:rFonts w:hint="eastAsia" w:ascii="宋体" w:hAnsi="宋体" w:eastAsia="宋体" w:cs="宋体"/>
          <w:bCs/>
          <w:iCs/>
          <w:color w:val="auto"/>
          <w:sz w:val="24"/>
          <w:szCs w:val="24"/>
          <w:highlight w:val="none"/>
          <w:lang w:val="en-US" w:eastAsia="zh-CN"/>
        </w:rPr>
        <w:t>6</w:t>
      </w:r>
      <w:bookmarkStart w:id="0" w:name="_GoBack"/>
      <w:bookmarkEnd w:id="0"/>
      <w:r>
        <w:rPr>
          <w:rFonts w:hint="eastAsia" w:ascii="宋体" w:hAnsi="宋体" w:eastAsia="宋体" w:cs="宋体"/>
          <w:bCs/>
          <w:iCs/>
          <w:color w:val="auto"/>
          <w:sz w:val="24"/>
          <w:szCs w:val="24"/>
          <w:highlight w:val="none"/>
          <w:lang w:val="en-US" w:eastAsia="zh-CN"/>
        </w:rPr>
        <w:t>.</w:t>
      </w:r>
      <w:r>
        <w:rPr>
          <w:rFonts w:hint="eastAsia" w:ascii="宋体" w:hAnsi="宋体" w:eastAsia="宋体" w:cs="宋体"/>
          <w:bCs/>
          <w:iCs/>
          <w:color w:val="auto"/>
          <w:sz w:val="24"/>
          <w:szCs w:val="24"/>
          <w:highlight w:val="none"/>
        </w:rPr>
        <w:t>本协议一式</w:t>
      </w:r>
      <w:r>
        <w:rPr>
          <w:rFonts w:hint="eastAsia" w:ascii="宋体" w:hAnsi="宋体" w:eastAsia="宋体" w:cs="宋体"/>
          <w:bCs/>
          <w:iCs/>
          <w:color w:val="auto"/>
          <w:sz w:val="24"/>
          <w:szCs w:val="24"/>
          <w:highlight w:val="none"/>
          <w:u w:val="single"/>
          <w:lang w:val="en-US" w:eastAsia="zh-CN"/>
        </w:rPr>
        <w:t xml:space="preserve">    </w:t>
      </w:r>
      <w:r>
        <w:rPr>
          <w:rFonts w:hint="eastAsia" w:ascii="宋体" w:hAnsi="宋体" w:eastAsia="宋体" w:cs="宋体"/>
          <w:bCs/>
          <w:iCs/>
          <w:color w:val="auto"/>
          <w:sz w:val="24"/>
          <w:szCs w:val="24"/>
          <w:highlight w:val="none"/>
        </w:rPr>
        <w:t>份，甲乙</w:t>
      </w:r>
      <w:r>
        <w:rPr>
          <w:rFonts w:hint="eastAsia" w:ascii="宋体" w:hAnsi="宋体" w:eastAsia="宋体" w:cs="宋体"/>
          <w:bCs/>
          <w:iCs/>
          <w:color w:val="auto"/>
          <w:sz w:val="24"/>
          <w:szCs w:val="24"/>
          <w:highlight w:val="none"/>
          <w:lang w:val="en-US" w:eastAsia="zh-CN"/>
        </w:rPr>
        <w:t>双方</w:t>
      </w:r>
      <w:r>
        <w:rPr>
          <w:rFonts w:hint="eastAsia" w:ascii="宋体" w:hAnsi="宋体" w:eastAsia="宋体" w:cs="宋体"/>
          <w:bCs/>
          <w:iCs/>
          <w:color w:val="auto"/>
          <w:sz w:val="24"/>
          <w:szCs w:val="24"/>
          <w:highlight w:val="none"/>
        </w:rPr>
        <w:t>各执</w:t>
      </w:r>
      <w:r>
        <w:rPr>
          <w:rFonts w:hint="eastAsia" w:ascii="宋体" w:hAnsi="宋体" w:eastAsia="宋体" w:cs="宋体"/>
          <w:bCs/>
          <w:iCs/>
          <w:color w:val="auto"/>
          <w:sz w:val="24"/>
          <w:szCs w:val="24"/>
          <w:highlight w:val="none"/>
          <w:u w:val="single"/>
          <w:lang w:val="en-US" w:eastAsia="zh-CN"/>
        </w:rPr>
        <w:t xml:space="preserve">    </w:t>
      </w:r>
      <w:r>
        <w:rPr>
          <w:rFonts w:hint="eastAsia" w:ascii="宋体" w:hAnsi="宋体" w:eastAsia="宋体" w:cs="宋体"/>
          <w:bCs/>
          <w:iCs/>
          <w:color w:val="auto"/>
          <w:sz w:val="24"/>
          <w:szCs w:val="24"/>
          <w:highlight w:val="none"/>
        </w:rPr>
        <w:t>份。</w:t>
      </w:r>
    </w:p>
    <w:p>
      <w:pPr>
        <w:adjustRightInd w:val="0"/>
        <w:snapToGrid w:val="0"/>
        <w:spacing w:line="360" w:lineRule="auto"/>
        <w:ind w:firstLine="482" w:firstLineChars="200"/>
        <w:rPr>
          <w:rFonts w:hint="eastAsia" w:ascii="宋体" w:hAnsi="宋体" w:eastAsia="宋体" w:cs="宋体"/>
          <w:b/>
          <w:bCs/>
          <w:iCs/>
          <w:color w:val="auto"/>
          <w:sz w:val="24"/>
          <w:szCs w:val="24"/>
          <w:highlight w:val="none"/>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附件：联合体协议书附表</w:t>
      </w:r>
      <w:r>
        <w:rPr>
          <w:rFonts w:hint="eastAsia" w:ascii="宋体" w:hAnsi="宋体" w:eastAsia="宋体" w:cs="宋体"/>
          <w:b/>
          <w:bCs/>
          <w:iCs/>
          <w:color w:val="auto"/>
          <w:sz w:val="24"/>
          <w:szCs w:val="24"/>
          <w:highlight w:val="none"/>
        </w:rPr>
        <w:t>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甲方（盖章）：</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法人代表（签名）：</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乙方（盖章）：</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法人代表（签名）：</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 </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                  </w:t>
      </w:r>
    </w:p>
    <w:p>
      <w:pPr>
        <w:adjustRightInd w:val="0"/>
        <w:snapToGrid w:val="0"/>
        <w:spacing w:line="360" w:lineRule="auto"/>
        <w:ind w:firstLine="480" w:firstLineChars="200"/>
        <w:jc w:val="right"/>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                         年  月  日</w:t>
      </w:r>
    </w:p>
    <w:p>
      <w:pPr>
        <w:adjustRightInd w:val="0"/>
        <w:snapToGrid w:val="0"/>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 </w:t>
      </w:r>
    </w:p>
    <w:p>
      <w:pPr>
        <w:adjustRightInd w:val="0"/>
        <w:snapToGrid w:val="0"/>
        <w:spacing w:line="360" w:lineRule="auto"/>
        <w:ind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val="0"/>
          <w:iCs/>
          <w:color w:val="auto"/>
          <w:sz w:val="24"/>
          <w:szCs w:val="24"/>
          <w:highlight w:val="none"/>
          <w:lang w:val="en-US" w:eastAsia="zh-CN"/>
        </w:rPr>
        <w:t>注：本格式仅为参考， 可自行拟定</w:t>
      </w:r>
      <w:r>
        <w:rPr>
          <w:rFonts w:hint="eastAsia" w:ascii="宋体" w:hAnsi="宋体" w:eastAsia="宋体" w:cs="宋体"/>
          <w:b/>
          <w:bCs w:val="0"/>
          <w:iCs/>
          <w:color w:val="auto"/>
          <w:sz w:val="24"/>
          <w:szCs w:val="24"/>
          <w:highlight w:val="none"/>
          <w:lang w:val="en-US" w:eastAsia="zh-CN"/>
        </w:rPr>
        <w:t>。</w:t>
      </w:r>
    </w:p>
    <w:p>
      <w:pPr>
        <w:pStyle w:val="2"/>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7"/>
        <w:bidi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联合体协议书附表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1442"/>
        <w:gridCol w:w="1424"/>
        <w:gridCol w:w="1032"/>
        <w:gridCol w:w="728"/>
        <w:gridCol w:w="1027"/>
        <w:gridCol w:w="2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w:t>
            </w:r>
          </w:p>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类型</w:t>
            </w:r>
          </w:p>
        </w:tc>
        <w:tc>
          <w:tcPr>
            <w:tcW w:w="1616"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单位名称</w:t>
            </w:r>
          </w:p>
        </w:tc>
        <w:tc>
          <w:tcPr>
            <w:tcW w:w="1595"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是否属于中小企业</w:t>
            </w:r>
          </w:p>
        </w:tc>
        <w:tc>
          <w:tcPr>
            <w:tcW w:w="1136"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承接标的名称</w:t>
            </w:r>
          </w:p>
        </w:tc>
        <w:tc>
          <w:tcPr>
            <w:tcW w:w="780"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标的金额</w:t>
            </w:r>
          </w:p>
        </w:tc>
        <w:tc>
          <w:tcPr>
            <w:tcW w:w="1130"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占总合同比例</w:t>
            </w:r>
          </w:p>
        </w:tc>
        <w:tc>
          <w:tcPr>
            <w:tcW w:w="2731"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联合体牵头人</w:t>
            </w:r>
          </w:p>
        </w:tc>
        <w:tc>
          <w:tcPr>
            <w:tcW w:w="1616" w:type="dxa"/>
          </w:tcPr>
          <w:p>
            <w:pPr>
              <w:pStyle w:val="7"/>
              <w:bidi w:val="0"/>
              <w:jc w:val="center"/>
              <w:rPr>
                <w:rFonts w:hint="eastAsia" w:ascii="宋体" w:hAnsi="宋体" w:eastAsia="宋体" w:cs="宋体"/>
                <w:sz w:val="21"/>
                <w:szCs w:val="21"/>
                <w:vertAlign w:val="baseline"/>
                <w:lang w:val="en-US" w:eastAsia="zh-CN"/>
              </w:rPr>
            </w:pPr>
          </w:p>
        </w:tc>
        <w:tc>
          <w:tcPr>
            <w:tcW w:w="1595"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不属于</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中型</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小微型</w:t>
            </w:r>
          </w:p>
        </w:tc>
        <w:tc>
          <w:tcPr>
            <w:tcW w:w="1136" w:type="dxa"/>
            <w:vAlign w:val="center"/>
          </w:tcPr>
          <w:p>
            <w:pPr>
              <w:pStyle w:val="7"/>
              <w:bidi w:val="0"/>
              <w:jc w:val="both"/>
              <w:rPr>
                <w:rFonts w:hint="eastAsia" w:ascii="宋体" w:hAnsi="宋体" w:eastAsia="宋体" w:cs="宋体"/>
                <w:sz w:val="21"/>
                <w:szCs w:val="21"/>
                <w:vertAlign w:val="baseline"/>
                <w:lang w:val="en-US" w:eastAsia="zh-CN"/>
              </w:rPr>
            </w:pPr>
          </w:p>
        </w:tc>
        <w:tc>
          <w:tcPr>
            <w:tcW w:w="780" w:type="dxa"/>
            <w:vAlign w:val="center"/>
          </w:tcPr>
          <w:p>
            <w:pPr>
              <w:pStyle w:val="7"/>
              <w:bidi w:val="0"/>
              <w:jc w:val="both"/>
              <w:rPr>
                <w:rFonts w:hint="eastAsia" w:ascii="宋体" w:hAnsi="宋体" w:eastAsia="宋体" w:cs="宋体"/>
                <w:sz w:val="21"/>
                <w:szCs w:val="21"/>
                <w:vertAlign w:val="baseline"/>
                <w:lang w:val="en-US" w:eastAsia="zh-CN"/>
              </w:rPr>
            </w:pPr>
          </w:p>
        </w:tc>
        <w:tc>
          <w:tcPr>
            <w:tcW w:w="1130" w:type="dxa"/>
            <w:vAlign w:val="center"/>
          </w:tcPr>
          <w:p>
            <w:pPr>
              <w:pStyle w:val="7"/>
              <w:bidi w:val="0"/>
              <w:jc w:val="both"/>
              <w:rPr>
                <w:rFonts w:hint="eastAsia" w:ascii="宋体" w:hAnsi="宋体" w:eastAsia="宋体" w:cs="宋体"/>
                <w:sz w:val="21"/>
                <w:szCs w:val="21"/>
                <w:vertAlign w:val="baseline"/>
                <w:lang w:val="en-US" w:eastAsia="zh-CN"/>
              </w:rPr>
            </w:pPr>
          </w:p>
        </w:tc>
        <w:tc>
          <w:tcPr>
            <w:tcW w:w="2731"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联合体成员一</w:t>
            </w:r>
          </w:p>
        </w:tc>
        <w:tc>
          <w:tcPr>
            <w:tcW w:w="1616" w:type="dxa"/>
          </w:tcPr>
          <w:p>
            <w:pPr>
              <w:pStyle w:val="7"/>
              <w:bidi w:val="0"/>
              <w:jc w:val="center"/>
              <w:rPr>
                <w:rFonts w:hint="eastAsia" w:ascii="宋体" w:hAnsi="宋体" w:eastAsia="宋体" w:cs="宋体"/>
                <w:sz w:val="21"/>
                <w:szCs w:val="21"/>
                <w:vertAlign w:val="baseline"/>
                <w:lang w:val="en-US" w:eastAsia="zh-CN"/>
              </w:rPr>
            </w:pPr>
          </w:p>
        </w:tc>
        <w:tc>
          <w:tcPr>
            <w:tcW w:w="1595"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不属于</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中型</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小微型</w:t>
            </w:r>
          </w:p>
        </w:tc>
        <w:tc>
          <w:tcPr>
            <w:tcW w:w="1136" w:type="dxa"/>
            <w:vAlign w:val="center"/>
          </w:tcPr>
          <w:p>
            <w:pPr>
              <w:pStyle w:val="7"/>
              <w:bidi w:val="0"/>
              <w:jc w:val="both"/>
              <w:rPr>
                <w:rFonts w:hint="eastAsia" w:ascii="宋体" w:hAnsi="宋体" w:eastAsia="宋体" w:cs="宋体"/>
                <w:sz w:val="21"/>
                <w:szCs w:val="21"/>
                <w:vertAlign w:val="baseline"/>
                <w:lang w:val="en-US" w:eastAsia="zh-CN"/>
              </w:rPr>
            </w:pPr>
          </w:p>
        </w:tc>
        <w:tc>
          <w:tcPr>
            <w:tcW w:w="780" w:type="dxa"/>
            <w:vAlign w:val="center"/>
          </w:tcPr>
          <w:p>
            <w:pPr>
              <w:pStyle w:val="7"/>
              <w:bidi w:val="0"/>
              <w:jc w:val="both"/>
              <w:rPr>
                <w:rFonts w:hint="eastAsia" w:ascii="宋体" w:hAnsi="宋体" w:eastAsia="宋体" w:cs="宋体"/>
                <w:sz w:val="21"/>
                <w:szCs w:val="21"/>
                <w:vertAlign w:val="baseline"/>
                <w:lang w:val="en-US" w:eastAsia="zh-CN"/>
              </w:rPr>
            </w:pPr>
          </w:p>
        </w:tc>
        <w:tc>
          <w:tcPr>
            <w:tcW w:w="1130" w:type="dxa"/>
            <w:vAlign w:val="center"/>
          </w:tcPr>
          <w:p>
            <w:pPr>
              <w:pStyle w:val="7"/>
              <w:bidi w:val="0"/>
              <w:jc w:val="both"/>
              <w:rPr>
                <w:rFonts w:hint="eastAsia" w:ascii="宋体" w:hAnsi="宋体" w:eastAsia="宋体" w:cs="宋体"/>
                <w:sz w:val="21"/>
                <w:szCs w:val="21"/>
                <w:vertAlign w:val="baseline"/>
                <w:lang w:val="en-US" w:eastAsia="zh-CN"/>
              </w:rPr>
            </w:pPr>
          </w:p>
        </w:tc>
        <w:tc>
          <w:tcPr>
            <w:tcW w:w="2731"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联合体成员一</w:t>
            </w:r>
          </w:p>
        </w:tc>
        <w:tc>
          <w:tcPr>
            <w:tcW w:w="1616" w:type="dxa"/>
          </w:tcPr>
          <w:p>
            <w:pPr>
              <w:pStyle w:val="7"/>
              <w:bidi w:val="0"/>
              <w:jc w:val="center"/>
              <w:rPr>
                <w:rFonts w:hint="eastAsia" w:ascii="宋体" w:hAnsi="宋体" w:eastAsia="宋体" w:cs="宋体"/>
                <w:sz w:val="21"/>
                <w:szCs w:val="21"/>
                <w:vertAlign w:val="baseline"/>
                <w:lang w:val="en-US" w:eastAsia="zh-CN"/>
              </w:rPr>
            </w:pPr>
          </w:p>
        </w:tc>
        <w:tc>
          <w:tcPr>
            <w:tcW w:w="1595"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不属于</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中型</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小微型</w:t>
            </w:r>
          </w:p>
        </w:tc>
        <w:tc>
          <w:tcPr>
            <w:tcW w:w="1136" w:type="dxa"/>
            <w:vAlign w:val="center"/>
          </w:tcPr>
          <w:p>
            <w:pPr>
              <w:pStyle w:val="7"/>
              <w:bidi w:val="0"/>
              <w:jc w:val="both"/>
              <w:rPr>
                <w:rFonts w:hint="eastAsia" w:ascii="宋体" w:hAnsi="宋体" w:eastAsia="宋体" w:cs="宋体"/>
                <w:sz w:val="21"/>
                <w:szCs w:val="21"/>
                <w:vertAlign w:val="baseline"/>
                <w:lang w:val="en-US" w:eastAsia="zh-CN"/>
              </w:rPr>
            </w:pPr>
          </w:p>
        </w:tc>
        <w:tc>
          <w:tcPr>
            <w:tcW w:w="780" w:type="dxa"/>
            <w:vAlign w:val="center"/>
          </w:tcPr>
          <w:p>
            <w:pPr>
              <w:pStyle w:val="7"/>
              <w:bidi w:val="0"/>
              <w:jc w:val="both"/>
              <w:rPr>
                <w:rFonts w:hint="eastAsia" w:ascii="宋体" w:hAnsi="宋体" w:eastAsia="宋体" w:cs="宋体"/>
                <w:sz w:val="21"/>
                <w:szCs w:val="21"/>
                <w:vertAlign w:val="baseline"/>
                <w:lang w:val="en-US" w:eastAsia="zh-CN"/>
              </w:rPr>
            </w:pPr>
          </w:p>
        </w:tc>
        <w:tc>
          <w:tcPr>
            <w:tcW w:w="1130" w:type="dxa"/>
            <w:vAlign w:val="center"/>
          </w:tcPr>
          <w:p>
            <w:pPr>
              <w:pStyle w:val="7"/>
              <w:bidi w:val="0"/>
              <w:jc w:val="both"/>
              <w:rPr>
                <w:rFonts w:hint="eastAsia" w:ascii="宋体" w:hAnsi="宋体" w:eastAsia="宋体" w:cs="宋体"/>
                <w:sz w:val="21"/>
                <w:szCs w:val="21"/>
                <w:vertAlign w:val="baseline"/>
                <w:lang w:val="en-US" w:eastAsia="zh-CN"/>
              </w:rPr>
            </w:pPr>
          </w:p>
        </w:tc>
        <w:tc>
          <w:tcPr>
            <w:tcW w:w="2731"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联合体成员一</w:t>
            </w:r>
          </w:p>
        </w:tc>
        <w:tc>
          <w:tcPr>
            <w:tcW w:w="1616" w:type="dxa"/>
          </w:tcPr>
          <w:p>
            <w:pPr>
              <w:pStyle w:val="7"/>
              <w:bidi w:val="0"/>
              <w:jc w:val="center"/>
              <w:rPr>
                <w:rFonts w:hint="eastAsia" w:ascii="宋体" w:hAnsi="宋体" w:eastAsia="宋体" w:cs="宋体"/>
                <w:sz w:val="21"/>
                <w:szCs w:val="21"/>
                <w:vertAlign w:val="baseline"/>
                <w:lang w:val="en-US" w:eastAsia="zh-CN"/>
              </w:rPr>
            </w:pPr>
          </w:p>
        </w:tc>
        <w:tc>
          <w:tcPr>
            <w:tcW w:w="1595"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不属于</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中型</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sym w:font="Wingdings 2" w:char="00A3"/>
            </w:r>
            <w:r>
              <w:rPr>
                <w:rFonts w:hint="eastAsia" w:ascii="宋体" w:hAnsi="宋体" w:eastAsia="宋体" w:cs="宋体"/>
                <w:sz w:val="21"/>
                <w:szCs w:val="21"/>
                <w:vertAlign w:val="baseline"/>
                <w:lang w:val="en-US" w:eastAsia="zh-CN"/>
              </w:rPr>
              <w:t xml:space="preserve">   小微型</w:t>
            </w:r>
          </w:p>
        </w:tc>
        <w:tc>
          <w:tcPr>
            <w:tcW w:w="1136" w:type="dxa"/>
            <w:vAlign w:val="center"/>
          </w:tcPr>
          <w:p>
            <w:pPr>
              <w:pStyle w:val="7"/>
              <w:bidi w:val="0"/>
              <w:jc w:val="both"/>
              <w:rPr>
                <w:rFonts w:hint="eastAsia" w:ascii="宋体" w:hAnsi="宋体" w:eastAsia="宋体" w:cs="宋体"/>
                <w:sz w:val="21"/>
                <w:szCs w:val="21"/>
                <w:vertAlign w:val="baseline"/>
                <w:lang w:val="en-US" w:eastAsia="zh-CN"/>
              </w:rPr>
            </w:pPr>
          </w:p>
        </w:tc>
        <w:tc>
          <w:tcPr>
            <w:tcW w:w="780" w:type="dxa"/>
            <w:vAlign w:val="center"/>
          </w:tcPr>
          <w:p>
            <w:pPr>
              <w:pStyle w:val="7"/>
              <w:bidi w:val="0"/>
              <w:jc w:val="both"/>
              <w:rPr>
                <w:rFonts w:hint="eastAsia" w:ascii="宋体" w:hAnsi="宋体" w:eastAsia="宋体" w:cs="宋体"/>
                <w:sz w:val="21"/>
                <w:szCs w:val="21"/>
                <w:vertAlign w:val="baseline"/>
                <w:lang w:val="en-US" w:eastAsia="zh-CN"/>
              </w:rPr>
            </w:pPr>
          </w:p>
        </w:tc>
        <w:tc>
          <w:tcPr>
            <w:tcW w:w="1130" w:type="dxa"/>
            <w:vAlign w:val="center"/>
          </w:tcPr>
          <w:p>
            <w:pPr>
              <w:pStyle w:val="7"/>
              <w:bidi w:val="0"/>
              <w:jc w:val="both"/>
              <w:rPr>
                <w:rFonts w:hint="eastAsia" w:ascii="宋体" w:hAnsi="宋体" w:eastAsia="宋体" w:cs="宋体"/>
                <w:sz w:val="21"/>
                <w:szCs w:val="21"/>
                <w:vertAlign w:val="baseline"/>
                <w:lang w:val="en-US" w:eastAsia="zh-CN"/>
              </w:rPr>
            </w:pPr>
          </w:p>
        </w:tc>
        <w:tc>
          <w:tcPr>
            <w:tcW w:w="2731" w:type="dxa"/>
            <w:vAlign w:val="center"/>
          </w:tcPr>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w:t>
            </w:r>
          </w:p>
          <w:p>
            <w:pPr>
              <w:pStyle w:val="7"/>
              <w:bidi w:val="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vAlign w:val="center"/>
          </w:tcPr>
          <w:p>
            <w:pPr>
              <w:pStyle w:val="7"/>
              <w:bidi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w:t>
            </w:r>
          </w:p>
        </w:tc>
        <w:tc>
          <w:tcPr>
            <w:tcW w:w="1616" w:type="dxa"/>
          </w:tcPr>
          <w:p>
            <w:pPr>
              <w:pStyle w:val="7"/>
              <w:bidi w:val="0"/>
              <w:jc w:val="center"/>
              <w:rPr>
                <w:rFonts w:hint="eastAsia" w:ascii="宋体" w:hAnsi="宋体" w:eastAsia="宋体" w:cs="宋体"/>
                <w:sz w:val="21"/>
                <w:szCs w:val="21"/>
                <w:vertAlign w:val="baseline"/>
                <w:lang w:val="en-US" w:eastAsia="zh-CN"/>
              </w:rPr>
            </w:pPr>
          </w:p>
        </w:tc>
        <w:tc>
          <w:tcPr>
            <w:tcW w:w="1595" w:type="dxa"/>
            <w:vAlign w:val="center"/>
          </w:tcPr>
          <w:p>
            <w:pPr>
              <w:pStyle w:val="7"/>
              <w:bidi w:val="0"/>
              <w:jc w:val="both"/>
              <w:rPr>
                <w:rFonts w:hint="eastAsia" w:ascii="宋体" w:hAnsi="宋体" w:eastAsia="宋体" w:cs="宋体"/>
                <w:sz w:val="21"/>
                <w:szCs w:val="21"/>
                <w:vertAlign w:val="baseline"/>
                <w:lang w:val="en-US" w:eastAsia="zh-CN"/>
              </w:rPr>
            </w:pPr>
          </w:p>
        </w:tc>
        <w:tc>
          <w:tcPr>
            <w:tcW w:w="1136" w:type="dxa"/>
            <w:vAlign w:val="center"/>
          </w:tcPr>
          <w:p>
            <w:pPr>
              <w:pStyle w:val="7"/>
              <w:bidi w:val="0"/>
              <w:jc w:val="both"/>
              <w:rPr>
                <w:rFonts w:hint="eastAsia" w:ascii="宋体" w:hAnsi="宋体" w:eastAsia="宋体" w:cs="宋体"/>
                <w:sz w:val="21"/>
                <w:szCs w:val="21"/>
                <w:vertAlign w:val="baseline"/>
                <w:lang w:val="en-US" w:eastAsia="zh-CN"/>
              </w:rPr>
            </w:pPr>
          </w:p>
        </w:tc>
        <w:tc>
          <w:tcPr>
            <w:tcW w:w="780" w:type="dxa"/>
            <w:vAlign w:val="center"/>
          </w:tcPr>
          <w:p>
            <w:pPr>
              <w:pStyle w:val="7"/>
              <w:bidi w:val="0"/>
              <w:jc w:val="both"/>
              <w:rPr>
                <w:rFonts w:hint="eastAsia" w:ascii="宋体" w:hAnsi="宋体" w:eastAsia="宋体" w:cs="宋体"/>
                <w:sz w:val="21"/>
                <w:szCs w:val="21"/>
                <w:vertAlign w:val="baseline"/>
                <w:lang w:val="en-US" w:eastAsia="zh-CN"/>
              </w:rPr>
            </w:pPr>
          </w:p>
        </w:tc>
        <w:tc>
          <w:tcPr>
            <w:tcW w:w="1130" w:type="dxa"/>
            <w:vAlign w:val="center"/>
          </w:tcPr>
          <w:p>
            <w:pPr>
              <w:pStyle w:val="7"/>
              <w:bidi w:val="0"/>
              <w:jc w:val="both"/>
              <w:rPr>
                <w:rFonts w:hint="eastAsia" w:ascii="宋体" w:hAnsi="宋体" w:eastAsia="宋体" w:cs="宋体"/>
                <w:sz w:val="21"/>
                <w:szCs w:val="21"/>
                <w:vertAlign w:val="baseline"/>
                <w:lang w:val="en-US" w:eastAsia="zh-CN"/>
              </w:rPr>
            </w:pPr>
          </w:p>
        </w:tc>
        <w:tc>
          <w:tcPr>
            <w:tcW w:w="2731" w:type="dxa"/>
            <w:vAlign w:val="center"/>
          </w:tcPr>
          <w:p>
            <w:pPr>
              <w:pStyle w:val="7"/>
              <w:bidi w:val="0"/>
              <w:jc w:val="both"/>
              <w:rPr>
                <w:rFonts w:hint="eastAsia" w:ascii="宋体" w:hAnsi="宋体" w:eastAsia="宋体" w:cs="宋体"/>
                <w:sz w:val="21"/>
                <w:szCs w:val="21"/>
                <w:vertAlign w:val="baseline"/>
                <w:lang w:val="en-US" w:eastAsia="zh-CN"/>
              </w:rPr>
            </w:pPr>
          </w:p>
        </w:tc>
      </w:tr>
    </w:tbl>
    <w:p>
      <w:pPr>
        <w:pStyle w:val="2"/>
        <w:rPr>
          <w:rFonts w:hint="eastAsia" w:ascii="宋体" w:hAnsi="宋体" w:eastAsia="宋体" w:cs="宋体"/>
          <w:b/>
          <w:bCs w:val="0"/>
          <w:iCs/>
          <w:color w:val="auto"/>
          <w:sz w:val="24"/>
          <w:szCs w:val="24"/>
          <w:highlight w:val="none"/>
          <w:lang w:val="en-US" w:eastAsia="zh-CN"/>
        </w:rPr>
      </w:pPr>
    </w:p>
    <w:p>
      <w:pPr>
        <w:rPr>
          <w:rFonts w:hint="eastAsia" w:ascii="宋体" w:hAnsi="宋体" w:eastAsia="宋体" w:cs="宋体"/>
        </w:rPr>
      </w:pPr>
    </w:p>
    <w:sectPr>
      <w:pgSz w:w="11905" w:h="16838"/>
      <w:pgMar w:top="1440" w:right="1576" w:bottom="1440"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GMzODZkZDk1MDEyMzk5MjQ4NzAwNjFhNDVlZGIifQ=="/>
  </w:docVars>
  <w:rsids>
    <w:rsidRoot w:val="27072C8B"/>
    <w:rsid w:val="045D14BE"/>
    <w:rsid w:val="142D6346"/>
    <w:rsid w:val="27072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Cs w:val="24"/>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02、首行缩进2字符正文"/>
    <w:basedOn w:val="1"/>
    <w:qFormat/>
    <w:uiPriority w:val="0"/>
    <w:pPr>
      <w:tabs>
        <w:tab w:val="left" w:pos="0"/>
      </w:tabs>
      <w:wordWrap w:val="0"/>
      <w:topLinePunct/>
      <w:ind w:firstLine="480" w:firstLineChars="200"/>
    </w:pPr>
    <w:rPr>
      <w:rFonts w:ascii="宋体" w:hAnsi="宋体" w:eastAsia="宋体"/>
    </w:rPr>
  </w:style>
  <w:style w:type="paragraph" w:customStyle="1" w:styleId="7">
    <w:name w:val="01、普通正文"/>
    <w:basedOn w:val="1"/>
    <w:qFormat/>
    <w:uiPriority w:val="0"/>
    <w:pPr>
      <w:tabs>
        <w:tab w:val="left" w:pos="0"/>
      </w:tabs>
      <w:wordWrap w:val="0"/>
      <w:topLinePunct/>
      <w:ind w:firstLine="0" w:firstLineChars="0"/>
    </w:pPr>
    <w:rPr>
      <w:rFonts w:ascii="宋体" w:hAnsi="宋体" w:eastAsia="宋体"/>
      <w:snapToGrid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1035</Words>
  <Characters>1056</Characters>
  <Lines>0</Lines>
  <Paragraphs>0</Paragraphs>
  <TotalTime>12</TotalTime>
  <ScaleCrop>false</ScaleCrop>
  <LinksUpToDate>false</LinksUpToDate>
  <CharactersWithSpaces>1327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2024-05-16T03:06:00Z</dcterms:created>
  <dc:creator>H</dc:creator>
  <cp:lastModifiedBy>、Zero</cp:lastModifiedBy>
  <dcterms:modified xsi:type="dcterms:W3CDTF">2024-06-28T02:57:51Z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B16021AF9EB1455698AF9B78D579F49B_13</vt:lpwstr>
  </property>
</Properties>
</file>