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1FB300">
      <w:r>
        <w:rPr>
          <w:rFonts w:hint="eastAsia" w:ascii="宋体" w:hAnsi="宋体" w:eastAsia="宋体" w:cs="宋体"/>
          <w:b w:val="0"/>
          <w:color w:val="auto"/>
          <w:kern w:val="2"/>
          <w:sz w:val="21"/>
          <w:szCs w:val="21"/>
          <w:lang w:val="en-US" w:eastAsia="zh-Hans" w:bidi="ar-SA"/>
        </w:rPr>
        <w:t>企业综合实力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95A4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2025-04-18T08:15:06Z</dcterms:created>
  <dc:creator>Administrator</dc:creator>
  <cp:lastModifiedBy>Administrator</cp:lastModifiedBy>
  <dcterms:modified xsi:type="dcterms:W3CDTF">2025-04-18T08:15:09Z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eyJoZGlkIjoiZTk3N2FlNGQ2ODBiMTAwZjMyNjY5ZTlhNWQwMmVlNTUiLCJ1c2VySWQiOiIxMjYxMTE2MDAxIn0=</vt:lpwstr>
  </property>
  <property fmtid="{D5CDD505-2E9C-101B-9397-08002B2CF9AE}" pid="4" name="ICV">
    <vt:lpwstr>168B914C3F1342049F1762210A1CA8E7_12</vt:lpwstr>
  </property>
</Properties>
</file>