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版本号：N513233202500002820250403001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2024年干部教育培训机构质量提升项目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N5132332025000028</w:t>
      </w:r>
    </w:p>
    <w:p>
      <w:pPr>
        <w:pStyle w:val="null3"/>
        <w:jc w:val="center"/>
        <w:outlineLvl w:val="2"/>
      </w:pPr>
      <w:r>
        <w:rPr>
          <w:rFonts w:ascii="仿宋_GB2312" w:hAnsi="仿宋_GB2312" w:cs="仿宋_GB2312" w:eastAsia="仿宋_GB2312"/>
          <w:sz w:val="28"/>
          <w:b/>
        </w:rPr>
        <w:t>中共红原县委员会党校</w:t>
      </w:r>
    </w:p>
    <w:p>
      <w:pPr>
        <w:pStyle w:val="null3"/>
        <w:jc w:val="center"/>
        <w:outlineLvl w:val="2"/>
      </w:pPr>
      <w:r>
        <w:rPr>
          <w:rFonts w:ascii="仿宋_GB2312" w:hAnsi="仿宋_GB2312" w:cs="仿宋_GB2312" w:eastAsia="仿宋_GB2312"/>
          <w:sz w:val="28"/>
          <w:b/>
        </w:rPr>
        <w:t>四川丰和工程管理有限公司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四川丰和工程管理有限公司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中共红原县委员会党校</w:t>
      </w:r>
      <w:r>
        <w:rPr>
          <w:rFonts w:ascii="仿宋_GB2312" w:hAnsi="仿宋_GB2312" w:cs="仿宋_GB2312" w:eastAsia="仿宋_GB2312"/>
        </w:rPr>
        <w:t xml:space="preserve"> 委托，拟对 </w:t>
      </w:r>
      <w:r>
        <w:rPr>
          <w:rFonts w:ascii="仿宋_GB2312" w:hAnsi="仿宋_GB2312" w:cs="仿宋_GB2312" w:eastAsia="仿宋_GB2312"/>
        </w:rPr>
        <w:t>2024年干部教育培训机构质量提升项目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阿坝藏族羌族自治州红原县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N5132332025000028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2024年干部教育培训机构质量提升项目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本项目为2024年干部教育培训机构质量提升项目</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1、供应商需具备中华人民共和国出版物经营许可证；（描述：供应商需提供中华人民共和国出版物经营许可证复印件加盖公章）</w:t>
      </w:r>
    </w:p>
    <w:p>
      <w:pPr>
        <w:pStyle w:val="null3"/>
        <w:jc w:val="left"/>
      </w:pPr>
      <w:r>
        <w:rPr>
          <w:rFonts w:ascii="仿宋_GB2312" w:hAnsi="仿宋_GB2312" w:cs="仿宋_GB2312" w:eastAsia="仿宋_GB2312"/>
        </w:rPr>
        <w:t>2、如属联合体参与，需提供联合体协议，本项目接受联合体参与，联合体成员单位不超过2家。（描述：如属联合体参与，联合体各方均应当符合《中华人民共和国政府采购法》第二十二条规定的条件，并提交联合体协议，明确联合体牵头人和成员单位各方所承担的服务范围、服务内容和各方责任权利义务。）</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中共红原县委员会党校</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四川省阿坝州红原县邛溪镇阳嘎南街3号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624499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0837—2662618</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四川丰和工程管理有限公司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中国（四川）自由贸易试验区成都高新区益州大道中段722号3栋1单元21楼2104号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028-86033211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采购包1：500,000.00元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代理服务费收费标准：本项目代理服务费按成本加合理利润原则，代理服务费为7500元，由成交单位支付。</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中共红原县委员会党校</w:t>
      </w:r>
      <w:r>
        <w:rPr>
          <w:rFonts w:ascii="仿宋_GB2312" w:hAnsi="仿宋_GB2312" w:cs="仿宋_GB2312" w:eastAsia="仿宋_GB2312"/>
        </w:rPr>
        <w:t xml:space="preserve"> 和 </w:t>
      </w:r>
      <w:r>
        <w:rPr>
          <w:rFonts w:ascii="仿宋_GB2312" w:hAnsi="仿宋_GB2312" w:cs="仿宋_GB2312" w:eastAsia="仿宋_GB2312"/>
        </w:rPr>
        <w:t>四川丰和工程管理有限公司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中共红原县委员会党校</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四川丰和工程管理有限公司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所有服务完成后</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将严格按照政府采购相关法律法规、以及《财政部关于进一步加强政府采购需求和履约验收管理的指导意见》（财库〔2016〕205号）的要求及国家行业主管部门规定的标准、方法和内容进行验收。由采购人组织，供应商配合进行。</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将严格按照政府采购相关法律法规、以及《财政部关于进一步加强政府采购需求和履约验收管理的指导意见》（财库〔2016〕205号）的要求及国家行业主管部门规定的标准、方法和内容进行验收。由采购人组织，供应商配合进行。</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人将严格按照政府采购相关法律法规、以及《财政部关于进一步加强政府采购需求和履约验收管理的指导意见》（财库〔2016〕205号）的要求及国家行业主管部门规定的标准、方法和内容进行验收。由采购人组织，供应商配合进行。</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中共红原县委员会党校</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四川丰和工程管理有限公司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四川丰和工程管理有限公司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联系人：张女士</w:t>
      </w:r>
    </w:p>
    <w:p>
      <w:pPr>
        <w:pStyle w:val="null3"/>
        <w:jc w:val="left"/>
      </w:pPr>
      <w:r>
        <w:rPr>
          <w:rFonts w:ascii="仿宋_GB2312" w:hAnsi="仿宋_GB2312" w:cs="仿宋_GB2312" w:eastAsia="仿宋_GB2312"/>
        </w:rPr>
        <w:t>联系电话：19940535657</w:t>
      </w:r>
    </w:p>
    <w:p>
      <w:pPr>
        <w:pStyle w:val="null3"/>
        <w:jc w:val="left"/>
      </w:pPr>
      <w:r>
        <w:rPr>
          <w:rFonts w:ascii="仿宋_GB2312" w:hAnsi="仿宋_GB2312" w:cs="仿宋_GB2312" w:eastAsia="仿宋_GB2312"/>
        </w:rPr>
        <w:t>地址：成都市高新区益州大道722号复城国际广场T3宇洲国际21楼2104号</w:t>
      </w:r>
    </w:p>
    <w:p>
      <w:pPr>
        <w:pStyle w:val="null3"/>
        <w:jc w:val="left"/>
      </w:pPr>
      <w:r>
        <w:rPr>
          <w:rFonts w:ascii="仿宋_GB2312" w:hAnsi="仿宋_GB2312" w:cs="仿宋_GB2312" w:eastAsia="仿宋_GB2312"/>
        </w:rPr>
        <w:t>邮编：610041</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C02990000 其他教育服务</w:t>
            </w:r>
          </w:p>
        </w:tc>
        <w:tc>
          <w:tcPr>
            <w:tcW w:type="dxa" w:w="821"/>
          </w:tcPr>
          <w:p>
            <w:pPr>
              <w:pStyle w:val="null3"/>
              <w:jc w:val="left"/>
            </w:pPr>
            <w:r>
              <w:rPr>
                <w:rFonts w:ascii="仿宋_GB2312" w:hAnsi="仿宋_GB2312" w:cs="仿宋_GB2312" w:eastAsia="仿宋_GB2312"/>
              </w:rPr>
              <w:t>2024年干部教育培训机构质量提升项目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2024年干部教育培训机构质量提升项目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500,000.00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供应商的报价应是最终业主验收合格后的总价，包括人员工资、运输费、代理服务费、差旅费及其它费用、管理费、税费和采购文件规定的其它费用等。</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标的名称：2024年干部教育培训机构质量提升项目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服务内容及要求</w:t>
            </w:r>
          </w:p>
        </w:tc>
        <w:tc>
          <w:tcPr>
            <w:tcW w:type="dxa" w:w="5814"/>
          </w:tcPr>
          <w:p>
            <w:pPr>
              <w:pStyle w:val="null3"/>
              <w:spacing w:after="120"/>
              <w:jc w:val="both"/>
            </w:pPr>
            <w:r>
              <w:rPr>
                <w:rFonts w:ascii="仿宋_GB2312" w:hAnsi="仿宋_GB2312" w:cs="仿宋_GB2312" w:eastAsia="仿宋_GB2312"/>
                <w:sz w:val="28"/>
              </w:rPr>
              <w:t>一、</w:t>
            </w:r>
            <w:r>
              <w:rPr>
                <w:rFonts w:ascii="仿宋_GB2312" w:hAnsi="仿宋_GB2312" w:cs="仿宋_GB2312" w:eastAsia="仿宋_GB2312"/>
                <w:sz w:val="28"/>
              </w:rPr>
              <w:t>服务内容：</w:t>
            </w:r>
            <w:r>
              <w:rPr>
                <w:rFonts w:ascii="仿宋_GB2312" w:hAnsi="仿宋_GB2312" w:cs="仿宋_GB2312" w:eastAsia="仿宋_GB2312"/>
                <w:sz w:val="28"/>
              </w:rPr>
              <w:t>编印藏汉双文农牧民党员和重点群众教育培训特色教材</w:t>
            </w:r>
            <w:r>
              <w:rPr>
                <w:rFonts w:ascii="仿宋_GB2312" w:hAnsi="仿宋_GB2312" w:cs="仿宋_GB2312" w:eastAsia="仿宋_GB2312"/>
                <w:sz w:val="28"/>
              </w:rPr>
              <w:t>2种</w:t>
            </w:r>
            <w:r>
              <w:rPr>
                <w:rFonts w:ascii="仿宋_GB2312" w:hAnsi="仿宋_GB2312" w:cs="仿宋_GB2312" w:eastAsia="仿宋_GB2312"/>
                <w:sz w:val="28"/>
              </w:rPr>
              <w:t>，</w:t>
            </w:r>
            <w:r>
              <w:rPr>
                <w:rFonts w:ascii="仿宋_GB2312" w:hAnsi="仿宋_GB2312" w:cs="仿宋_GB2312" w:eastAsia="仿宋_GB2312"/>
                <w:sz w:val="28"/>
              </w:rPr>
              <w:t>共</w:t>
            </w:r>
            <w:r>
              <w:rPr>
                <w:rFonts w:ascii="仿宋_GB2312" w:hAnsi="仿宋_GB2312" w:cs="仿宋_GB2312" w:eastAsia="仿宋_GB2312"/>
                <w:sz w:val="28"/>
              </w:rPr>
              <w:t>20000册</w:t>
            </w:r>
            <w:r>
              <w:rPr>
                <w:rFonts w:ascii="仿宋_GB2312" w:hAnsi="仿宋_GB2312" w:cs="仿宋_GB2312" w:eastAsia="仿宋_GB2312"/>
                <w:sz w:val="28"/>
              </w:rPr>
              <w:t>。</w:t>
            </w:r>
          </w:p>
          <w:p>
            <w:pPr>
              <w:pStyle w:val="null3"/>
              <w:spacing w:after="120"/>
              <w:jc w:val="both"/>
            </w:pPr>
            <w:r>
              <w:rPr>
                <w:rFonts w:ascii="仿宋_GB2312" w:hAnsi="仿宋_GB2312" w:cs="仿宋_GB2312" w:eastAsia="仿宋_GB2312"/>
                <w:sz w:val="28"/>
              </w:rPr>
              <w:t>二、</w:t>
            </w:r>
            <w:r>
              <w:rPr>
                <w:rFonts w:ascii="仿宋_GB2312" w:hAnsi="仿宋_GB2312" w:cs="仿宋_GB2312" w:eastAsia="仿宋_GB2312"/>
                <w:sz w:val="28"/>
              </w:rPr>
              <w:t>服务要求：</w:t>
            </w:r>
          </w:p>
          <w:p>
            <w:pPr>
              <w:pStyle w:val="null3"/>
              <w:spacing w:after="120"/>
              <w:jc w:val="both"/>
            </w:pPr>
            <w:r>
              <w:rPr>
                <w:rFonts w:ascii="仿宋_GB2312" w:hAnsi="仿宋_GB2312" w:cs="仿宋_GB2312" w:eastAsia="仿宋_GB2312"/>
                <w:sz w:val="28"/>
              </w:rPr>
              <w:t>①</w:t>
            </w:r>
            <w:r>
              <w:rPr>
                <w:rFonts w:ascii="仿宋_GB2312" w:hAnsi="仿宋_GB2312" w:cs="仿宋_GB2312" w:eastAsia="仿宋_GB2312"/>
                <w:sz w:val="28"/>
              </w:rPr>
              <w:t>教材名称</w:t>
            </w:r>
            <w:r>
              <w:rPr>
                <w:rFonts w:ascii="仿宋_GB2312" w:hAnsi="仿宋_GB2312" w:cs="仿宋_GB2312" w:eastAsia="仿宋_GB2312"/>
                <w:sz w:val="28"/>
              </w:rPr>
              <w:t>:《红原县农村党员应知应会200问》《长征精神与牦牛革命》</w:t>
            </w:r>
          </w:p>
          <w:p>
            <w:pPr>
              <w:pStyle w:val="null3"/>
              <w:spacing w:after="120"/>
              <w:jc w:val="both"/>
            </w:pPr>
            <w:r>
              <w:rPr>
                <w:rFonts w:ascii="仿宋_GB2312" w:hAnsi="仿宋_GB2312" w:cs="仿宋_GB2312" w:eastAsia="仿宋_GB2312"/>
                <w:sz w:val="28"/>
              </w:rPr>
              <w:t>②教材编译要求：内容符合政治要求，导向明确、特色鲜明、结合地情、翻译精准、文字简洁易理解、印刷清晰、装帧规范。</w:t>
            </w:r>
          </w:p>
          <w:p>
            <w:pPr>
              <w:pStyle w:val="null3"/>
              <w:spacing w:after="120"/>
              <w:jc w:val="both"/>
            </w:pPr>
            <w:r>
              <w:rPr>
                <w:rFonts w:ascii="仿宋_GB2312" w:hAnsi="仿宋_GB2312" w:cs="仿宋_GB2312" w:eastAsia="仿宋_GB2312"/>
                <w:sz w:val="28"/>
              </w:rPr>
              <w:t>③书籍印刷出版要求：</w:t>
            </w:r>
          </w:p>
          <w:p>
            <w:pPr>
              <w:pStyle w:val="null3"/>
              <w:spacing w:after="120"/>
              <w:jc w:val="both"/>
            </w:pPr>
            <w:r>
              <w:rPr>
                <w:rFonts w:ascii="仿宋_GB2312" w:hAnsi="仿宋_GB2312" w:cs="仿宋_GB2312" w:eastAsia="仿宋_GB2312"/>
                <w:sz w:val="28"/>
              </w:rPr>
              <w:t>3.1印刷方式：内文四色印刷</w:t>
            </w:r>
          </w:p>
          <w:p>
            <w:pPr>
              <w:pStyle w:val="null3"/>
              <w:spacing w:after="120"/>
              <w:jc w:val="both"/>
            </w:pPr>
            <w:r>
              <w:rPr>
                <w:rFonts w:ascii="仿宋_GB2312" w:hAnsi="仿宋_GB2312" w:cs="仿宋_GB2312" w:eastAsia="仿宋_GB2312"/>
                <w:sz w:val="28"/>
              </w:rPr>
              <w:t>3.2封面用纸：高阶映画</w:t>
            </w:r>
          </w:p>
          <w:p>
            <w:pPr>
              <w:pStyle w:val="null3"/>
              <w:spacing w:after="120"/>
              <w:jc w:val="both"/>
            </w:pPr>
            <w:r>
              <w:rPr>
                <w:rFonts w:ascii="仿宋_GB2312" w:hAnsi="仿宋_GB2312" w:cs="仿宋_GB2312" w:eastAsia="仿宋_GB2312"/>
                <w:sz w:val="28"/>
              </w:rPr>
              <w:t>3.3封面工艺：书名UV，有勒口，塑封</w:t>
            </w:r>
          </w:p>
          <w:p>
            <w:pPr>
              <w:pStyle w:val="null3"/>
              <w:spacing w:after="120"/>
              <w:jc w:val="both"/>
            </w:pPr>
            <w:r>
              <w:rPr>
                <w:rFonts w:ascii="仿宋_GB2312" w:hAnsi="仿宋_GB2312" w:cs="仿宋_GB2312" w:eastAsia="仿宋_GB2312"/>
                <w:sz w:val="28"/>
              </w:rPr>
              <w:t>3.4内文用纸：80克双胶纸</w:t>
            </w:r>
          </w:p>
          <w:p>
            <w:pPr>
              <w:pStyle w:val="null3"/>
              <w:spacing w:after="120"/>
              <w:jc w:val="both"/>
            </w:pPr>
            <w:r>
              <w:rPr>
                <w:rFonts w:ascii="仿宋_GB2312" w:hAnsi="仿宋_GB2312" w:cs="仿宋_GB2312" w:eastAsia="仿宋_GB2312"/>
                <w:sz w:val="28"/>
              </w:rPr>
              <w:t>3.5印数：《红原县农村党员应知应会200问》：10000册；《长征精神与牦牛革命》：10000册</w:t>
            </w:r>
          </w:p>
          <w:p>
            <w:pPr>
              <w:pStyle w:val="null3"/>
              <w:spacing w:after="120"/>
              <w:jc w:val="both"/>
            </w:pPr>
            <w:r>
              <w:rPr>
                <w:rFonts w:ascii="仿宋_GB2312" w:hAnsi="仿宋_GB2312" w:cs="仿宋_GB2312" w:eastAsia="仿宋_GB2312"/>
                <w:sz w:val="28"/>
              </w:rPr>
              <w:t>3.6装订方式：平装</w:t>
            </w:r>
          </w:p>
          <w:p>
            <w:pPr>
              <w:pStyle w:val="null3"/>
              <w:spacing w:after="120"/>
              <w:jc w:val="both"/>
            </w:pPr>
            <w:r>
              <w:rPr>
                <w:rFonts w:ascii="仿宋_GB2312" w:hAnsi="仿宋_GB2312" w:cs="仿宋_GB2312" w:eastAsia="仿宋_GB2312"/>
                <w:sz w:val="28"/>
              </w:rPr>
              <w:t>三、</w:t>
            </w:r>
            <w:r>
              <w:rPr>
                <w:rFonts w:ascii="仿宋_GB2312" w:hAnsi="仿宋_GB2312" w:cs="仿宋_GB2312" w:eastAsia="仿宋_GB2312"/>
                <w:sz w:val="28"/>
              </w:rPr>
              <w:t>质量要求：</w:t>
            </w:r>
          </w:p>
          <w:p>
            <w:pPr>
              <w:pStyle w:val="null3"/>
              <w:spacing w:after="120"/>
              <w:jc w:val="both"/>
            </w:pPr>
            <w:r>
              <w:rPr>
                <w:rFonts w:ascii="仿宋_GB2312" w:hAnsi="仿宋_GB2312" w:cs="仿宋_GB2312" w:eastAsia="仿宋_GB2312"/>
                <w:sz w:val="28"/>
              </w:rPr>
              <w:t>1.成品要求整体美观大方，页面洁净，数字、文字、图案清晰，套印准确，无明显瑕疵。</w:t>
            </w:r>
          </w:p>
          <w:p>
            <w:pPr>
              <w:pStyle w:val="null3"/>
              <w:spacing w:after="120"/>
              <w:jc w:val="both"/>
            </w:pPr>
            <w:r>
              <w:rPr>
                <w:rFonts w:ascii="仿宋_GB2312" w:hAnsi="仿宋_GB2312" w:cs="仿宋_GB2312" w:eastAsia="仿宋_GB2312"/>
                <w:sz w:val="28"/>
              </w:rPr>
              <w:t>2.在成品包装、封面、内页等章节、大小、字体等要求:封面构图新颖、庄重大方、富有特色，年鉴名称、卷号醒目。</w:t>
            </w:r>
          </w:p>
          <w:p>
            <w:pPr>
              <w:pStyle w:val="null3"/>
              <w:spacing w:after="120"/>
              <w:jc w:val="both"/>
            </w:pPr>
            <w:r>
              <w:rPr>
                <w:rFonts w:ascii="仿宋_GB2312" w:hAnsi="仿宋_GB2312" w:cs="仿宋_GB2312" w:eastAsia="仿宋_GB2312"/>
                <w:sz w:val="28"/>
              </w:rPr>
              <w:t>3.《红原县农村党员应知应会200问》《长征精神与牦牛革命》主题突出、图像清晰、资料性强，文字说明规范。版面疏密得当，信息容量较大，留白较少。</w:t>
            </w:r>
          </w:p>
          <w:p>
            <w:pPr>
              <w:pStyle w:val="null3"/>
              <w:spacing w:after="120"/>
              <w:jc w:val="both"/>
            </w:pPr>
            <w:r>
              <w:rPr>
                <w:rFonts w:ascii="仿宋_GB2312" w:hAnsi="仿宋_GB2312" w:cs="仿宋_GB2312" w:eastAsia="仿宋_GB2312"/>
                <w:sz w:val="28"/>
              </w:rPr>
              <w:t>4.各级标题设计合理，区别明显，美观大方。文字、表格、随文插图等搭配得当视觉效果好。印刷质量好，装订牢固结实，易于保存和翻阅。需达到采购人确认后方可制作。</w:t>
            </w:r>
          </w:p>
          <w:p>
            <w:pPr>
              <w:pStyle w:val="null3"/>
              <w:spacing w:after="120"/>
              <w:jc w:val="both"/>
            </w:pPr>
            <w:r>
              <w:rPr>
                <w:rFonts w:ascii="仿宋_GB2312" w:hAnsi="仿宋_GB2312" w:cs="仿宋_GB2312" w:eastAsia="仿宋_GB2312"/>
                <w:sz w:val="28"/>
              </w:rPr>
              <w:t>5.供应商应做到高标准、高质量，纸质、墨色一致，字距匀称，整齐，页码序号连贯。</w:t>
            </w:r>
          </w:p>
          <w:p>
            <w:pPr>
              <w:pStyle w:val="null3"/>
              <w:spacing w:after="120"/>
              <w:jc w:val="both"/>
            </w:pPr>
            <w:r>
              <w:rPr>
                <w:rFonts w:ascii="仿宋_GB2312" w:hAnsi="仿宋_GB2312" w:cs="仿宋_GB2312" w:eastAsia="仿宋_GB2312"/>
                <w:sz w:val="28"/>
              </w:rPr>
              <w:t>6.编校、设计、印制均应符合国家《图书质量管理规定》。符合国家有关技术、质量标准和规范要求。每本书差错率万分之一以内，采购人对成品进行抽样检查，抽样数量为全书的10%的篇幅，若差错率超出万分之一以上视为不合格产品，该书作重印处理，重印造成的一切损失由供应商全部负责。</w:t>
            </w:r>
          </w:p>
          <w:p>
            <w:pPr>
              <w:pStyle w:val="null3"/>
              <w:jc w:val="both"/>
            </w:pPr>
            <w:r>
              <w:rPr>
                <w:rFonts w:ascii="仿宋_GB2312" w:hAnsi="仿宋_GB2312" w:cs="仿宋_GB2312" w:eastAsia="仿宋_GB2312"/>
                <w:sz w:val="28"/>
              </w:rPr>
              <w:t>四、</w:t>
            </w:r>
            <w:r>
              <w:rPr>
                <w:rFonts w:ascii="仿宋_GB2312" w:hAnsi="仿宋_GB2312" w:cs="仿宋_GB2312" w:eastAsia="仿宋_GB2312"/>
                <w:sz w:val="28"/>
              </w:rPr>
              <w:t>著作权约定：</w:t>
            </w:r>
          </w:p>
          <w:p>
            <w:pPr>
              <w:pStyle w:val="null3"/>
              <w:jc w:val="both"/>
            </w:pPr>
            <w:r>
              <w:rPr>
                <w:rFonts w:ascii="仿宋_GB2312" w:hAnsi="仿宋_GB2312" w:cs="仿宋_GB2312" w:eastAsia="仿宋_GB2312"/>
                <w:sz w:val="28"/>
              </w:rPr>
              <w:t>1、根据本项目约定的出版的作品，采购人提供的原始资料及供应商编撰内容不得含有下列内容：</w:t>
            </w:r>
          </w:p>
          <w:p>
            <w:pPr>
              <w:pStyle w:val="null3"/>
              <w:jc w:val="both"/>
            </w:pPr>
            <w:r>
              <w:rPr>
                <w:rFonts w:ascii="仿宋_GB2312" w:hAnsi="仿宋_GB2312" w:cs="仿宋_GB2312" w:eastAsia="仿宋_GB2312"/>
                <w:sz w:val="28"/>
              </w:rPr>
              <w:t>①</w:t>
            </w:r>
            <w:r>
              <w:rPr>
                <w:rFonts w:ascii="仿宋_GB2312" w:hAnsi="仿宋_GB2312" w:cs="仿宋_GB2312" w:eastAsia="仿宋_GB2312"/>
                <w:sz w:val="28"/>
              </w:rPr>
              <w:t>反对宪法确定的基本原则；</w:t>
            </w:r>
          </w:p>
          <w:p>
            <w:pPr>
              <w:pStyle w:val="null3"/>
              <w:jc w:val="both"/>
            </w:pPr>
            <w:r>
              <w:rPr>
                <w:rFonts w:ascii="仿宋_GB2312" w:hAnsi="仿宋_GB2312" w:cs="仿宋_GB2312" w:eastAsia="仿宋_GB2312"/>
                <w:sz w:val="28"/>
              </w:rPr>
              <w:t>②</w:t>
            </w:r>
            <w:r>
              <w:rPr>
                <w:rFonts w:ascii="仿宋_GB2312" w:hAnsi="仿宋_GB2312" w:cs="仿宋_GB2312" w:eastAsia="仿宋_GB2312"/>
                <w:sz w:val="28"/>
              </w:rPr>
              <w:t>危害国家统一、主权和领土完整；</w:t>
            </w:r>
          </w:p>
          <w:p>
            <w:pPr>
              <w:pStyle w:val="null3"/>
              <w:jc w:val="both"/>
            </w:pPr>
            <w:r>
              <w:rPr>
                <w:rFonts w:ascii="仿宋_GB2312" w:hAnsi="仿宋_GB2312" w:cs="仿宋_GB2312" w:eastAsia="仿宋_GB2312"/>
                <w:sz w:val="28"/>
              </w:rPr>
              <w:t>③</w:t>
            </w:r>
            <w:r>
              <w:rPr>
                <w:rFonts w:ascii="仿宋_GB2312" w:hAnsi="仿宋_GB2312" w:cs="仿宋_GB2312" w:eastAsia="仿宋_GB2312"/>
                <w:sz w:val="28"/>
              </w:rPr>
              <w:t>危害国家安全、荣誉和利益；</w:t>
            </w:r>
          </w:p>
          <w:p>
            <w:pPr>
              <w:pStyle w:val="null3"/>
              <w:jc w:val="both"/>
            </w:pPr>
            <w:r>
              <w:rPr>
                <w:rFonts w:ascii="仿宋_GB2312" w:hAnsi="仿宋_GB2312" w:cs="仿宋_GB2312" w:eastAsia="仿宋_GB2312"/>
                <w:sz w:val="28"/>
              </w:rPr>
              <w:t>④</w:t>
            </w:r>
            <w:r>
              <w:rPr>
                <w:rFonts w:ascii="仿宋_GB2312" w:hAnsi="仿宋_GB2312" w:cs="仿宋_GB2312" w:eastAsia="仿宋_GB2312"/>
                <w:sz w:val="28"/>
              </w:rPr>
              <w:t>煽动民族分裂，侵害少数民族风俗习惯，破坏民族团结；</w:t>
            </w:r>
          </w:p>
          <w:p>
            <w:pPr>
              <w:pStyle w:val="null3"/>
              <w:jc w:val="both"/>
            </w:pPr>
            <w:r>
              <w:rPr>
                <w:rFonts w:ascii="仿宋_GB2312" w:hAnsi="仿宋_GB2312" w:cs="仿宋_GB2312" w:eastAsia="仿宋_GB2312"/>
                <w:sz w:val="28"/>
              </w:rPr>
              <w:t>⑤</w:t>
            </w:r>
            <w:r>
              <w:rPr>
                <w:rFonts w:ascii="仿宋_GB2312" w:hAnsi="仿宋_GB2312" w:cs="仿宋_GB2312" w:eastAsia="仿宋_GB2312"/>
                <w:sz w:val="28"/>
              </w:rPr>
              <w:t>泄露国家机密；</w:t>
            </w:r>
          </w:p>
          <w:p>
            <w:pPr>
              <w:pStyle w:val="null3"/>
              <w:jc w:val="both"/>
            </w:pPr>
            <w:r>
              <w:rPr>
                <w:rFonts w:ascii="仿宋_GB2312" w:hAnsi="仿宋_GB2312" w:cs="仿宋_GB2312" w:eastAsia="仿宋_GB2312"/>
                <w:sz w:val="28"/>
              </w:rPr>
              <w:t>⑥</w:t>
            </w:r>
            <w:r>
              <w:rPr>
                <w:rFonts w:ascii="仿宋_GB2312" w:hAnsi="仿宋_GB2312" w:cs="仿宋_GB2312" w:eastAsia="仿宋_GB2312"/>
                <w:sz w:val="28"/>
              </w:rPr>
              <w:t>宣扬淫秽、迷信或者渲染暴力，危害社会公德和民族优秀文化传统；</w:t>
            </w:r>
          </w:p>
          <w:p>
            <w:pPr>
              <w:pStyle w:val="null3"/>
              <w:jc w:val="both"/>
            </w:pPr>
            <w:r>
              <w:rPr>
                <w:rFonts w:ascii="仿宋_GB2312" w:hAnsi="仿宋_GB2312" w:cs="仿宋_GB2312" w:eastAsia="仿宋_GB2312"/>
                <w:sz w:val="28"/>
              </w:rPr>
              <w:t>⑦</w:t>
            </w:r>
            <w:r>
              <w:rPr>
                <w:rFonts w:ascii="仿宋_GB2312" w:hAnsi="仿宋_GB2312" w:cs="仿宋_GB2312" w:eastAsia="仿宋_GB2312"/>
                <w:sz w:val="28"/>
              </w:rPr>
              <w:t>侮辱或者诽谤他人；</w:t>
            </w:r>
          </w:p>
          <w:p>
            <w:pPr>
              <w:pStyle w:val="null3"/>
              <w:jc w:val="both"/>
            </w:pPr>
            <w:r>
              <w:rPr>
                <w:rFonts w:ascii="仿宋_GB2312" w:hAnsi="仿宋_GB2312" w:cs="仿宋_GB2312" w:eastAsia="仿宋_GB2312"/>
                <w:sz w:val="28"/>
              </w:rPr>
              <w:t>⑧</w:t>
            </w:r>
            <w:r>
              <w:rPr>
                <w:rFonts w:ascii="仿宋_GB2312" w:hAnsi="仿宋_GB2312" w:cs="仿宋_GB2312" w:eastAsia="仿宋_GB2312"/>
                <w:sz w:val="28"/>
              </w:rPr>
              <w:t>法律、法规规定禁止的其他内容。</w:t>
            </w:r>
          </w:p>
          <w:p>
            <w:pPr>
              <w:pStyle w:val="null3"/>
              <w:jc w:val="both"/>
            </w:pPr>
            <w:r>
              <w:rPr>
                <w:rFonts w:ascii="仿宋_GB2312" w:hAnsi="仿宋_GB2312" w:cs="仿宋_GB2312" w:eastAsia="仿宋_GB2312"/>
                <w:sz w:val="28"/>
              </w:rPr>
              <w:t>2、供应商承诺向采购人提供的本项目产品不会受到第三方关于侵犯版权、工艺、方案、技术资料、软件、商标、专利、外协产品等一切知识产权方面的指控。如果采购人使用本项目的产品受到任何第三方提出的侵权指控，采购人不承担任何责任，均由供应商全权承担一切索赔和责任。</w:t>
            </w:r>
          </w:p>
          <w:p>
            <w:pPr>
              <w:pStyle w:val="null3"/>
              <w:jc w:val="both"/>
            </w:pPr>
            <w:r>
              <w:rPr>
                <w:rFonts w:ascii="仿宋_GB2312" w:hAnsi="仿宋_GB2312" w:cs="仿宋_GB2312" w:eastAsia="仿宋_GB2312"/>
                <w:sz w:val="28"/>
              </w:rPr>
              <w:t>3、本项目产生的知识产权归采购人全权所有。</w:t>
            </w:r>
          </w:p>
          <w:p>
            <w:pPr>
              <w:pStyle w:val="null3"/>
              <w:jc w:val="both"/>
            </w:pPr>
            <w:r>
              <w:rPr>
                <w:rFonts w:ascii="仿宋_GB2312" w:hAnsi="仿宋_GB2312" w:cs="仿宋_GB2312" w:eastAsia="仿宋_GB2312"/>
                <w:sz w:val="28"/>
              </w:rPr>
              <w:t>4、在本合同有效期间，投标人应注意保护珍贵文献、尊重知识产权，在未经采购人同意的情况下，不得对稿件进行外传、泄密，或作为他用等侵权行为。</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方案要求</w:t>
            </w:r>
          </w:p>
        </w:tc>
        <w:tc>
          <w:tcPr>
            <w:tcW w:type="dxa" w:w="5814"/>
          </w:tcPr>
          <w:p>
            <w:pPr>
              <w:pStyle w:val="null3"/>
              <w:jc w:val="left"/>
            </w:pPr>
            <w:r>
              <w:rPr>
                <w:rFonts w:ascii="仿宋_GB2312" w:hAnsi="仿宋_GB2312" w:cs="仿宋_GB2312" w:eastAsia="仿宋_GB2312"/>
              </w:rPr>
              <w:t>供应商应根据本项目特点编制相应的实施方案、编纂方案，方案内容及要求详见评分细则要求，不提供或者不满足要求按照评分细则进行扣分。</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自合同签订之日起六个月。</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采购人将严格按照政府采购相关法律法规、以及《财政部关于进一步加强政府采购需求和履约验收管理的指导意见》（财库〔2016〕205号）的要求及国家行业主管部门规定的标准、方法和内容进行验收。由采购人组织，供应商配合进行。</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1、合同签订后，达到付款条件起15日内，支付合同总金额的20.00%</w:t>
            </w:r>
          </w:p>
          <w:p>
            <w:pPr>
              <w:pStyle w:val="null3"/>
              <w:jc w:val="left"/>
            </w:pPr>
            <w:r>
              <w:rPr>
                <w:rFonts w:ascii="仿宋_GB2312" w:hAnsi="仿宋_GB2312" w:cs="仿宋_GB2312" w:eastAsia="仿宋_GB2312"/>
              </w:rPr>
              <w:t>2、验收合格后，达到付款条件起15日内，支付合同总金额的80.00%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合同约定</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技术、服务要求</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rPr>
        <w:t>合同草案条款</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①　提供2023年度或2024年度供应商内部的年度财务报表（至少提供资产负债表）；</w:t>
              <w:br/>
              <w:t>②　提供2023年度或2024年度经审计的财务报告（包含审计报告和审计报告中所涉及的财务报表和报表附注）；</w:t>
              <w:br/>
              <w:t>③　银行近1年出具的资信证明。</w:t>
              <w:br/>
              <w:t>④　供应商工商注册时间截止至响应文件递交截止之日不足一年的，可提供加盖工商备案主管部门印章的公司章程复印件。</w:t>
              <w:br/>
              <w:t>⑤　供应商为事业单位或其他组织（不具备法人条件的组织，如合伙组织、个体工商户、农村承包经营户等）或自然人的，可提供承诺函。</w:t>
              <w:br/>
              <w:t>注：以上①②③④⑤项均具有同等效力，提供一项即可。以上材料均需复印件加盖公章。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供应商需具备中华人民共和国出版物经营许可证；</w:t>
            </w:r>
          </w:p>
        </w:tc>
        <w:tc>
          <w:tcPr>
            <w:tcW w:type="dxa" w:w="3322"/>
          </w:tcPr>
          <w:p>
            <w:pPr>
              <w:pStyle w:val="null3"/>
              <w:jc w:val="left"/>
            </w:pPr>
            <w:r>
              <w:rPr>
                <w:rFonts w:ascii="仿宋_GB2312" w:hAnsi="仿宋_GB2312" w:cs="仿宋_GB2312" w:eastAsia="仿宋_GB2312"/>
              </w:rPr>
              <w:t>供应商需提供中华人民共和国出版物经营许可证复印件加盖公章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如属联合体参与，需提供联合体协议，本项目接受联合体参与，联合体成员单位不超过2家。</w:t>
            </w:r>
          </w:p>
        </w:tc>
        <w:tc>
          <w:tcPr>
            <w:tcW w:type="dxa" w:w="3322"/>
          </w:tcPr>
          <w:p>
            <w:pPr>
              <w:pStyle w:val="null3"/>
              <w:jc w:val="left"/>
            </w:pPr>
            <w:r>
              <w:rPr>
                <w:rFonts w:ascii="仿宋_GB2312" w:hAnsi="仿宋_GB2312" w:cs="仿宋_GB2312" w:eastAsia="仿宋_GB2312"/>
              </w:rPr>
              <w:t>如属联合体参与，联合体各方均应当符合《中华人民共和国政府采购法》第二十二条规定的条件，并提交联合体协议，明确联合体牵头人和成员单位各方所承担的服务范围、服务内容和各方责任权利义务。</w:t>
            </w:r>
          </w:p>
        </w:tc>
        <w:tc>
          <w:tcPr>
            <w:tcW w:type="dxa" w:w="1910"/>
          </w:tcPr>
          <w:p>
            <w:pPr>
              <w:pStyle w:val="null3"/>
              <w:jc w:val="left"/>
            </w:pPr>
            <w:r>
              <w:rPr>
                <w:rFonts w:ascii="仿宋_GB2312" w:hAnsi="仿宋_GB2312" w:cs="仿宋_GB2312" w:eastAsia="仿宋_GB2312"/>
              </w:rPr>
              <w:t>联合体协议书（本协议书为联合体投标时适用）.docx</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其他符合性审查内容</w:t>
            </w:r>
          </w:p>
        </w:tc>
        <w:tc>
          <w:tcPr>
            <w:tcW w:type="dxa" w:w="3322"/>
          </w:tcPr>
          <w:p>
            <w:pPr>
              <w:pStyle w:val="null3"/>
              <w:jc w:val="left"/>
            </w:pPr>
            <w:r>
              <w:rPr>
                <w:rFonts w:ascii="仿宋_GB2312" w:hAnsi="仿宋_GB2312" w:cs="仿宋_GB2312" w:eastAsia="仿宋_GB2312"/>
              </w:rPr>
              <w:t>包含采购文件第三章带“★”在内的，其他符合性审查内容。</w:t>
            </w:r>
          </w:p>
        </w:tc>
        <w:tc>
          <w:tcPr>
            <w:tcW w:type="dxa" w:w="1910"/>
          </w:tcPr>
          <w:p>
            <w:pPr>
              <w:pStyle w:val="null3"/>
              <w:jc w:val="left"/>
            </w:pPr>
            <w:r>
              <w:rPr>
                <w:rFonts w:ascii="仿宋_GB2312" w:hAnsi="仿宋_GB2312" w:cs="仿宋_GB2312" w:eastAsia="仿宋_GB2312"/>
              </w:rPr>
              <w:t>服务应答表,商务应答表.docx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实施方案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供应商拟派于本项目的团队成员，具有出版类中级及以上职称的，每有一个得3分，此项最多得9分。（注：提供人员相关职称证书复印件并加盖供应商公章）</w:t>
            </w:r>
          </w:p>
        </w:tc>
        <w:tc>
          <w:tcPr>
            <w:tcW w:type="dxa" w:w="831"/>
          </w:tcPr>
          <w:p>
            <w:pPr>
              <w:pStyle w:val="null3"/>
              <w:jc w:val="center"/>
            </w:pPr>
            <w:r>
              <w:rPr>
                <w:rFonts w:ascii="仿宋_GB2312" w:hAnsi="仿宋_GB2312" w:cs="仿宋_GB2312" w:eastAsia="仿宋_GB2312"/>
              </w:rPr>
              <w:t>9.0000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其他证明材料.docx</w:t>
            </w:r>
          </w:p>
        </w:tc>
      </w:tr>
      <w:tr>
        <w:tc>
          <w:tcPr>
            <w:tcW w:type="dxa" w:w="831"/>
            <w:vMerge/>
          </w:tcP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供应商针对本项目提供的实施方案包括:1.对本项目理解概述；2.项目管理方案；3.供货保障；4.规章管理制度；5.质量保障措施；6.项目进度安排；7.售后服务。供应商提供方案包含以上7项所有内容得42分，每有一项内容缺失扣6分，每有一处具有缺陷（内容缺陷是指存在项目名称错误、地方区域错误、内容与本项目需求无关、方案内容矛盾或前后内容不连贯、仅有框架或标题、适用的标准(方法)错误明显复制其他项目内容等任意一种情形）的扣3分，扣完为止。</w:t>
            </w:r>
          </w:p>
        </w:tc>
        <w:tc>
          <w:tcPr>
            <w:tcW w:type="dxa" w:w="831"/>
          </w:tcPr>
          <w:p>
            <w:pPr>
              <w:pStyle w:val="null3"/>
              <w:jc w:val="center"/>
            </w:pPr>
            <w:r>
              <w:rPr>
                <w:rFonts w:ascii="仿宋_GB2312" w:hAnsi="仿宋_GB2312" w:cs="仿宋_GB2312" w:eastAsia="仿宋_GB2312"/>
              </w:rPr>
              <w:t>42.0000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方案.docx</w:t>
            </w:r>
          </w:p>
        </w:tc>
      </w:tr>
      <w:tr>
        <w:tc>
          <w:tcPr>
            <w:tcW w:type="dxa" w:w="831"/>
            <w:vMerge/>
          </w:tcPr>
          <w:p/>
        </w:tc>
        <w:tc>
          <w:tcPr>
            <w:tcW w:type="dxa" w:w="1661"/>
          </w:tcPr>
          <w:p>
            <w:pPr>
              <w:pStyle w:val="null3"/>
              <w:jc w:val="left"/>
            </w:pPr>
            <w:r>
              <w:rPr>
                <w:rFonts w:ascii="仿宋_GB2312" w:hAnsi="仿宋_GB2312" w:cs="仿宋_GB2312" w:eastAsia="仿宋_GB2312"/>
              </w:rPr>
              <w:t>编纂方案</w:t>
            </w:r>
          </w:p>
        </w:tc>
        <w:tc>
          <w:tcPr>
            <w:tcW w:type="dxa" w:w="2575"/>
          </w:tcPr>
          <w:p>
            <w:pPr>
              <w:pStyle w:val="null3"/>
              <w:jc w:val="left"/>
            </w:pPr>
            <w:r>
              <w:rPr>
                <w:rFonts w:ascii="仿宋_GB2312" w:hAnsi="仿宋_GB2312" w:cs="仿宋_GB2312" w:eastAsia="仿宋_GB2312"/>
              </w:rPr>
              <w:t>供应商针对本项目提供的编纂方案包括：1.资料分类要求；2.篇目大纲设置；3.书籍内容设置；4.各人员职责分工；5.人员服务质量保障方案；6.人员数量保障措施，供应商提供方案包含以上6项所有内容得36分，每一项内容缺失扣6分，每有一处具有缺陷（内容缺陷是指存在项目名称错误、地方区域错误、内容与本项目需求无关、方案内容矛盾或前后内容不连贯、仅有框架或标题、适用的标准(方法)错误明显复制其他项目内容等任意一种情形）的扣3分，扣完为止。</w:t>
            </w:r>
          </w:p>
        </w:tc>
        <w:tc>
          <w:tcPr>
            <w:tcW w:type="dxa" w:w="831"/>
          </w:tcPr>
          <w:p>
            <w:pPr>
              <w:pStyle w:val="null3"/>
              <w:jc w:val="center"/>
            </w:pPr>
            <w:r>
              <w:rPr>
                <w:rFonts w:ascii="仿宋_GB2312" w:hAnsi="仿宋_GB2312" w:cs="仿宋_GB2312" w:eastAsia="仿宋_GB2312"/>
              </w:rPr>
              <w:t>36.0000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方案.docx</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575"/>
          </w:tcPr>
          <w:p>
            <w:pPr>
              <w:pStyle w:val="null3"/>
              <w:jc w:val="left"/>
            </w:pPr>
            <w:r>
              <w:rPr>
                <w:rFonts w:ascii="仿宋_GB2312" w:hAnsi="仿宋_GB2312" w:cs="仿宋_GB2312" w:eastAsia="仿宋_GB2312"/>
              </w:rPr>
              <w:t>类似业绩：供应商2022年1月1日以来每提供一个类似项目业绩得1分，最多得3分。注：须提供中标（成交）通知书或合同复印件（时间以中标/成交通知书发出时间或合同签订时间为准），并加盖供应商公章。</w:t>
            </w:r>
          </w:p>
        </w:tc>
        <w:tc>
          <w:tcPr>
            <w:tcW w:type="dxa" w:w="831"/>
          </w:tcPr>
          <w:p>
            <w:pPr>
              <w:pStyle w:val="null3"/>
              <w:jc w:val="center"/>
            </w:pPr>
            <w:r>
              <w:rPr>
                <w:rFonts w:ascii="仿宋_GB2312" w:hAnsi="仿宋_GB2312" w:cs="仿宋_GB2312" w:eastAsia="仿宋_GB2312"/>
              </w:rPr>
              <w:t>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其他证明材料.docx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报价分</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本采购包接受大中型企业与小微企业组成联合体，对联合协议约定小微企业的合同份额占到合同总金额30%以上的，对联合体的报价给予扣除，用扣除后的价格参加评审。组成联合体的小微企业与联合体内其他企业之间存在直接控股、管理关系的，不享受价格扣除优惠政策。</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报价一览表,中小企业声明函,残疾人福利性单位声明函,监狱企业的证明文件</w:t>
            </w:r>
          </w:p>
        </w:tc>
      </w:tr>
      <w:tr>
        <w:tc>
          <w:tcPr>
            <w:tcW w:type="dxa" w:w="58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详见附件：方案.docx</w:t>
      </w:r>
    </w:p>
    <w:p>
      <w:pPr>
        <w:pStyle w:val="null3"/>
        <w:ind w:firstLine="960"/>
        <w:jc w:val="left"/>
      </w:pPr>
      <w:r>
        <w:rPr>
          <w:rFonts w:ascii="仿宋_GB2312" w:hAnsi="仿宋_GB2312" w:cs="仿宋_GB2312" w:eastAsia="仿宋_GB2312"/>
        </w:rPr>
        <w:t>详见附件：其他证明材料.docx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详见附件：联合体协议书（本协议书为联合体投标时适用）.docx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