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版本号：N513422202500001820250320001</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应急管理局应急队伍物资装备补充项目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N5134222025000018</w:t>
      </w:r>
    </w:p>
    <w:p>
      <w:pPr>
        <w:pStyle w:val="null3"/>
        <w:jc w:val="left"/>
        <w:outlineLvl w:val="2"/>
      </w:pPr>
      <w:r>
        <w:rPr>
          <w:rFonts w:ascii="仿宋_GB2312" w:hAnsi="仿宋_GB2312" w:cs="仿宋_GB2312" w:eastAsia="仿宋_GB2312"/>
          <w:sz w:val="28"/>
          <w:b/>
        </w:rPr>
        <w:t>木里藏族自治县应急管理局</w:t>
      </w:r>
    </w:p>
    <w:p>
      <w:pPr>
        <w:pStyle w:val="null3"/>
        <w:jc w:val="center"/>
        <w:outlineLvl w:val="2"/>
      </w:pPr>
      <w:r>
        <w:rPr>
          <w:rFonts w:ascii="仿宋_GB2312" w:hAnsi="仿宋_GB2312" w:cs="仿宋_GB2312" w:eastAsia="仿宋_GB2312"/>
          <w:sz w:val="28"/>
          <w:b/>
        </w:rPr>
        <w:t>四川合创源瑞项目管理有限公司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四川合创源瑞项目管理有限公司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木里藏族自治县应急管理局</w:t>
      </w:r>
      <w:r>
        <w:rPr>
          <w:rFonts w:ascii="仿宋_GB2312" w:hAnsi="仿宋_GB2312" w:cs="仿宋_GB2312" w:eastAsia="仿宋_GB2312"/>
        </w:rPr>
        <w:t xml:space="preserve"> 委托，拟对 </w:t>
      </w:r>
      <w:r>
        <w:rPr>
          <w:rFonts w:ascii="仿宋_GB2312" w:hAnsi="仿宋_GB2312" w:cs="仿宋_GB2312" w:eastAsia="仿宋_GB2312"/>
        </w:rPr>
        <w:t>应急管理局应急队伍物资装备补充项目</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凉山彝族自治州木里藏族自治县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N5134222025000018</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应急管理局应急队伍物资装备补充项目</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本项目为：应急管理局应急队伍物资装备补充项目</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CA及签章服务电话：通过四川政府采购网-办事指南进行查询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木里藏族自治县应急管理局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木里藏族自治县乔瓦镇龙钦北街12号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615800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央章先生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0834-6522659</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四川合创源瑞项目管理有限公司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西昌市文汇南路297号4楼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615000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0834-6996099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代理服务费收费标准：报价参照发改办价格〔2003〕857号文件以及国家发展改革委关于进一步放开建设项目专业服务价格的通知（发改法规〔2015〕299号）文件，按预算价的1.7%收取。代理费由中标单位承担。</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木里藏族自治县应急管理局</w:t>
      </w:r>
      <w:r>
        <w:rPr>
          <w:rFonts w:ascii="仿宋_GB2312" w:hAnsi="仿宋_GB2312" w:cs="仿宋_GB2312" w:eastAsia="仿宋_GB2312"/>
        </w:rPr>
        <w:t xml:space="preserve"> 和 </w:t>
      </w:r>
      <w:r>
        <w:rPr>
          <w:rFonts w:ascii="仿宋_GB2312" w:hAnsi="仿宋_GB2312" w:cs="仿宋_GB2312" w:eastAsia="仿宋_GB2312"/>
        </w:rPr>
        <w:t>四川合创源瑞项目管理有限公司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木里藏族自治县应急管理局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四川合创源瑞项目管理有限公司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outlineLvl w:val="3"/>
      </w:pPr>
      <w:r>
        <w:rPr>
          <w:rFonts w:ascii="仿宋_GB2312" w:hAnsi="仿宋_GB2312" w:cs="仿宋_GB2312" w:eastAsia="仿宋_GB2312"/>
          <w:sz w:val="24"/>
          <w:b/>
        </w:rPr>
        <w:t>2.5.1.1.开标程序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outlineLvl w:val="3"/>
      </w:pPr>
      <w:r>
        <w:rPr>
          <w:rFonts w:ascii="仿宋_GB2312" w:hAnsi="仿宋_GB2312" w:cs="仿宋_GB2312" w:eastAsia="仿宋_GB2312"/>
          <w:sz w:val="24"/>
          <w:b/>
        </w:rPr>
        <w:t>2.5.1.2.解密投标文件★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按照本项目采购文件中“技术、服务要求”及成交人响应文件进行验收。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按照本项目采购文件中“商务要求”及成交人响应文件进行验收。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采购人与中标供应商应严格参照财政部关于进一步加强政府采购需求和履约验收管理的指导意见〔财库〔2016〕205号、关于印发《政府采购需求管理办法》的通知 财库〔2021〕22号的要求、招标文件规定的要求和投标文件及合同承诺的内容进行验收；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木里藏族自治县应急管理局</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四川合创源瑞项目管理有限公司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四川合创源瑞项目管理有限公司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联系人：央章老师</w:t>
      </w:r>
    </w:p>
    <w:p>
      <w:pPr>
        <w:pStyle w:val="null3"/>
        <w:jc w:val="left"/>
      </w:pPr>
      <w:r>
        <w:rPr>
          <w:rFonts w:ascii="仿宋_GB2312" w:hAnsi="仿宋_GB2312" w:cs="仿宋_GB2312" w:eastAsia="仿宋_GB2312"/>
        </w:rPr>
        <w:t>联系电话：0834-6522659</w:t>
      </w:r>
    </w:p>
    <w:p>
      <w:pPr>
        <w:pStyle w:val="null3"/>
        <w:jc w:val="left"/>
      </w:pPr>
      <w:r>
        <w:rPr>
          <w:rFonts w:ascii="仿宋_GB2312" w:hAnsi="仿宋_GB2312" w:cs="仿宋_GB2312" w:eastAsia="仿宋_GB2312"/>
        </w:rPr>
        <w:t>地址：木里藏族自治县乔瓦镇龙钦北街12号</w:t>
      </w:r>
    </w:p>
    <w:p>
      <w:pPr>
        <w:pStyle w:val="null3"/>
        <w:jc w:val="left"/>
      </w:pPr>
      <w:r>
        <w:rPr>
          <w:rFonts w:ascii="仿宋_GB2312" w:hAnsi="仿宋_GB2312" w:cs="仿宋_GB2312" w:eastAsia="仿宋_GB2312"/>
        </w:rPr>
        <w:t>邮编：615800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联系人：王女士</w:t>
      </w:r>
    </w:p>
    <w:p>
      <w:pPr>
        <w:pStyle w:val="null3"/>
        <w:jc w:val="left"/>
      </w:pPr>
      <w:r>
        <w:rPr>
          <w:rFonts w:ascii="仿宋_GB2312" w:hAnsi="仿宋_GB2312" w:cs="仿宋_GB2312" w:eastAsia="仿宋_GB2312"/>
        </w:rPr>
        <w:t>联系电话：0834-6996099</w:t>
      </w:r>
    </w:p>
    <w:p>
      <w:pPr>
        <w:pStyle w:val="null3"/>
        <w:jc w:val="left"/>
      </w:pPr>
      <w:r>
        <w:rPr>
          <w:rFonts w:ascii="仿宋_GB2312" w:hAnsi="仿宋_GB2312" w:cs="仿宋_GB2312" w:eastAsia="仿宋_GB2312"/>
        </w:rPr>
        <w:t>地址：西昌市文汇南路297号4楼</w:t>
      </w:r>
    </w:p>
    <w:p>
      <w:pPr>
        <w:pStyle w:val="null3"/>
        <w:jc w:val="left"/>
      </w:pPr>
      <w:r>
        <w:rPr>
          <w:rFonts w:ascii="仿宋_GB2312" w:hAnsi="仿宋_GB2312" w:cs="仿宋_GB2312" w:eastAsia="仿宋_GB2312"/>
        </w:rPr>
        <w:t>邮编：615000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（三）对中标或者成交结果提出质疑的，为中标或者成交结果公告期限届满之日。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采购包1：需要样品评审。</w:t>
      </w:r>
    </w:p>
    <w:p>
      <w:pPr>
        <w:pStyle w:val="null3"/>
        <w:jc w:val="left"/>
      </w:pPr>
      <w:r>
        <w:rPr>
          <w:rFonts w:ascii="仿宋_GB2312" w:hAnsi="仿宋_GB2312" w:cs="仿宋_GB2312" w:eastAsia="仿宋_GB2312"/>
        </w:rPr>
        <w:t>样品提交时间：与投标（响应）截止时间一致</w:t>
      </w:r>
    </w:p>
    <w:p>
      <w:pPr>
        <w:pStyle w:val="null3"/>
        <w:jc w:val="left"/>
      </w:pPr>
      <w:r>
        <w:rPr>
          <w:rFonts w:ascii="仿宋_GB2312" w:hAnsi="仿宋_GB2312" w:cs="仿宋_GB2312" w:eastAsia="仿宋_GB2312"/>
        </w:rPr>
        <w:t>样品提交地点：四川合创源瑞项目管理有限公司（西昌市文汇南路297号4楼）</w:t>
      </w:r>
    </w:p>
    <w:p>
      <w:pPr>
        <w:pStyle w:val="null3"/>
        <w:jc w:val="left"/>
      </w:pPr>
      <w:r>
        <w:rPr>
          <w:rFonts w:ascii="仿宋_GB2312" w:hAnsi="仿宋_GB2312" w:cs="仿宋_GB2312" w:eastAsia="仿宋_GB2312"/>
        </w:rPr>
        <w:t>样品提交数量：6</w:t>
      </w:r>
    </w:p>
    <w:p>
      <w:pPr>
        <w:pStyle w:val="null3"/>
        <w:jc w:val="left"/>
      </w:pPr>
      <w:r>
        <w:rPr>
          <w:rFonts w:ascii="仿宋_GB2312" w:hAnsi="仿宋_GB2312" w:cs="仿宋_GB2312" w:eastAsia="仿宋_GB2312"/>
        </w:rPr>
        <w:t>样品提交要求：1.样品递交截止时间与招标响应文件递交截止时间相同。样品作为招标文件的组成部分，于投标截止时间前送达指定地点，否则不予接收。 2.投标人样品的制作、搬运等相关费用由供应商自行承担。 3.样品须为盲样，不得出现任何可以识别投标供应商或厂家的信息名称、样品需密封包装递交，评标现场对其样品进行随机编号再进行评审，若未按此要求提供的，样品不得分。 4.中标结果公示结束后，中标供应商的样品将移交给采购人保存，用于验收比对参考。推荐候选中标供应商的样品于中标合同签订后5个工作日内自行领回；其他未中标供应商的样品于中标结果公示结束后5个工作日内自行领回。</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500,000.00</w:t>
      </w:r>
    </w:p>
    <w:p>
      <w:pPr>
        <w:pStyle w:val="null3"/>
        <w:jc w:val="left"/>
      </w:pPr>
      <w:r>
        <w:rPr>
          <w:rFonts w:ascii="仿宋_GB2312" w:hAnsi="仿宋_GB2312" w:cs="仿宋_GB2312" w:eastAsia="仿宋_GB2312"/>
        </w:rPr>
        <w:t>采购包最高限价（元）: 500,000.00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常压水带</w:t>
            </w:r>
          </w:p>
        </w:tc>
        <w:tc>
          <w:tcPr>
            <w:tcW w:type="dxa" w:w="821"/>
          </w:tcPr>
          <w:p>
            <w:pPr>
              <w:pStyle w:val="null3"/>
              <w:jc w:val="right"/>
            </w:pPr>
            <w:r>
              <w:rPr>
                <w:rFonts w:ascii="仿宋_GB2312" w:hAnsi="仿宋_GB2312" w:cs="仿宋_GB2312" w:eastAsia="仿宋_GB2312"/>
              </w:rPr>
              <w:t>145.00（根）</w:t>
            </w:r>
          </w:p>
        </w:tc>
        <w:tc>
          <w:tcPr>
            <w:tcW w:type="dxa" w:w="821"/>
          </w:tcPr>
          <w:p>
            <w:pPr>
              <w:pStyle w:val="null3"/>
              <w:jc w:val="right"/>
            </w:pPr>
            <w:r>
              <w:rPr>
                <w:rFonts w:ascii="仿宋_GB2312" w:hAnsi="仿宋_GB2312" w:cs="仿宋_GB2312" w:eastAsia="仿宋_GB2312"/>
              </w:rPr>
              <w:t>69,600.00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高压水带</w:t>
            </w:r>
          </w:p>
        </w:tc>
        <w:tc>
          <w:tcPr>
            <w:tcW w:type="dxa" w:w="821"/>
          </w:tcPr>
          <w:p>
            <w:pPr>
              <w:pStyle w:val="null3"/>
              <w:jc w:val="right"/>
            </w:pPr>
            <w:r>
              <w:rPr>
                <w:rFonts w:ascii="仿宋_GB2312" w:hAnsi="仿宋_GB2312" w:cs="仿宋_GB2312" w:eastAsia="仿宋_GB2312"/>
              </w:rPr>
              <w:t>140.00（根）</w:t>
            </w:r>
          </w:p>
        </w:tc>
        <w:tc>
          <w:tcPr>
            <w:tcW w:type="dxa" w:w="821"/>
          </w:tcPr>
          <w:p>
            <w:pPr>
              <w:pStyle w:val="null3"/>
              <w:jc w:val="right"/>
            </w:pPr>
            <w:r>
              <w:rPr>
                <w:rFonts w:ascii="仿宋_GB2312" w:hAnsi="仿宋_GB2312" w:cs="仿宋_GB2312" w:eastAsia="仿宋_GB2312"/>
              </w:rPr>
              <w:t>121,800.00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水带框</w:t>
            </w:r>
          </w:p>
        </w:tc>
        <w:tc>
          <w:tcPr>
            <w:tcW w:type="dxa" w:w="821"/>
          </w:tcPr>
          <w:p>
            <w:pPr>
              <w:pStyle w:val="null3"/>
              <w:jc w:val="right"/>
            </w:pPr>
            <w:r>
              <w:rPr>
                <w:rFonts w:ascii="仿宋_GB2312" w:hAnsi="仿宋_GB2312" w:cs="仿宋_GB2312" w:eastAsia="仿宋_GB2312"/>
              </w:rPr>
              <w:t>40.00（个）</w:t>
            </w:r>
          </w:p>
        </w:tc>
        <w:tc>
          <w:tcPr>
            <w:tcW w:type="dxa" w:w="821"/>
          </w:tcPr>
          <w:p>
            <w:pPr>
              <w:pStyle w:val="null3"/>
              <w:jc w:val="right"/>
            </w:pPr>
            <w:r>
              <w:rPr>
                <w:rFonts w:ascii="仿宋_GB2312" w:hAnsi="仿宋_GB2312" w:cs="仿宋_GB2312" w:eastAsia="仿宋_GB2312"/>
              </w:rPr>
              <w:t>9,600.00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扑火服</w:t>
            </w:r>
          </w:p>
        </w:tc>
        <w:tc>
          <w:tcPr>
            <w:tcW w:type="dxa" w:w="821"/>
          </w:tcPr>
          <w:p>
            <w:pPr>
              <w:pStyle w:val="null3"/>
              <w:jc w:val="right"/>
            </w:pPr>
            <w:r>
              <w:rPr>
                <w:rFonts w:ascii="仿宋_GB2312" w:hAnsi="仿宋_GB2312" w:cs="仿宋_GB2312" w:eastAsia="仿宋_GB2312"/>
              </w:rPr>
              <w:t>100.00（套）</w:t>
            </w:r>
          </w:p>
        </w:tc>
        <w:tc>
          <w:tcPr>
            <w:tcW w:type="dxa" w:w="821"/>
          </w:tcPr>
          <w:p>
            <w:pPr>
              <w:pStyle w:val="null3"/>
              <w:jc w:val="right"/>
            </w:pPr>
            <w:r>
              <w:rPr>
                <w:rFonts w:ascii="仿宋_GB2312" w:hAnsi="仿宋_GB2312" w:cs="仿宋_GB2312" w:eastAsia="仿宋_GB2312"/>
              </w:rPr>
              <w:t>118,000.00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作训鞋</w:t>
            </w:r>
          </w:p>
        </w:tc>
        <w:tc>
          <w:tcPr>
            <w:tcW w:type="dxa" w:w="821"/>
          </w:tcPr>
          <w:p>
            <w:pPr>
              <w:pStyle w:val="null3"/>
              <w:jc w:val="right"/>
            </w:pPr>
            <w:r>
              <w:rPr>
                <w:rFonts w:ascii="仿宋_GB2312" w:hAnsi="仿宋_GB2312" w:cs="仿宋_GB2312" w:eastAsia="仿宋_GB2312"/>
              </w:rPr>
              <w:t>100.00（双）</w:t>
            </w:r>
          </w:p>
        </w:tc>
        <w:tc>
          <w:tcPr>
            <w:tcW w:type="dxa" w:w="821"/>
          </w:tcPr>
          <w:p>
            <w:pPr>
              <w:pStyle w:val="null3"/>
              <w:jc w:val="right"/>
            </w:pPr>
            <w:r>
              <w:rPr>
                <w:rFonts w:ascii="仿宋_GB2312" w:hAnsi="仿宋_GB2312" w:cs="仿宋_GB2312" w:eastAsia="仿宋_GB2312"/>
              </w:rPr>
              <w:t>18,500.00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长袖体能服</w:t>
            </w:r>
          </w:p>
        </w:tc>
        <w:tc>
          <w:tcPr>
            <w:tcW w:type="dxa" w:w="821"/>
          </w:tcPr>
          <w:p>
            <w:pPr>
              <w:pStyle w:val="null3"/>
              <w:jc w:val="right"/>
            </w:pPr>
            <w:r>
              <w:rPr>
                <w:rFonts w:ascii="仿宋_GB2312" w:hAnsi="仿宋_GB2312" w:cs="仿宋_GB2312" w:eastAsia="仿宋_GB2312"/>
              </w:rPr>
              <w:t>100.00（套）</w:t>
            </w:r>
          </w:p>
        </w:tc>
        <w:tc>
          <w:tcPr>
            <w:tcW w:type="dxa" w:w="821"/>
          </w:tcPr>
          <w:p>
            <w:pPr>
              <w:pStyle w:val="null3"/>
              <w:jc w:val="right"/>
            </w:pPr>
            <w:r>
              <w:rPr>
                <w:rFonts w:ascii="仿宋_GB2312" w:hAnsi="仿宋_GB2312" w:cs="仿宋_GB2312" w:eastAsia="仿宋_GB2312"/>
              </w:rPr>
              <w:t>19,800.00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作训靴</w:t>
            </w:r>
          </w:p>
        </w:tc>
        <w:tc>
          <w:tcPr>
            <w:tcW w:type="dxa" w:w="821"/>
          </w:tcPr>
          <w:p>
            <w:pPr>
              <w:pStyle w:val="null3"/>
              <w:jc w:val="right"/>
            </w:pPr>
            <w:r>
              <w:rPr>
                <w:rFonts w:ascii="仿宋_GB2312" w:hAnsi="仿宋_GB2312" w:cs="仿宋_GB2312" w:eastAsia="仿宋_GB2312"/>
              </w:rPr>
              <w:t>100.00（双）</w:t>
            </w:r>
          </w:p>
        </w:tc>
        <w:tc>
          <w:tcPr>
            <w:tcW w:type="dxa" w:w="821"/>
          </w:tcPr>
          <w:p>
            <w:pPr>
              <w:pStyle w:val="null3"/>
              <w:jc w:val="right"/>
            </w:pPr>
            <w:r>
              <w:rPr>
                <w:rFonts w:ascii="仿宋_GB2312" w:hAnsi="仿宋_GB2312" w:cs="仿宋_GB2312" w:eastAsia="仿宋_GB2312"/>
              </w:rPr>
              <w:t>38,000.00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8</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短袖体能服</w:t>
            </w:r>
          </w:p>
        </w:tc>
        <w:tc>
          <w:tcPr>
            <w:tcW w:type="dxa" w:w="821"/>
          </w:tcPr>
          <w:p>
            <w:pPr>
              <w:pStyle w:val="null3"/>
              <w:jc w:val="right"/>
            </w:pPr>
            <w:r>
              <w:rPr>
                <w:rFonts w:ascii="仿宋_GB2312" w:hAnsi="仿宋_GB2312" w:cs="仿宋_GB2312" w:eastAsia="仿宋_GB2312"/>
              </w:rPr>
              <w:t>100.00（套）</w:t>
            </w:r>
          </w:p>
        </w:tc>
        <w:tc>
          <w:tcPr>
            <w:tcW w:type="dxa" w:w="821"/>
          </w:tcPr>
          <w:p>
            <w:pPr>
              <w:pStyle w:val="null3"/>
              <w:jc w:val="right"/>
            </w:pPr>
            <w:r>
              <w:rPr>
                <w:rFonts w:ascii="仿宋_GB2312" w:hAnsi="仿宋_GB2312" w:cs="仿宋_GB2312" w:eastAsia="仿宋_GB2312"/>
              </w:rPr>
              <w:t>8,500.00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9</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头盔</w:t>
            </w:r>
          </w:p>
        </w:tc>
        <w:tc>
          <w:tcPr>
            <w:tcW w:type="dxa" w:w="821"/>
          </w:tcPr>
          <w:p>
            <w:pPr>
              <w:pStyle w:val="null3"/>
              <w:jc w:val="right"/>
            </w:pPr>
            <w:r>
              <w:rPr>
                <w:rFonts w:ascii="仿宋_GB2312" w:hAnsi="仿宋_GB2312" w:cs="仿宋_GB2312" w:eastAsia="仿宋_GB2312"/>
              </w:rPr>
              <w:t>100.00（顶）</w:t>
            </w:r>
          </w:p>
        </w:tc>
        <w:tc>
          <w:tcPr>
            <w:tcW w:type="dxa" w:w="821"/>
          </w:tcPr>
          <w:p>
            <w:pPr>
              <w:pStyle w:val="null3"/>
              <w:jc w:val="right"/>
            </w:pPr>
            <w:r>
              <w:rPr>
                <w:rFonts w:ascii="仿宋_GB2312" w:hAnsi="仿宋_GB2312" w:cs="仿宋_GB2312" w:eastAsia="仿宋_GB2312"/>
              </w:rPr>
              <w:t>36,000.00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10</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抢险救援服</w:t>
            </w:r>
          </w:p>
        </w:tc>
        <w:tc>
          <w:tcPr>
            <w:tcW w:type="dxa" w:w="821"/>
          </w:tcPr>
          <w:p>
            <w:pPr>
              <w:pStyle w:val="null3"/>
              <w:jc w:val="right"/>
            </w:pPr>
            <w:r>
              <w:rPr>
                <w:rFonts w:ascii="仿宋_GB2312" w:hAnsi="仿宋_GB2312" w:cs="仿宋_GB2312" w:eastAsia="仿宋_GB2312"/>
              </w:rPr>
              <w:t>20.00（套）</w:t>
            </w:r>
          </w:p>
        </w:tc>
        <w:tc>
          <w:tcPr>
            <w:tcW w:type="dxa" w:w="821"/>
          </w:tcPr>
          <w:p>
            <w:pPr>
              <w:pStyle w:val="null3"/>
              <w:jc w:val="right"/>
            </w:pPr>
            <w:r>
              <w:rPr>
                <w:rFonts w:ascii="仿宋_GB2312" w:hAnsi="仿宋_GB2312" w:cs="仿宋_GB2312" w:eastAsia="仿宋_GB2312"/>
              </w:rPr>
              <w:t>24,200.00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11</w:t>
            </w:r>
          </w:p>
        </w:tc>
        <w:tc>
          <w:tcPr>
            <w:tcW w:type="dxa" w:w="821"/>
          </w:tcPr>
          <w:p>
            <w:pPr>
              <w:pStyle w:val="null3"/>
              <w:jc w:val="left"/>
            </w:pPr>
            <w:r>
              <w:rPr>
                <w:rFonts w:ascii="仿宋_GB2312" w:hAnsi="仿宋_GB2312" w:cs="仿宋_GB2312" w:eastAsia="仿宋_GB2312"/>
              </w:rPr>
              <w:t>A02340800 应急救援设备类</w:t>
            </w:r>
          </w:p>
        </w:tc>
        <w:tc>
          <w:tcPr>
            <w:tcW w:type="dxa" w:w="821"/>
          </w:tcPr>
          <w:p>
            <w:pPr>
              <w:pStyle w:val="null3"/>
              <w:jc w:val="left"/>
            </w:pPr>
            <w:r>
              <w:rPr>
                <w:rFonts w:ascii="仿宋_GB2312" w:hAnsi="仿宋_GB2312" w:cs="仿宋_GB2312" w:eastAsia="仿宋_GB2312"/>
              </w:rPr>
              <w:t>森林防火马甲</w:t>
            </w:r>
          </w:p>
        </w:tc>
        <w:tc>
          <w:tcPr>
            <w:tcW w:type="dxa" w:w="821"/>
          </w:tcPr>
          <w:p>
            <w:pPr>
              <w:pStyle w:val="null3"/>
              <w:jc w:val="right"/>
            </w:pPr>
            <w:r>
              <w:rPr>
                <w:rFonts w:ascii="仿宋_GB2312" w:hAnsi="仿宋_GB2312" w:cs="仿宋_GB2312" w:eastAsia="仿宋_GB2312"/>
              </w:rPr>
              <w:t>80.00（套）</w:t>
            </w:r>
          </w:p>
        </w:tc>
        <w:tc>
          <w:tcPr>
            <w:tcW w:type="dxa" w:w="821"/>
          </w:tcPr>
          <w:p>
            <w:pPr>
              <w:pStyle w:val="null3"/>
              <w:jc w:val="right"/>
            </w:pPr>
            <w:r>
              <w:rPr>
                <w:rFonts w:ascii="仿宋_GB2312" w:hAnsi="仿宋_GB2312" w:cs="仿宋_GB2312" w:eastAsia="仿宋_GB2312"/>
              </w:rPr>
              <w:t>36,000.00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常压水带</w:t>
            </w:r>
          </w:p>
        </w:tc>
        <w:tc>
          <w:tcPr>
            <w:tcW w:type="dxa" w:w="1138"/>
          </w:tcPr>
          <w:p>
            <w:pPr>
              <w:pStyle w:val="null3"/>
              <w:jc w:val="center"/>
            </w:pPr>
            <w:r>
              <w:rPr>
                <w:rFonts w:ascii="仿宋_GB2312" w:hAnsi="仿宋_GB2312" w:cs="仿宋_GB2312" w:eastAsia="仿宋_GB2312"/>
              </w:rPr>
              <w:t>145.00（根）</w:t>
            </w:r>
          </w:p>
        </w:tc>
        <w:tc>
          <w:tcPr>
            <w:tcW w:type="dxa" w:w="1365"/>
          </w:tcPr>
          <w:p>
            <w:pPr>
              <w:pStyle w:val="null3"/>
              <w:jc w:val="center"/>
            </w:pPr>
            <w:r>
              <w:rPr>
                <w:rFonts w:ascii="仿宋_GB2312" w:hAnsi="仿宋_GB2312" w:cs="仿宋_GB2312" w:eastAsia="仿宋_GB2312"/>
              </w:rPr>
              <w:t>69,600.00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高压水带</w:t>
            </w:r>
          </w:p>
        </w:tc>
        <w:tc>
          <w:tcPr>
            <w:tcW w:type="dxa" w:w="1138"/>
          </w:tcPr>
          <w:p>
            <w:pPr>
              <w:pStyle w:val="null3"/>
              <w:jc w:val="center"/>
            </w:pPr>
            <w:r>
              <w:rPr>
                <w:rFonts w:ascii="仿宋_GB2312" w:hAnsi="仿宋_GB2312" w:cs="仿宋_GB2312" w:eastAsia="仿宋_GB2312"/>
              </w:rPr>
              <w:t>140.00（根）</w:t>
            </w:r>
          </w:p>
        </w:tc>
        <w:tc>
          <w:tcPr>
            <w:tcW w:type="dxa" w:w="1365"/>
          </w:tcPr>
          <w:p>
            <w:pPr>
              <w:pStyle w:val="null3"/>
              <w:jc w:val="center"/>
            </w:pPr>
            <w:r>
              <w:rPr>
                <w:rFonts w:ascii="仿宋_GB2312" w:hAnsi="仿宋_GB2312" w:cs="仿宋_GB2312" w:eastAsia="仿宋_GB2312"/>
              </w:rPr>
              <w:t>121,800.00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水带框</w:t>
            </w:r>
          </w:p>
        </w:tc>
        <w:tc>
          <w:tcPr>
            <w:tcW w:type="dxa" w:w="1138"/>
          </w:tcPr>
          <w:p>
            <w:pPr>
              <w:pStyle w:val="null3"/>
              <w:jc w:val="center"/>
            </w:pPr>
            <w:r>
              <w:rPr>
                <w:rFonts w:ascii="仿宋_GB2312" w:hAnsi="仿宋_GB2312" w:cs="仿宋_GB2312" w:eastAsia="仿宋_GB2312"/>
              </w:rPr>
              <w:t>40.00（个）</w:t>
            </w:r>
          </w:p>
        </w:tc>
        <w:tc>
          <w:tcPr>
            <w:tcW w:type="dxa" w:w="1365"/>
          </w:tcPr>
          <w:p>
            <w:pPr>
              <w:pStyle w:val="null3"/>
              <w:jc w:val="center"/>
            </w:pPr>
            <w:r>
              <w:rPr>
                <w:rFonts w:ascii="仿宋_GB2312" w:hAnsi="仿宋_GB2312" w:cs="仿宋_GB2312" w:eastAsia="仿宋_GB2312"/>
              </w:rPr>
              <w:t>9,600.00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w:t>
            </w:r>
          </w:p>
        </w:tc>
        <w:tc>
          <w:tcPr>
            <w:tcW w:type="dxa" w:w="1707"/>
          </w:tcPr>
          <w:p>
            <w:pPr>
              <w:pStyle w:val="null3"/>
              <w:jc w:val="center"/>
            </w:pPr>
            <w:r>
              <w:rPr>
                <w:rFonts w:ascii="仿宋_GB2312" w:hAnsi="仿宋_GB2312" w:cs="仿宋_GB2312" w:eastAsia="仿宋_GB2312"/>
              </w:rPr>
              <w:t>扑火服</w:t>
            </w:r>
          </w:p>
        </w:tc>
        <w:tc>
          <w:tcPr>
            <w:tcW w:type="dxa" w:w="1138"/>
          </w:tcPr>
          <w:p>
            <w:pPr>
              <w:pStyle w:val="null3"/>
              <w:jc w:val="center"/>
            </w:pPr>
            <w:r>
              <w:rPr>
                <w:rFonts w:ascii="仿宋_GB2312" w:hAnsi="仿宋_GB2312" w:cs="仿宋_GB2312" w:eastAsia="仿宋_GB2312"/>
              </w:rPr>
              <w:t>100.00（套）</w:t>
            </w:r>
          </w:p>
        </w:tc>
        <w:tc>
          <w:tcPr>
            <w:tcW w:type="dxa" w:w="1365"/>
          </w:tcPr>
          <w:p>
            <w:pPr>
              <w:pStyle w:val="null3"/>
              <w:jc w:val="center"/>
            </w:pPr>
            <w:r>
              <w:rPr>
                <w:rFonts w:ascii="仿宋_GB2312" w:hAnsi="仿宋_GB2312" w:cs="仿宋_GB2312" w:eastAsia="仿宋_GB2312"/>
              </w:rPr>
              <w:t>118,000.00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w:t>
            </w:r>
          </w:p>
        </w:tc>
        <w:tc>
          <w:tcPr>
            <w:tcW w:type="dxa" w:w="1707"/>
          </w:tcPr>
          <w:p>
            <w:pPr>
              <w:pStyle w:val="null3"/>
              <w:jc w:val="center"/>
            </w:pPr>
            <w:r>
              <w:rPr>
                <w:rFonts w:ascii="仿宋_GB2312" w:hAnsi="仿宋_GB2312" w:cs="仿宋_GB2312" w:eastAsia="仿宋_GB2312"/>
              </w:rPr>
              <w:t>作训鞋</w:t>
            </w:r>
          </w:p>
        </w:tc>
        <w:tc>
          <w:tcPr>
            <w:tcW w:type="dxa" w:w="1138"/>
          </w:tcPr>
          <w:p>
            <w:pPr>
              <w:pStyle w:val="null3"/>
              <w:jc w:val="center"/>
            </w:pPr>
            <w:r>
              <w:rPr>
                <w:rFonts w:ascii="仿宋_GB2312" w:hAnsi="仿宋_GB2312" w:cs="仿宋_GB2312" w:eastAsia="仿宋_GB2312"/>
              </w:rPr>
              <w:t>100.00（双）</w:t>
            </w:r>
          </w:p>
        </w:tc>
        <w:tc>
          <w:tcPr>
            <w:tcW w:type="dxa" w:w="1365"/>
          </w:tcPr>
          <w:p>
            <w:pPr>
              <w:pStyle w:val="null3"/>
              <w:jc w:val="center"/>
            </w:pPr>
            <w:r>
              <w:rPr>
                <w:rFonts w:ascii="仿宋_GB2312" w:hAnsi="仿宋_GB2312" w:cs="仿宋_GB2312" w:eastAsia="仿宋_GB2312"/>
              </w:rPr>
              <w:t>18,500.00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w:t>
            </w:r>
          </w:p>
        </w:tc>
        <w:tc>
          <w:tcPr>
            <w:tcW w:type="dxa" w:w="1707"/>
          </w:tcPr>
          <w:p>
            <w:pPr>
              <w:pStyle w:val="null3"/>
              <w:jc w:val="center"/>
            </w:pPr>
            <w:r>
              <w:rPr>
                <w:rFonts w:ascii="仿宋_GB2312" w:hAnsi="仿宋_GB2312" w:cs="仿宋_GB2312" w:eastAsia="仿宋_GB2312"/>
              </w:rPr>
              <w:t>长袖体能服</w:t>
            </w:r>
          </w:p>
        </w:tc>
        <w:tc>
          <w:tcPr>
            <w:tcW w:type="dxa" w:w="1138"/>
          </w:tcPr>
          <w:p>
            <w:pPr>
              <w:pStyle w:val="null3"/>
              <w:jc w:val="center"/>
            </w:pPr>
            <w:r>
              <w:rPr>
                <w:rFonts w:ascii="仿宋_GB2312" w:hAnsi="仿宋_GB2312" w:cs="仿宋_GB2312" w:eastAsia="仿宋_GB2312"/>
              </w:rPr>
              <w:t>100.00（套）</w:t>
            </w:r>
          </w:p>
        </w:tc>
        <w:tc>
          <w:tcPr>
            <w:tcW w:type="dxa" w:w="1365"/>
          </w:tcPr>
          <w:p>
            <w:pPr>
              <w:pStyle w:val="null3"/>
              <w:jc w:val="center"/>
            </w:pPr>
            <w:r>
              <w:rPr>
                <w:rFonts w:ascii="仿宋_GB2312" w:hAnsi="仿宋_GB2312" w:cs="仿宋_GB2312" w:eastAsia="仿宋_GB2312"/>
              </w:rPr>
              <w:t>19,800.00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w:t>
            </w:r>
          </w:p>
        </w:tc>
        <w:tc>
          <w:tcPr>
            <w:tcW w:type="dxa" w:w="1707"/>
          </w:tcPr>
          <w:p>
            <w:pPr>
              <w:pStyle w:val="null3"/>
              <w:jc w:val="center"/>
            </w:pPr>
            <w:r>
              <w:rPr>
                <w:rFonts w:ascii="仿宋_GB2312" w:hAnsi="仿宋_GB2312" w:cs="仿宋_GB2312" w:eastAsia="仿宋_GB2312"/>
              </w:rPr>
              <w:t>作训靴</w:t>
            </w:r>
          </w:p>
        </w:tc>
        <w:tc>
          <w:tcPr>
            <w:tcW w:type="dxa" w:w="1138"/>
          </w:tcPr>
          <w:p>
            <w:pPr>
              <w:pStyle w:val="null3"/>
              <w:jc w:val="center"/>
            </w:pPr>
            <w:r>
              <w:rPr>
                <w:rFonts w:ascii="仿宋_GB2312" w:hAnsi="仿宋_GB2312" w:cs="仿宋_GB2312" w:eastAsia="仿宋_GB2312"/>
              </w:rPr>
              <w:t>100.00（双）</w:t>
            </w:r>
          </w:p>
        </w:tc>
        <w:tc>
          <w:tcPr>
            <w:tcW w:type="dxa" w:w="1365"/>
          </w:tcPr>
          <w:p>
            <w:pPr>
              <w:pStyle w:val="null3"/>
              <w:jc w:val="center"/>
            </w:pPr>
            <w:r>
              <w:rPr>
                <w:rFonts w:ascii="仿宋_GB2312" w:hAnsi="仿宋_GB2312" w:cs="仿宋_GB2312" w:eastAsia="仿宋_GB2312"/>
              </w:rPr>
              <w:t>38,000.00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8</w:t>
            </w:r>
          </w:p>
        </w:tc>
        <w:tc>
          <w:tcPr>
            <w:tcW w:type="dxa" w:w="1707"/>
          </w:tcPr>
          <w:p>
            <w:pPr>
              <w:pStyle w:val="null3"/>
              <w:jc w:val="center"/>
            </w:pPr>
            <w:r>
              <w:rPr>
                <w:rFonts w:ascii="仿宋_GB2312" w:hAnsi="仿宋_GB2312" w:cs="仿宋_GB2312" w:eastAsia="仿宋_GB2312"/>
              </w:rPr>
              <w:t>短袖体能服</w:t>
            </w:r>
          </w:p>
        </w:tc>
        <w:tc>
          <w:tcPr>
            <w:tcW w:type="dxa" w:w="1138"/>
          </w:tcPr>
          <w:p>
            <w:pPr>
              <w:pStyle w:val="null3"/>
              <w:jc w:val="center"/>
            </w:pPr>
            <w:r>
              <w:rPr>
                <w:rFonts w:ascii="仿宋_GB2312" w:hAnsi="仿宋_GB2312" w:cs="仿宋_GB2312" w:eastAsia="仿宋_GB2312"/>
              </w:rPr>
              <w:t>100.00（套）</w:t>
            </w:r>
          </w:p>
        </w:tc>
        <w:tc>
          <w:tcPr>
            <w:tcW w:type="dxa" w:w="1365"/>
          </w:tcPr>
          <w:p>
            <w:pPr>
              <w:pStyle w:val="null3"/>
              <w:jc w:val="center"/>
            </w:pPr>
            <w:r>
              <w:rPr>
                <w:rFonts w:ascii="仿宋_GB2312" w:hAnsi="仿宋_GB2312" w:cs="仿宋_GB2312" w:eastAsia="仿宋_GB2312"/>
              </w:rPr>
              <w:t>8,500.00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9</w:t>
            </w:r>
          </w:p>
        </w:tc>
        <w:tc>
          <w:tcPr>
            <w:tcW w:type="dxa" w:w="1707"/>
          </w:tcPr>
          <w:p>
            <w:pPr>
              <w:pStyle w:val="null3"/>
              <w:jc w:val="center"/>
            </w:pPr>
            <w:r>
              <w:rPr>
                <w:rFonts w:ascii="仿宋_GB2312" w:hAnsi="仿宋_GB2312" w:cs="仿宋_GB2312" w:eastAsia="仿宋_GB2312"/>
              </w:rPr>
              <w:t>头盔</w:t>
            </w:r>
          </w:p>
        </w:tc>
        <w:tc>
          <w:tcPr>
            <w:tcW w:type="dxa" w:w="1138"/>
          </w:tcPr>
          <w:p>
            <w:pPr>
              <w:pStyle w:val="null3"/>
              <w:jc w:val="center"/>
            </w:pPr>
            <w:r>
              <w:rPr>
                <w:rFonts w:ascii="仿宋_GB2312" w:hAnsi="仿宋_GB2312" w:cs="仿宋_GB2312" w:eastAsia="仿宋_GB2312"/>
              </w:rPr>
              <w:t>100.00（顶）</w:t>
            </w:r>
          </w:p>
        </w:tc>
        <w:tc>
          <w:tcPr>
            <w:tcW w:type="dxa" w:w="1365"/>
          </w:tcPr>
          <w:p>
            <w:pPr>
              <w:pStyle w:val="null3"/>
              <w:jc w:val="center"/>
            </w:pPr>
            <w:r>
              <w:rPr>
                <w:rFonts w:ascii="仿宋_GB2312" w:hAnsi="仿宋_GB2312" w:cs="仿宋_GB2312" w:eastAsia="仿宋_GB2312"/>
              </w:rPr>
              <w:t>36,000.00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10</w:t>
            </w:r>
          </w:p>
        </w:tc>
        <w:tc>
          <w:tcPr>
            <w:tcW w:type="dxa" w:w="1707"/>
          </w:tcPr>
          <w:p>
            <w:pPr>
              <w:pStyle w:val="null3"/>
              <w:jc w:val="center"/>
            </w:pPr>
            <w:r>
              <w:rPr>
                <w:rFonts w:ascii="仿宋_GB2312" w:hAnsi="仿宋_GB2312" w:cs="仿宋_GB2312" w:eastAsia="仿宋_GB2312"/>
              </w:rPr>
              <w:t>抢险救援服</w:t>
            </w:r>
          </w:p>
        </w:tc>
        <w:tc>
          <w:tcPr>
            <w:tcW w:type="dxa" w:w="1138"/>
          </w:tcPr>
          <w:p>
            <w:pPr>
              <w:pStyle w:val="null3"/>
              <w:jc w:val="center"/>
            </w:pPr>
            <w:r>
              <w:rPr>
                <w:rFonts w:ascii="仿宋_GB2312" w:hAnsi="仿宋_GB2312" w:cs="仿宋_GB2312" w:eastAsia="仿宋_GB2312"/>
              </w:rPr>
              <w:t>20.00（套）</w:t>
            </w:r>
          </w:p>
        </w:tc>
        <w:tc>
          <w:tcPr>
            <w:tcW w:type="dxa" w:w="1365"/>
          </w:tcPr>
          <w:p>
            <w:pPr>
              <w:pStyle w:val="null3"/>
              <w:jc w:val="center"/>
            </w:pPr>
            <w:r>
              <w:rPr>
                <w:rFonts w:ascii="仿宋_GB2312" w:hAnsi="仿宋_GB2312" w:cs="仿宋_GB2312" w:eastAsia="仿宋_GB2312"/>
              </w:rPr>
              <w:t>24,200.00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11</w:t>
            </w:r>
          </w:p>
        </w:tc>
        <w:tc>
          <w:tcPr>
            <w:tcW w:type="dxa" w:w="1707"/>
          </w:tcPr>
          <w:p>
            <w:pPr>
              <w:pStyle w:val="null3"/>
              <w:jc w:val="center"/>
            </w:pPr>
            <w:r>
              <w:rPr>
                <w:rFonts w:ascii="仿宋_GB2312" w:hAnsi="仿宋_GB2312" w:cs="仿宋_GB2312" w:eastAsia="仿宋_GB2312"/>
              </w:rPr>
              <w:t>森林防火马甲</w:t>
            </w:r>
          </w:p>
        </w:tc>
        <w:tc>
          <w:tcPr>
            <w:tcW w:type="dxa" w:w="1138"/>
          </w:tcPr>
          <w:p>
            <w:pPr>
              <w:pStyle w:val="null3"/>
              <w:jc w:val="center"/>
            </w:pPr>
            <w:r>
              <w:rPr>
                <w:rFonts w:ascii="仿宋_GB2312" w:hAnsi="仿宋_GB2312" w:cs="仿宋_GB2312" w:eastAsia="仿宋_GB2312"/>
              </w:rPr>
              <w:t>80.00（套）</w:t>
            </w:r>
          </w:p>
        </w:tc>
        <w:tc>
          <w:tcPr>
            <w:tcW w:type="dxa" w:w="1365"/>
          </w:tcPr>
          <w:p>
            <w:pPr>
              <w:pStyle w:val="null3"/>
              <w:jc w:val="center"/>
            </w:pPr>
            <w:r>
              <w:rPr>
                <w:rFonts w:ascii="仿宋_GB2312" w:hAnsi="仿宋_GB2312" w:cs="仿宋_GB2312" w:eastAsia="仿宋_GB2312"/>
              </w:rPr>
              <w:t>36,000.00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★注：投标人响应产品应当明确品牌和规格型号并指向唯一产品，不能指向唯一产品的，应通过报价表唯一产品说明栏补充说明。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A02340800 应急救援设备类</w:t>
            </w:r>
          </w:p>
        </w:tc>
        <w:tc>
          <w:tcPr>
            <w:tcW w:type="dxa" w:w="2492"/>
          </w:tcPr>
          <w:p>
            <w:pPr>
              <w:pStyle w:val="null3"/>
              <w:jc w:val="left"/>
            </w:pPr>
            <w:r>
              <w:rPr>
                <w:rFonts w:ascii="仿宋_GB2312" w:hAnsi="仿宋_GB2312" w:cs="仿宋_GB2312" w:eastAsia="仿宋_GB2312"/>
              </w:rPr>
              <w:t>扑火服</w:t>
            </w:r>
          </w:p>
        </w:tc>
        <w:tc>
          <w:tcPr>
            <w:tcW w:type="dxa" w:w="2492"/>
          </w:tcPr>
          <w:p>
            <w:pPr>
              <w:pStyle w:val="null3"/>
              <w:jc w:val="left"/>
            </w:pPr>
            <w:r>
              <w:rPr>
                <w:rFonts w:ascii="仿宋_GB2312" w:hAnsi="仿宋_GB2312" w:cs="仿宋_GB2312" w:eastAsia="仿宋_GB2312"/>
              </w:rPr>
              <w:t>扑火服</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标的名称：常压水带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技术规格要求</w:t>
            </w:r>
          </w:p>
        </w:tc>
        <w:tc>
          <w:tcPr>
            <w:tcW w:type="dxa" w:w="5814"/>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外观质量：织物层编织均匀，表面整洁，无跳双经、断双经、跳纬及划伤；</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衬里质量：衬里厚度均匀，表面应光滑平整、无折皱或其他缺陷。</w:t>
            </w:r>
          </w:p>
          <w:p>
            <w:pPr>
              <w:pStyle w:val="null3"/>
              <w:jc w:val="both"/>
            </w:pPr>
            <w:r>
              <w:rPr>
                <w:rFonts w:ascii="仿宋_GB2312" w:hAnsi="仿宋_GB2312" w:cs="仿宋_GB2312" w:eastAsia="仿宋_GB2312"/>
                <w:sz w:val="24"/>
              </w:rPr>
              <w:t>3.水带口径为40mm，长度30米/根，编织层为涤纶长丝，内衬材质采用聚氨酯材质，接口为内涨式森林消防接口；</w:t>
            </w:r>
          </w:p>
          <w:p>
            <w:pPr>
              <w:pStyle w:val="null3"/>
              <w:jc w:val="both"/>
            </w:pPr>
            <w:r>
              <w:rPr>
                <w:rFonts w:ascii="仿宋_GB2312" w:hAnsi="仿宋_GB2312" w:cs="仿宋_GB2312" w:eastAsia="仿宋_GB2312"/>
                <w:sz w:val="24"/>
              </w:rPr>
              <w:t>▲4.爆破压力≥16MPa，单位长度质量≤130g/m，延伸率≤1%，膨胀率≤3%；</w:t>
            </w:r>
          </w:p>
          <w:p>
            <w:pPr>
              <w:pStyle w:val="null3"/>
              <w:jc w:val="both"/>
            </w:pPr>
            <w:r>
              <w:rPr>
                <w:rFonts w:ascii="仿宋_GB2312" w:hAnsi="仿宋_GB2312" w:cs="仿宋_GB2312" w:eastAsia="仿宋_GB2312"/>
                <w:sz w:val="24"/>
              </w:rPr>
              <w:t>▲5.织物层与衬里附着强度≥75N/25MM，低温试验后，水带能立即展开，无卷曲现象，并能再次卷紧，且在设计工作压力下无渗漏；</w:t>
            </w:r>
          </w:p>
          <w:p>
            <w:pPr>
              <w:pStyle w:val="null3"/>
              <w:jc w:val="both"/>
            </w:pPr>
            <w:r>
              <w:rPr>
                <w:rFonts w:ascii="仿宋_GB2312" w:hAnsi="仿宋_GB2312" w:cs="仿宋_GB2312" w:eastAsia="仿宋_GB2312"/>
                <w:sz w:val="24"/>
              </w:rPr>
              <w:t>6.耐磨次数≥100次，且经耐磨测试后，在设计工作压力下，未发生渗漏或破裂。</w:t>
            </w:r>
          </w:p>
          <w:p>
            <w:pPr>
              <w:pStyle w:val="null3"/>
              <w:jc w:val="both"/>
            </w:pPr>
            <w:r>
              <w:rPr>
                <w:rFonts w:ascii="仿宋_GB2312" w:hAnsi="仿宋_GB2312" w:cs="仿宋_GB2312" w:eastAsia="仿宋_GB2312"/>
                <w:sz w:val="24"/>
              </w:rPr>
              <w:t>7.水带一端清楚的标志着生产企业名称、产品名称和规格、生产日期及经线纬线和衬里材料，使用编织袋包装。</w:t>
            </w:r>
          </w:p>
        </w:tc>
      </w:tr>
    </w:tbl>
    <w:p>
      <w:pPr>
        <w:pStyle w:val="null3"/>
        <w:jc w:val="left"/>
      </w:pPr>
      <w:r>
        <w:rPr>
          <w:rFonts w:ascii="仿宋_GB2312" w:hAnsi="仿宋_GB2312" w:cs="仿宋_GB2312" w:eastAsia="仿宋_GB2312"/>
        </w:rPr>
        <w:t>标的名称：高压水带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技术规格要求</w:t>
            </w:r>
          </w:p>
        </w:tc>
        <w:tc>
          <w:tcPr>
            <w:tcW w:type="dxa" w:w="5814"/>
          </w:tcPr>
          <w:p>
            <w:pPr>
              <w:pStyle w:val="null3"/>
              <w:jc w:val="both"/>
            </w:pPr>
            <w:r>
              <w:rPr>
                <w:rFonts w:ascii="仿宋_GB2312" w:hAnsi="仿宋_GB2312" w:cs="仿宋_GB2312" w:eastAsia="仿宋_GB2312"/>
                <w:sz w:val="24"/>
              </w:rPr>
              <w:t>1、产品结构：水带为双层结构，内防水层厚度≥1mm；</w:t>
            </w:r>
          </w:p>
          <w:p>
            <w:pPr>
              <w:pStyle w:val="null3"/>
              <w:jc w:val="both"/>
            </w:pPr>
            <w:r>
              <w:rPr>
                <w:rFonts w:ascii="仿宋_GB2312" w:hAnsi="仿宋_GB2312" w:cs="仿宋_GB2312" w:eastAsia="仿宋_GB2312"/>
                <w:sz w:val="24"/>
              </w:rPr>
              <w:t>2、材质：编织层采用特种高强度涤纶材质组成，衬里为聚氨酯材料；</w:t>
            </w:r>
          </w:p>
          <w:p>
            <w:pPr>
              <w:pStyle w:val="null3"/>
              <w:jc w:val="both"/>
            </w:pPr>
            <w:r>
              <w:rPr>
                <w:rFonts w:ascii="仿宋_GB2312" w:hAnsi="仿宋_GB2312" w:cs="仿宋_GB2312" w:eastAsia="仿宋_GB2312"/>
                <w:sz w:val="24"/>
              </w:rPr>
              <w:t>3、水带口径：40mm（1.5寸）森林接扣，水带长度：30米/根，工作压力：≥6Mpa；</w:t>
            </w:r>
          </w:p>
          <w:p>
            <w:pPr>
              <w:pStyle w:val="null3"/>
              <w:jc w:val="both"/>
            </w:pPr>
            <w:r>
              <w:rPr>
                <w:rFonts w:ascii="仿宋_GB2312" w:hAnsi="仿宋_GB2312" w:cs="仿宋_GB2312" w:eastAsia="仿宋_GB2312"/>
                <w:sz w:val="24"/>
              </w:rPr>
              <w:t>▲4、水带整根重量≤6.5kg，单位长度质量 ≤ 200g/m；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轴向延伸率</w:t>
            </w:r>
            <w:r>
              <w:rPr>
                <w:rFonts w:ascii="仿宋_GB2312" w:hAnsi="仿宋_GB2312" w:cs="仿宋_GB2312" w:eastAsia="仿宋_GB2312"/>
                <w:sz w:val="24"/>
              </w:rPr>
              <w:t>≤3%，直径膨胀率≤3%，爆破压力：≥ 20.0MPa，附着强度（N/25mm) ≥ 80.0；</w:t>
            </w:r>
          </w:p>
          <w:p>
            <w:pPr>
              <w:pStyle w:val="null3"/>
              <w:jc w:val="both"/>
            </w:pPr>
            <w:r>
              <w:rPr>
                <w:rFonts w:ascii="仿宋_GB2312" w:hAnsi="仿宋_GB2312" w:cs="仿宋_GB2312" w:eastAsia="仿宋_GB2312"/>
                <w:sz w:val="24"/>
              </w:rPr>
              <w:t>▲6、在 55℃条件下，水带承受≥0.01MPa的压力强度，保持≥168h试样间应无黏附现象，扯断伸长率≥350%，经≥100次耐磨试验后在设计工作压力下，不应发生渗漏或破裂；</w:t>
            </w:r>
          </w:p>
          <w:p>
            <w:pPr>
              <w:pStyle w:val="null3"/>
              <w:jc w:val="both"/>
            </w:pPr>
            <w:r>
              <w:rPr>
                <w:rFonts w:ascii="仿宋_GB2312" w:hAnsi="仿宋_GB2312" w:cs="仿宋_GB2312" w:eastAsia="仿宋_GB2312"/>
                <w:sz w:val="24"/>
              </w:rPr>
              <w:t>▲7、水带接扣材质为铝镁合金6061，工艺为锻造+阳极氧化，与水带采用液压内扣式连接；</w:t>
            </w:r>
          </w:p>
          <w:p>
            <w:pPr>
              <w:pStyle w:val="null3"/>
              <w:jc w:val="both"/>
            </w:pPr>
            <w:r>
              <w:rPr>
                <w:rFonts w:ascii="仿宋_GB2312" w:hAnsi="仿宋_GB2312" w:cs="仿宋_GB2312" w:eastAsia="仿宋_GB2312"/>
                <w:sz w:val="24"/>
              </w:rPr>
              <w:t>8、水带接扣集成1个多功能拉环，拉环长度≥10cm，可用于在山坡上固定水带，防止位移或下滑，也可用于辅助绑扎和拖拉水带；</w:t>
            </w:r>
          </w:p>
          <w:p>
            <w:pPr>
              <w:pStyle w:val="null3"/>
              <w:jc w:val="both"/>
            </w:pPr>
            <w:r>
              <w:rPr>
                <w:rFonts w:ascii="仿宋_GB2312" w:hAnsi="仿宋_GB2312" w:cs="仿宋_GB2312" w:eastAsia="仿宋_GB2312"/>
                <w:sz w:val="24"/>
              </w:rPr>
              <w:t>9、每根配有1.2米长的可在管道滑动的绑扎固定带，绑扎固定带有反光条，便于夜间识别；</w:t>
            </w:r>
          </w:p>
          <w:p>
            <w:pPr>
              <w:pStyle w:val="null3"/>
              <w:jc w:val="both"/>
            </w:pPr>
            <w:r>
              <w:rPr>
                <w:rFonts w:ascii="仿宋_GB2312" w:hAnsi="仿宋_GB2312" w:cs="仿宋_GB2312" w:eastAsia="仿宋_GB2312"/>
                <w:sz w:val="24"/>
              </w:rPr>
              <w:t>10、每根配有一个专用脉动减震器（重量≤80g，减震孔直径：38mm±5%，减震孔长度≥25cm）；</w:t>
            </w:r>
          </w:p>
        </w:tc>
      </w:tr>
    </w:tbl>
    <w:p>
      <w:pPr>
        <w:pStyle w:val="null3"/>
        <w:jc w:val="left"/>
      </w:pPr>
      <w:r>
        <w:rPr>
          <w:rFonts w:ascii="仿宋_GB2312" w:hAnsi="仿宋_GB2312" w:cs="仿宋_GB2312" w:eastAsia="仿宋_GB2312"/>
        </w:rPr>
        <w:t>标的名称：水带框</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技术规格要求</w:t>
            </w:r>
          </w:p>
        </w:tc>
        <w:tc>
          <w:tcPr>
            <w:tcW w:type="dxa" w:w="5814"/>
          </w:tcPr>
          <w:p>
            <w:pPr>
              <w:pStyle w:val="null3"/>
              <w:jc w:val="both"/>
            </w:pPr>
            <w:r>
              <w:rPr>
                <w:rFonts w:ascii="仿宋_GB2312" w:hAnsi="仿宋_GB2312" w:cs="仿宋_GB2312" w:eastAsia="仿宋_GB2312"/>
                <w:sz w:val="24"/>
              </w:rPr>
              <w:t>1、尺寸（长×宽×高）：70cm（±1cm）×40cm（±1cm）×50cm（±1cm），载重≥30kg；</w:t>
            </w:r>
          </w:p>
          <w:p>
            <w:pPr>
              <w:pStyle w:val="null3"/>
              <w:jc w:val="both"/>
            </w:pPr>
            <w:r>
              <w:rPr>
                <w:rFonts w:ascii="仿宋_GB2312" w:hAnsi="仿宋_GB2312" w:cs="仿宋_GB2312" w:eastAsia="仿宋_GB2312"/>
                <w:sz w:val="24"/>
              </w:rPr>
              <w:t>2、铝合金框架结构，框架连接处采用铆钉铆接；</w:t>
            </w:r>
          </w:p>
          <w:p>
            <w:pPr>
              <w:pStyle w:val="null3"/>
              <w:jc w:val="both"/>
            </w:pPr>
            <w:r>
              <w:rPr>
                <w:rFonts w:ascii="仿宋_GB2312" w:hAnsi="仿宋_GB2312" w:cs="仿宋_GB2312" w:eastAsia="仿宋_GB2312"/>
                <w:sz w:val="24"/>
              </w:rPr>
              <w:t>3、包体外部面料为牛津布，颜色红色，底部防水布料，背包外围和双肩背带具有加强加厚带，并有束腰扣，底部设有排水孔（≥4 个）、防磨垫（≥4 个）；</w:t>
            </w:r>
          </w:p>
        </w:tc>
      </w:tr>
    </w:tbl>
    <w:p>
      <w:pPr>
        <w:pStyle w:val="null3"/>
        <w:jc w:val="left"/>
      </w:pPr>
      <w:r>
        <w:rPr>
          <w:rFonts w:ascii="仿宋_GB2312" w:hAnsi="仿宋_GB2312" w:cs="仿宋_GB2312" w:eastAsia="仿宋_GB2312"/>
        </w:rPr>
        <w:t>标的名称：扑火服</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技术规格要求</w:t>
            </w:r>
          </w:p>
        </w:tc>
        <w:tc>
          <w:tcPr>
            <w:tcW w:type="dxa" w:w="5814"/>
          </w:tcPr>
          <w:p>
            <w:pPr>
              <w:pStyle w:val="null3"/>
              <w:jc w:val="both"/>
            </w:pPr>
            <w:r>
              <w:rPr>
                <w:rFonts w:ascii="仿宋_GB2312" w:hAnsi="仿宋_GB2312" w:cs="仿宋_GB2312" w:eastAsia="仿宋_GB2312"/>
                <w:sz w:val="24"/>
              </w:rPr>
              <w:t>▲1、面料阻燃性能：洗涤50次后续燃时间s：T≤1，W≤1；洗涤50次后阴燃时间s：T≤1，W≤1；损毁长度mm：T≤35，W≤20；</w:t>
            </w:r>
          </w:p>
          <w:p>
            <w:pPr>
              <w:pStyle w:val="null3"/>
              <w:jc w:val="both"/>
            </w:pPr>
            <w:r>
              <w:rPr>
                <w:rFonts w:ascii="仿宋_GB2312" w:hAnsi="仿宋_GB2312" w:cs="仿宋_GB2312" w:eastAsia="仿宋_GB2312"/>
                <w:sz w:val="24"/>
              </w:rPr>
              <w:t>2、甲醛含量</w:t>
            </w:r>
            <w:r>
              <w:rPr>
                <w:rFonts w:ascii="仿宋_GB2312" w:hAnsi="仿宋_GB2312" w:cs="仿宋_GB2312" w:eastAsia="仿宋_GB2312"/>
                <w:sz w:val="24"/>
              </w:rPr>
              <w:t>mg/kg：不得检出。</w:t>
            </w:r>
          </w:p>
          <w:p>
            <w:pPr>
              <w:pStyle w:val="null3"/>
              <w:jc w:val="both"/>
            </w:pPr>
            <w:r>
              <w:rPr>
                <w:rFonts w:ascii="仿宋_GB2312" w:hAnsi="仿宋_GB2312" w:cs="仿宋_GB2312" w:eastAsia="仿宋_GB2312"/>
                <w:sz w:val="24"/>
              </w:rPr>
              <w:t>3、PH值：4.0-8.5；</w:t>
            </w:r>
          </w:p>
          <w:p>
            <w:pPr>
              <w:pStyle w:val="null3"/>
              <w:jc w:val="both"/>
            </w:pPr>
            <w:r>
              <w:rPr>
                <w:rFonts w:ascii="仿宋_GB2312" w:hAnsi="仿宋_GB2312" w:cs="仿宋_GB2312" w:eastAsia="仿宋_GB2312"/>
                <w:sz w:val="24"/>
              </w:rPr>
              <w:t>4、耐洗色牢度 级：原样变色≥4-5，涤布沾色≥4-5，棉布沾色≥4-5；</w:t>
            </w:r>
          </w:p>
          <w:p>
            <w:pPr>
              <w:pStyle w:val="null3"/>
              <w:jc w:val="both"/>
            </w:pPr>
            <w:r>
              <w:rPr>
                <w:rFonts w:ascii="仿宋_GB2312" w:hAnsi="仿宋_GB2312" w:cs="仿宋_GB2312" w:eastAsia="仿宋_GB2312"/>
                <w:sz w:val="24"/>
              </w:rPr>
              <w:t>5、耐水色牢度 级：原样变色≥4-5，涤布沾色≥4-5，棉布沾色≥4-5；</w:t>
            </w:r>
          </w:p>
          <w:p>
            <w:pPr>
              <w:pStyle w:val="null3"/>
              <w:jc w:val="both"/>
            </w:pPr>
            <w:r>
              <w:rPr>
                <w:rFonts w:ascii="仿宋_GB2312" w:hAnsi="仿宋_GB2312" w:cs="仿宋_GB2312" w:eastAsia="仿宋_GB2312"/>
                <w:sz w:val="24"/>
              </w:rPr>
              <w:t>▲6、面料洗涤50次后断裂强力N：T≥1400，W≥1100；</w:t>
            </w:r>
          </w:p>
          <w:p>
            <w:pPr>
              <w:pStyle w:val="null3"/>
              <w:jc w:val="both"/>
            </w:pPr>
            <w:r>
              <w:rPr>
                <w:rFonts w:ascii="仿宋_GB2312" w:hAnsi="仿宋_GB2312" w:cs="仿宋_GB2312" w:eastAsia="仿宋_GB2312"/>
                <w:sz w:val="24"/>
              </w:rPr>
              <w:t>7、面料洗涤50次后撕破强力N：T≥210，W≥150；</w:t>
            </w:r>
          </w:p>
          <w:p>
            <w:pPr>
              <w:pStyle w:val="null3"/>
              <w:jc w:val="both"/>
            </w:pPr>
            <w:r>
              <w:rPr>
                <w:rFonts w:ascii="仿宋_GB2312" w:hAnsi="仿宋_GB2312" w:cs="仿宋_GB2312" w:eastAsia="仿宋_GB2312"/>
                <w:sz w:val="24"/>
              </w:rPr>
              <w:t>8、水洗尺寸变化率 %：≤ T：-0.4，W：-0.6；</w:t>
            </w:r>
          </w:p>
          <w:p>
            <w:pPr>
              <w:pStyle w:val="null3"/>
              <w:jc w:val="both"/>
            </w:pPr>
            <w:r>
              <w:rPr>
                <w:rFonts w:ascii="仿宋_GB2312" w:hAnsi="仿宋_GB2312" w:cs="仿宋_GB2312" w:eastAsia="仿宋_GB2312"/>
                <w:sz w:val="24"/>
              </w:rPr>
              <w:t>9、耐摩擦色牢度级：干摩擦≥3-4，湿摩擦≥3；</w:t>
            </w:r>
          </w:p>
          <w:p>
            <w:pPr>
              <w:pStyle w:val="null3"/>
              <w:jc w:val="both"/>
            </w:pPr>
            <w:r>
              <w:rPr>
                <w:rFonts w:ascii="仿宋_GB2312" w:hAnsi="仿宋_GB2312" w:cs="仿宋_GB2312" w:eastAsia="仿宋_GB2312"/>
                <w:sz w:val="24"/>
              </w:rPr>
              <w:t>10、耐酸汗渍色牢度级：色泽变化≥3-4，涤布沾色≥3-4，棉布沾色≥3-4；</w:t>
            </w:r>
          </w:p>
          <w:p>
            <w:pPr>
              <w:pStyle w:val="null3"/>
              <w:jc w:val="both"/>
            </w:pPr>
            <w:r>
              <w:rPr>
                <w:rFonts w:ascii="仿宋_GB2312" w:hAnsi="仿宋_GB2312" w:cs="仿宋_GB2312" w:eastAsia="仿宋_GB2312"/>
                <w:sz w:val="24"/>
              </w:rPr>
              <w:t>11、耐碱汗渍色牢度级：色泽变化≥3-4，涤布沾色≥3-4，棉布沾色≥3-4；</w:t>
            </w:r>
          </w:p>
          <w:p>
            <w:pPr>
              <w:pStyle w:val="null3"/>
              <w:jc w:val="both"/>
            </w:pPr>
            <w:r>
              <w:rPr>
                <w:rFonts w:ascii="仿宋_GB2312" w:hAnsi="仿宋_GB2312" w:cs="仿宋_GB2312" w:eastAsia="仿宋_GB2312"/>
                <w:sz w:val="24"/>
              </w:rPr>
              <w:t>12、耐光色牢度 级≥4；</w:t>
            </w:r>
          </w:p>
          <w:p>
            <w:pPr>
              <w:pStyle w:val="null3"/>
              <w:jc w:val="both"/>
            </w:pPr>
            <w:r>
              <w:rPr>
                <w:rFonts w:ascii="仿宋_GB2312" w:hAnsi="仿宋_GB2312" w:cs="仿宋_GB2312" w:eastAsia="仿宋_GB2312"/>
                <w:sz w:val="24"/>
              </w:rPr>
              <w:t>★13、单位面积质量g/M2：≤220；</w:t>
            </w:r>
          </w:p>
          <w:p>
            <w:pPr>
              <w:pStyle w:val="null3"/>
              <w:jc w:val="both"/>
            </w:pPr>
            <w:r>
              <w:rPr>
                <w:rFonts w:ascii="仿宋_GB2312" w:hAnsi="仿宋_GB2312" w:cs="仿宋_GB2312" w:eastAsia="仿宋_GB2312"/>
                <w:sz w:val="24"/>
              </w:rPr>
              <w:t>14、热稳定性（260℃±5℃）%≤1；</w:t>
            </w:r>
          </w:p>
          <w:p>
            <w:pPr>
              <w:pStyle w:val="null3"/>
              <w:jc w:val="both"/>
            </w:pPr>
            <w:r>
              <w:rPr>
                <w:rFonts w:ascii="仿宋_GB2312" w:hAnsi="仿宋_GB2312" w:cs="仿宋_GB2312" w:eastAsia="仿宋_GB2312"/>
                <w:sz w:val="24"/>
              </w:rPr>
              <w:t>15、纤维含量：芳纶，100%；</w:t>
            </w:r>
          </w:p>
          <w:p>
            <w:pPr>
              <w:pStyle w:val="null3"/>
              <w:jc w:val="both"/>
            </w:pPr>
            <w:r>
              <w:rPr>
                <w:rFonts w:ascii="仿宋_GB2312" w:hAnsi="仿宋_GB2312" w:cs="仿宋_GB2312" w:eastAsia="仿宋_GB2312"/>
                <w:sz w:val="24"/>
              </w:rPr>
              <w:t>16、服装工艺：服装应上衣“袖扣紧、领口紧”，裤子“脚口紧”。上衣袋应有袋盖，袋盖对称覆盖袋口，每边长度应大于袋口上端2cm。服装的上衣长度应符合穿着时盖住裤子上端至少25cm，裤子两侧口袋设计应避免明省，活褶向上倒。森林防火服的胸围、袖口、裤腿膝盖以下应有反光带，保证360度可视。</w:t>
            </w:r>
          </w:p>
          <w:p>
            <w:pPr>
              <w:pStyle w:val="null3"/>
              <w:jc w:val="both"/>
            </w:pPr>
            <w:r>
              <w:rPr>
                <w:rFonts w:ascii="仿宋_GB2312" w:hAnsi="仿宋_GB2312" w:cs="仿宋_GB2312" w:eastAsia="仿宋_GB2312"/>
                <w:sz w:val="24"/>
              </w:rPr>
              <w:t>17、缝纫线强力N≥14，后档接缝强力N≥920，肩缝接缝强力N≥780；</w:t>
            </w:r>
          </w:p>
          <w:p>
            <w:pPr>
              <w:pStyle w:val="null3"/>
              <w:jc w:val="both"/>
            </w:pPr>
            <w:r>
              <w:rPr>
                <w:rFonts w:ascii="仿宋_GB2312" w:hAnsi="仿宋_GB2312" w:cs="仿宋_GB2312" w:eastAsia="仿宋_GB2312"/>
                <w:sz w:val="24"/>
              </w:rPr>
              <w:t>18、表面抗湿性能：沾水等级5级；</w:t>
            </w:r>
          </w:p>
          <w:p>
            <w:pPr>
              <w:pStyle w:val="null3"/>
              <w:jc w:val="both"/>
            </w:pPr>
            <w:r>
              <w:rPr>
                <w:rFonts w:ascii="仿宋_GB2312" w:hAnsi="仿宋_GB2312" w:cs="仿宋_GB2312" w:eastAsia="仿宋_GB2312"/>
                <w:sz w:val="24"/>
              </w:rPr>
              <w:t>19、整套配置：上衣、裤子、小帽、内外腰带；</w:t>
            </w:r>
          </w:p>
        </w:tc>
      </w:tr>
    </w:tbl>
    <w:p>
      <w:pPr>
        <w:pStyle w:val="null3"/>
        <w:jc w:val="left"/>
      </w:pPr>
      <w:r>
        <w:rPr>
          <w:rFonts w:ascii="仿宋_GB2312" w:hAnsi="仿宋_GB2312" w:cs="仿宋_GB2312" w:eastAsia="仿宋_GB2312"/>
        </w:rPr>
        <w:t>标的名称：作训鞋</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技术规格要求</w:t>
            </w:r>
          </w:p>
        </w:tc>
        <w:tc>
          <w:tcPr>
            <w:tcW w:type="dxa" w:w="5814"/>
          </w:tcPr>
          <w:p>
            <w:pPr>
              <w:pStyle w:val="null3"/>
              <w:jc w:val="both"/>
            </w:pPr>
            <w:r>
              <w:rPr>
                <w:rFonts w:ascii="仿宋_GB2312" w:hAnsi="仿宋_GB2312" w:cs="仿宋_GB2312" w:eastAsia="仿宋_GB2312"/>
                <w:sz w:val="24"/>
              </w:rPr>
              <w:t>1、款式为19式森林消防作训鞋，颜色为黑色，帮面为纤维合成革和细纹鞋面布缝制而成，鞋底为高弹橡胶/硬质TPU/TPU组合结构，冷粘工艺。</w:t>
            </w:r>
          </w:p>
        </w:tc>
      </w:tr>
    </w:tbl>
    <w:p>
      <w:pPr>
        <w:pStyle w:val="null3"/>
        <w:jc w:val="left"/>
      </w:pPr>
      <w:r>
        <w:rPr>
          <w:rFonts w:ascii="仿宋_GB2312" w:hAnsi="仿宋_GB2312" w:cs="仿宋_GB2312" w:eastAsia="仿宋_GB2312"/>
        </w:rPr>
        <w:t>标的名称：长袖体能服</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技术规格要求</w:t>
            </w:r>
          </w:p>
        </w:tc>
        <w:tc>
          <w:tcPr>
            <w:tcW w:type="dxa" w:w="5814"/>
          </w:tcPr>
          <w:p>
            <w:pPr>
              <w:pStyle w:val="null3"/>
              <w:jc w:val="both"/>
            </w:pPr>
            <w:r>
              <w:rPr>
                <w:rFonts w:ascii="仿宋_GB2312" w:hAnsi="仿宋_GB2312" w:cs="仿宋_GB2312" w:eastAsia="仿宋_GB2312"/>
                <w:sz w:val="24"/>
              </w:rPr>
              <w:t>1、款式为19式消防冬体能服，主面料为加厚涤棉夹层针织布（袖、裤子深藏蓝色，上衣身火焰蓝色），由精梳棉纱、十字截面涤纶低弹丝和涤纶导电纤维组成，面料克重为干重300±20g/㎡。</w:t>
            </w:r>
          </w:p>
        </w:tc>
      </w:tr>
    </w:tbl>
    <w:p>
      <w:pPr>
        <w:pStyle w:val="null3"/>
        <w:jc w:val="left"/>
      </w:pPr>
      <w:r>
        <w:rPr>
          <w:rFonts w:ascii="仿宋_GB2312" w:hAnsi="仿宋_GB2312" w:cs="仿宋_GB2312" w:eastAsia="仿宋_GB2312"/>
        </w:rPr>
        <w:t>标的名称：作训靴</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技术规格要求</w:t>
            </w:r>
          </w:p>
        </w:tc>
        <w:tc>
          <w:tcPr>
            <w:tcW w:type="dxa" w:w="5814"/>
          </w:tcPr>
          <w:p>
            <w:pPr>
              <w:pStyle w:val="null3"/>
              <w:jc w:val="both"/>
            </w:pPr>
            <w:r>
              <w:rPr>
                <w:rFonts w:ascii="仿宋_GB2312" w:hAnsi="仿宋_GB2312" w:cs="仿宋_GB2312" w:eastAsia="仿宋_GB2312"/>
                <w:sz w:val="24"/>
              </w:rPr>
              <w:t>1、鞋码：35-46码，材质橡胶耐磨防滑鞋底，鞋面为高密度透气帆布和头层牛皮，防踢鞋头  橡胶实心大底；</w:t>
            </w:r>
          </w:p>
          <w:p>
            <w:pPr>
              <w:pStyle w:val="null3"/>
              <w:jc w:val="both"/>
            </w:pPr>
            <w:r>
              <w:rPr>
                <w:rFonts w:ascii="仿宋_GB2312" w:hAnsi="仿宋_GB2312" w:cs="仿宋_GB2312" w:eastAsia="仿宋_GB2312"/>
                <w:sz w:val="24"/>
              </w:rPr>
              <w:t>2、总重量≤1.5kg。</w:t>
            </w:r>
          </w:p>
        </w:tc>
      </w:tr>
    </w:tbl>
    <w:p>
      <w:pPr>
        <w:pStyle w:val="null3"/>
        <w:jc w:val="left"/>
      </w:pPr>
      <w:r>
        <w:rPr>
          <w:rFonts w:ascii="仿宋_GB2312" w:hAnsi="仿宋_GB2312" w:cs="仿宋_GB2312" w:eastAsia="仿宋_GB2312"/>
        </w:rPr>
        <w:t>标的名称：短袖体能服</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技术规格要求</w:t>
            </w:r>
          </w:p>
        </w:tc>
        <w:tc>
          <w:tcPr>
            <w:tcW w:type="dxa" w:w="5814"/>
          </w:tcPr>
          <w:p>
            <w:pPr>
              <w:pStyle w:val="null3"/>
              <w:jc w:val="both"/>
            </w:pPr>
            <w:r>
              <w:rPr>
                <w:rFonts w:ascii="仿宋_GB2312" w:hAnsi="仿宋_GB2312" w:cs="仿宋_GB2312" w:eastAsia="仿宋_GB2312"/>
                <w:sz w:val="24"/>
              </w:rPr>
              <w:t>1、款式为19式消防夏体能服，面料为火焰蓝色，面料含量为涤纶≥80%，黏胶≤20%，速干面料，上衣为半袖，下衣为短裤。</w:t>
            </w:r>
          </w:p>
        </w:tc>
      </w:tr>
    </w:tbl>
    <w:p>
      <w:pPr>
        <w:pStyle w:val="null3"/>
        <w:jc w:val="left"/>
      </w:pPr>
      <w:r>
        <w:rPr>
          <w:rFonts w:ascii="仿宋_GB2312" w:hAnsi="仿宋_GB2312" w:cs="仿宋_GB2312" w:eastAsia="仿宋_GB2312"/>
        </w:rPr>
        <w:t>标的名称：头盔</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技术规格要求</w:t>
            </w:r>
          </w:p>
        </w:tc>
        <w:tc>
          <w:tcPr>
            <w:tcW w:type="dxa" w:w="5814"/>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产品符合</w:t>
            </w:r>
            <w:r>
              <w:rPr>
                <w:rFonts w:ascii="仿宋_GB2312" w:hAnsi="仿宋_GB2312" w:cs="仿宋_GB2312" w:eastAsia="仿宋_GB2312"/>
                <w:sz w:val="24"/>
              </w:rPr>
              <w:t>XF 633-2006《消防员抢险救援防护服》标准，冲击吸收性能：高温预处理(将头盔置于50℃的温度中保持4h):头模所受冲击力≤2150N；低温预处理(将头盔置于-28C的温度中保持4h):头模所受冲击力≤2550N；浸水预处理(将头盔置于水槽中室温中保持4h):头模所受冲击力≤2550N；</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阻燃性能：火源离开帽壳后，其离火自熄时间</w:t>
            </w:r>
            <w:r>
              <w:rPr>
                <w:rFonts w:ascii="仿宋_GB2312" w:hAnsi="仿宋_GB2312" w:cs="仿宋_GB2312" w:eastAsia="仿宋_GB2312"/>
                <w:sz w:val="24"/>
              </w:rPr>
              <w:t>(s):前方:≤0；后方:≤0；左侧:≤0；右侧:≤0。</w:t>
            </w:r>
          </w:p>
          <w:p>
            <w:pPr>
              <w:pStyle w:val="null3"/>
              <w:jc w:val="both"/>
            </w:pPr>
            <w:r>
              <w:rPr>
                <w:rFonts w:ascii="仿宋_GB2312" w:hAnsi="仿宋_GB2312" w:cs="仿宋_GB2312" w:eastAsia="仿宋_GB2312"/>
                <w:sz w:val="24"/>
              </w:rPr>
              <w:t>3、侧向刚性：帽壳最大变形≤26mm,卸载后残余变形≤3mm，且帽壳无碎片脱落；</w:t>
            </w:r>
          </w:p>
          <w:p>
            <w:pPr>
              <w:pStyle w:val="null3"/>
              <w:jc w:val="both"/>
            </w:pPr>
            <w:r>
              <w:rPr>
                <w:rFonts w:ascii="仿宋_GB2312" w:hAnsi="仿宋_GB2312" w:cs="仿宋_GB2312" w:eastAsia="仿宋_GB2312"/>
                <w:sz w:val="24"/>
              </w:rPr>
              <w:t>4、下颏带抗拉强度 ：下颏带延伸长度≤17mm,没有出现 断裂、连接件脱落和搭扣松脱现象；</w:t>
            </w:r>
          </w:p>
          <w:p>
            <w:pPr>
              <w:pStyle w:val="null3"/>
              <w:jc w:val="both"/>
            </w:pPr>
            <w:r>
              <w:rPr>
                <w:rFonts w:ascii="仿宋_GB2312" w:hAnsi="仿宋_GB2312" w:cs="仿宋_GB2312" w:eastAsia="仿宋_GB2312"/>
                <w:sz w:val="24"/>
              </w:rPr>
              <w:t>5、耐穿透性能：浸水预处理(将头盔置于20℃的温度中保持4h):钢椎未与头模建立电接触；</w:t>
            </w:r>
          </w:p>
          <w:p>
            <w:pPr>
              <w:pStyle w:val="null3"/>
              <w:jc w:val="both"/>
            </w:pPr>
            <w:r>
              <w:rPr>
                <w:rFonts w:ascii="仿宋_GB2312" w:hAnsi="仿宋_GB2312" w:cs="仿宋_GB2312" w:eastAsia="仿宋_GB2312"/>
                <w:sz w:val="24"/>
              </w:rPr>
              <w:t>6、热稳定性能：救援头盔在180C的烘箱中，保持5min后，其边沿无变形:硬质附件保持功能完好:反光材料表面无炭化、脱落现象；</w:t>
            </w:r>
          </w:p>
          <w:p>
            <w:pPr>
              <w:pStyle w:val="null3"/>
              <w:jc w:val="both"/>
            </w:pPr>
            <w:r>
              <w:rPr>
                <w:rFonts w:ascii="仿宋_GB2312" w:hAnsi="仿宋_GB2312" w:cs="仿宋_GB2312" w:eastAsia="仿宋_GB2312"/>
                <w:sz w:val="24"/>
              </w:rPr>
              <w:t>★7、质量：≤745g；</w:t>
            </w:r>
          </w:p>
          <w:p>
            <w:pPr>
              <w:pStyle w:val="null3"/>
              <w:jc w:val="both"/>
            </w:pPr>
            <w:r>
              <w:rPr>
                <w:rFonts w:ascii="仿宋_GB2312" w:hAnsi="仿宋_GB2312" w:cs="仿宋_GB2312" w:eastAsia="仿宋_GB2312"/>
                <w:sz w:val="24"/>
              </w:rPr>
              <w:t>8、外观要求：</w:t>
            </w:r>
          </w:p>
          <w:p>
            <w:pPr>
              <w:pStyle w:val="null3"/>
              <w:jc w:val="both"/>
            </w:pPr>
            <w:r>
              <w:rPr>
                <w:rFonts w:ascii="仿宋_GB2312" w:hAnsi="仿宋_GB2312" w:cs="仿宋_GB2312" w:eastAsia="仿宋_GB2312"/>
                <w:sz w:val="24"/>
              </w:rPr>
              <w:t>① 帽壳表面色泽鲜明、光洁、无污渍、气泡、缺损及其他有损外观的缺陷。</w:t>
            </w:r>
          </w:p>
          <w:p>
            <w:pPr>
              <w:pStyle w:val="null3"/>
              <w:jc w:val="both"/>
            </w:pPr>
            <w:r>
              <w:rPr>
                <w:rFonts w:ascii="仿宋_GB2312" w:hAnsi="仿宋_GB2312" w:cs="仿宋_GB2312" w:eastAsia="仿宋_GB2312"/>
                <w:sz w:val="24"/>
              </w:rPr>
              <w:t>②头盔各部件的安装应牢固、端正，无松脱、滑落现象，尺寸均一性好。</w:t>
            </w:r>
          </w:p>
        </w:tc>
      </w:tr>
    </w:tbl>
    <w:p>
      <w:pPr>
        <w:pStyle w:val="null3"/>
        <w:jc w:val="left"/>
      </w:pPr>
      <w:r>
        <w:rPr>
          <w:rFonts w:ascii="仿宋_GB2312" w:hAnsi="仿宋_GB2312" w:cs="仿宋_GB2312" w:eastAsia="仿宋_GB2312"/>
        </w:rPr>
        <w:t>标的名称：抢险救援服</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技术规格要求</w:t>
            </w:r>
          </w:p>
        </w:tc>
        <w:tc>
          <w:tcPr>
            <w:tcW w:type="dxa" w:w="5814"/>
          </w:tcPr>
          <w:p>
            <w:pPr>
              <w:pStyle w:val="null3"/>
              <w:jc w:val="both"/>
            </w:pPr>
            <w:r>
              <w:rPr>
                <w:rFonts w:ascii="仿宋_GB2312" w:hAnsi="仿宋_GB2312" w:cs="仿宋_GB2312" w:eastAsia="仿宋_GB2312"/>
                <w:sz w:val="24"/>
              </w:rPr>
              <w:t>一、</w:t>
            </w:r>
            <w:r>
              <w:rPr>
                <w:rFonts w:ascii="仿宋_GB2312" w:hAnsi="仿宋_GB2312" w:cs="仿宋_GB2312" w:eastAsia="仿宋_GB2312"/>
                <w:sz w:val="24"/>
              </w:rPr>
              <w:t>24款抢险救援服（夏款）</w:t>
            </w:r>
          </w:p>
          <w:p>
            <w:pPr>
              <w:pStyle w:val="null3"/>
              <w:jc w:val="both"/>
            </w:pPr>
            <w:r>
              <w:rPr>
                <w:rFonts w:ascii="仿宋_GB2312" w:hAnsi="仿宋_GB2312" w:cs="仿宋_GB2312" w:eastAsia="仿宋_GB2312"/>
                <w:sz w:val="24"/>
              </w:rPr>
              <w:t>1、主要性能符合XF 633-2006《消防员抢险救援防护服装》标准。</w:t>
            </w:r>
          </w:p>
          <w:p>
            <w:pPr>
              <w:pStyle w:val="null3"/>
              <w:jc w:val="both"/>
            </w:pPr>
            <w:r>
              <w:rPr>
                <w:rFonts w:ascii="仿宋_GB2312" w:hAnsi="仿宋_GB2312" w:cs="仿宋_GB2312" w:eastAsia="仿宋_GB2312"/>
                <w:sz w:val="24"/>
              </w:rPr>
              <w:t>2、色牢度级：耐洗（变色、沾色）：原样变色4-5，涤布沾色：4-5，粘布沾色：4-5。耐水摩擦：≥4。</w:t>
            </w:r>
          </w:p>
          <w:p>
            <w:pPr>
              <w:pStyle w:val="null3"/>
              <w:jc w:val="both"/>
            </w:pPr>
            <w:r>
              <w:rPr>
                <w:rFonts w:ascii="仿宋_GB2312" w:hAnsi="仿宋_GB2312" w:cs="仿宋_GB2312" w:eastAsia="仿宋_GB2312"/>
                <w:sz w:val="24"/>
              </w:rPr>
              <w:t>3、热稳定性（橙色）：尺寸变化率（%）＜1。经180℃、5min热稳定性能试验后，试样表面无明显变化。</w:t>
            </w:r>
          </w:p>
          <w:p>
            <w:pPr>
              <w:pStyle w:val="null3"/>
              <w:jc w:val="both"/>
            </w:pPr>
            <w:r>
              <w:rPr>
                <w:rFonts w:ascii="仿宋_GB2312" w:hAnsi="仿宋_GB2312" w:cs="仿宋_GB2312" w:eastAsia="仿宋_GB2312"/>
                <w:sz w:val="24"/>
              </w:rPr>
              <w:t>▲4、表面抗湿性能/级：沾水等级4-5。</w:t>
            </w:r>
          </w:p>
          <w:p>
            <w:pPr>
              <w:pStyle w:val="null3"/>
              <w:jc w:val="both"/>
            </w:pPr>
            <w:r>
              <w:rPr>
                <w:rFonts w:ascii="仿宋_GB2312" w:hAnsi="仿宋_GB2312" w:cs="仿宋_GB2312" w:eastAsia="仿宋_GB2312"/>
                <w:sz w:val="24"/>
              </w:rPr>
              <w:t>5、单位面积质量：≤210g/m2。</w:t>
            </w:r>
          </w:p>
          <w:p>
            <w:pPr>
              <w:pStyle w:val="null3"/>
              <w:jc w:val="both"/>
            </w:pPr>
            <w:r>
              <w:rPr>
                <w:rFonts w:ascii="仿宋_GB2312" w:hAnsi="仿宋_GB2312" w:cs="仿宋_GB2312" w:eastAsia="仿宋_GB2312"/>
                <w:sz w:val="24"/>
              </w:rPr>
              <w:t>★6、断裂强力：经向≥950N，纬向≥800N。</w:t>
            </w:r>
          </w:p>
          <w:p>
            <w:pPr>
              <w:pStyle w:val="null3"/>
              <w:jc w:val="both"/>
            </w:pPr>
            <w:r>
              <w:rPr>
                <w:rFonts w:ascii="仿宋_GB2312" w:hAnsi="仿宋_GB2312" w:cs="仿宋_GB2312" w:eastAsia="仿宋_GB2312"/>
                <w:sz w:val="24"/>
              </w:rPr>
              <w:t>7、撕破强力：≥140N。</w:t>
            </w:r>
          </w:p>
          <w:p>
            <w:pPr>
              <w:pStyle w:val="null3"/>
              <w:jc w:val="both"/>
            </w:pPr>
            <w:r>
              <w:rPr>
                <w:rFonts w:ascii="仿宋_GB2312" w:hAnsi="仿宋_GB2312" w:cs="仿宋_GB2312" w:eastAsia="仿宋_GB2312"/>
                <w:sz w:val="24"/>
              </w:rPr>
              <w:t>▲8、阻燃性能（橙色）：续燃时间（s）：≤1。损毁长度(mm)：≤75。熔融、滴落：无。</w:t>
            </w:r>
          </w:p>
          <w:p>
            <w:pPr>
              <w:pStyle w:val="null3"/>
              <w:jc w:val="both"/>
            </w:pPr>
            <w:r>
              <w:rPr>
                <w:rFonts w:ascii="仿宋_GB2312" w:hAnsi="仿宋_GB2312" w:cs="仿宋_GB2312" w:eastAsia="仿宋_GB2312"/>
                <w:sz w:val="24"/>
              </w:rPr>
              <w:t>▲9、接缝断裂强力（火焰蓝）：≥820N。</w:t>
            </w:r>
          </w:p>
          <w:p>
            <w:pPr>
              <w:pStyle w:val="null3"/>
              <w:jc w:val="both"/>
            </w:pPr>
            <w:r>
              <w:rPr>
                <w:rFonts w:ascii="仿宋_GB2312" w:hAnsi="仿宋_GB2312" w:cs="仿宋_GB2312" w:eastAsia="仿宋_GB2312"/>
                <w:sz w:val="24"/>
              </w:rPr>
              <w:t>10、救援服针距密度：明暗线≥12，包缝线≥12</w:t>
            </w:r>
          </w:p>
          <w:p>
            <w:pPr>
              <w:pStyle w:val="null3"/>
              <w:jc w:val="both"/>
            </w:pPr>
            <w:r>
              <w:rPr>
                <w:rFonts w:ascii="仿宋_GB2312" w:hAnsi="仿宋_GB2312" w:cs="仿宋_GB2312" w:eastAsia="仿宋_GB2312"/>
                <w:sz w:val="24"/>
              </w:rPr>
              <w:t>11、救援服色差/级：3-4</w:t>
            </w:r>
          </w:p>
          <w:p>
            <w:pPr>
              <w:pStyle w:val="null3"/>
              <w:jc w:val="both"/>
            </w:pPr>
            <w:r>
              <w:rPr>
                <w:rFonts w:ascii="仿宋_GB2312" w:hAnsi="仿宋_GB2312" w:cs="仿宋_GB2312" w:eastAsia="仿宋_GB2312"/>
                <w:sz w:val="24"/>
              </w:rPr>
              <w:t>12、质量：≤1.1kg</w:t>
            </w:r>
          </w:p>
          <w:p>
            <w:pPr>
              <w:pStyle w:val="null3"/>
              <w:jc w:val="both"/>
            </w:pPr>
            <w:r>
              <w:rPr>
                <w:rFonts w:ascii="仿宋_GB2312" w:hAnsi="仿宋_GB2312" w:cs="仿宋_GB2312" w:eastAsia="仿宋_GB2312"/>
                <w:sz w:val="24"/>
              </w:rPr>
              <w:t>13、防静电性能：≤0.3μC。</w:t>
            </w:r>
          </w:p>
          <w:p>
            <w:pPr>
              <w:pStyle w:val="null3"/>
              <w:jc w:val="both"/>
            </w:pPr>
            <w:r>
              <w:rPr>
                <w:rFonts w:ascii="仿宋_GB2312" w:hAnsi="仿宋_GB2312" w:cs="仿宋_GB2312" w:eastAsia="仿宋_GB2312"/>
                <w:sz w:val="24"/>
              </w:rPr>
              <w:t>14、外观质量：各部位的缝合顺直、整齐、平服、牢固、松紧适宜，无跳针、开线、断线；各部位熨烫平整、整齐美观、无水渍、无烫光；衣领平服、不翻翘；对称部位基本一致；无粘合衬；标签位置正确，标志准确清晰。</w:t>
            </w:r>
          </w:p>
          <w:p>
            <w:pPr>
              <w:pStyle w:val="null3"/>
              <w:jc w:val="both"/>
            </w:pPr>
            <w:r>
              <w:rPr>
                <w:rFonts w:ascii="仿宋_GB2312" w:hAnsi="仿宋_GB2312" w:cs="仿宋_GB2312" w:eastAsia="仿宋_GB2312"/>
                <w:sz w:val="24"/>
              </w:rPr>
              <w:t>15、标志：消防员抢险救援防护服装每件产品上有永久性的标志，其主要内容包括：有产品执行的标准；有型号、规格；有生产厂的名称和商标；有生产日期；有检验合格标记；有禁用场所。</w:t>
            </w:r>
          </w:p>
          <w:p>
            <w:pPr>
              <w:pStyle w:val="null3"/>
              <w:jc w:val="both"/>
            </w:pPr>
            <w:r>
              <w:rPr>
                <w:rFonts w:ascii="仿宋_GB2312" w:hAnsi="仿宋_GB2312" w:cs="仿宋_GB2312" w:eastAsia="仿宋_GB2312"/>
                <w:sz w:val="24"/>
              </w:rPr>
              <w:t>二、抢险救援靴：</w:t>
            </w:r>
          </w:p>
          <w:p>
            <w:pPr>
              <w:pStyle w:val="null3"/>
              <w:jc w:val="both"/>
            </w:pPr>
            <w:r>
              <w:rPr>
                <w:rFonts w:ascii="仿宋_GB2312" w:hAnsi="仿宋_GB2312" w:cs="仿宋_GB2312" w:eastAsia="仿宋_GB2312"/>
                <w:sz w:val="24"/>
              </w:rPr>
              <w:t>▲1、靴底防穿刺层采用复合纤维防穿刺材料，抗刺穿力≤1250N。靴内底防刺穿层覆盖整个靴内底，不位于保护包头卷边上方也不与之接触，固定好没有移动现象；</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质量：整双靴（</w:t>
            </w:r>
            <w:r>
              <w:rPr>
                <w:rFonts w:ascii="仿宋_GB2312" w:hAnsi="仿宋_GB2312" w:cs="仿宋_GB2312" w:eastAsia="仿宋_GB2312"/>
                <w:sz w:val="24"/>
              </w:rPr>
              <w:t>38码）总质量≤1.750kg</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3、耐高温性能：抢险救援靴在温度为（180±5）℃条件下，经5min后，靴上任何部件不产生熔滴，所有硬质附件保持性能完好；</w:t>
            </w:r>
          </w:p>
          <w:p>
            <w:pPr>
              <w:pStyle w:val="null3"/>
              <w:jc w:val="both"/>
            </w:pPr>
            <w:r>
              <w:rPr>
                <w:rFonts w:ascii="仿宋_GB2312" w:hAnsi="仿宋_GB2312" w:cs="仿宋_GB2312" w:eastAsia="仿宋_GB2312"/>
                <w:sz w:val="24"/>
              </w:rPr>
              <w:t>4、防水性能：靴置于容器内后注水，水面距靴筒口防水袜套最低点的距离小于25mm，经4小时后，靴内无水渗透现象；</w:t>
            </w:r>
          </w:p>
          <w:p>
            <w:pPr>
              <w:pStyle w:val="null3"/>
              <w:jc w:val="both"/>
            </w:pPr>
            <w:r>
              <w:rPr>
                <w:rFonts w:ascii="仿宋_GB2312" w:hAnsi="仿宋_GB2312" w:cs="仿宋_GB2312" w:eastAsia="仿宋_GB2312"/>
                <w:sz w:val="24"/>
              </w:rPr>
              <w:t>5、阻燃缝纫线的颜色与外层材料相匹配，如反光条、帮面；</w:t>
            </w:r>
          </w:p>
          <w:p>
            <w:pPr>
              <w:pStyle w:val="null3"/>
              <w:jc w:val="both"/>
            </w:pPr>
            <w:r>
              <w:rPr>
                <w:rFonts w:ascii="仿宋_GB2312" w:hAnsi="仿宋_GB2312" w:cs="仿宋_GB2312" w:eastAsia="仿宋_GB2312"/>
                <w:sz w:val="24"/>
              </w:rPr>
              <w:t>6、抢险救援靴在进行防滑性能试验时，始滑角≤23.5°；</w:t>
            </w:r>
          </w:p>
          <w:p>
            <w:pPr>
              <w:pStyle w:val="null3"/>
              <w:jc w:val="both"/>
            </w:pPr>
            <w:r>
              <w:rPr>
                <w:rFonts w:ascii="仿宋_GB2312" w:hAnsi="仿宋_GB2312" w:cs="仿宋_GB2312" w:eastAsia="仿宋_GB2312"/>
                <w:sz w:val="24"/>
              </w:rPr>
              <w:t>7、抢险救援靴的击穿电压5000V，泄漏电流左≤0.1mA、右≤0.1mA；</w:t>
            </w:r>
          </w:p>
          <w:p>
            <w:pPr>
              <w:pStyle w:val="null3"/>
              <w:jc w:val="both"/>
            </w:pPr>
            <w:r>
              <w:rPr>
                <w:rFonts w:ascii="仿宋_GB2312" w:hAnsi="仿宋_GB2312" w:cs="仿宋_GB2312" w:eastAsia="仿宋_GB2312"/>
                <w:sz w:val="24"/>
              </w:rPr>
              <w:t>▲8、抢险救援靴在抗热辐射性能试验中10Kw/m2被辐照1min后，靴底内的温升≤8.0℃；</w:t>
            </w:r>
          </w:p>
          <w:p>
            <w:pPr>
              <w:pStyle w:val="null3"/>
              <w:jc w:val="both"/>
            </w:pPr>
            <w:r>
              <w:rPr>
                <w:rFonts w:ascii="仿宋_GB2312" w:hAnsi="仿宋_GB2312" w:cs="仿宋_GB2312" w:eastAsia="仿宋_GB2312"/>
                <w:sz w:val="24"/>
              </w:rPr>
              <w:t>9、鞋头耐压性能：内靴头间隙高度20mm；</w:t>
            </w:r>
          </w:p>
          <w:p>
            <w:pPr>
              <w:pStyle w:val="null3"/>
              <w:jc w:val="both"/>
            </w:pPr>
            <w:r>
              <w:rPr>
                <w:rFonts w:ascii="仿宋_GB2312" w:hAnsi="仿宋_GB2312" w:cs="仿宋_GB2312" w:eastAsia="仿宋_GB2312"/>
                <w:sz w:val="24"/>
              </w:rPr>
              <w:t>10、鞋头抗冲击性能：内靴头间隙高度21mm；</w:t>
            </w:r>
          </w:p>
          <w:p>
            <w:pPr>
              <w:pStyle w:val="null3"/>
              <w:jc w:val="both"/>
            </w:pPr>
            <w:r>
              <w:rPr>
                <w:rFonts w:ascii="仿宋_GB2312" w:hAnsi="仿宋_GB2312" w:cs="仿宋_GB2312" w:eastAsia="仿宋_GB2312"/>
                <w:sz w:val="24"/>
              </w:rPr>
              <w:t>★11、鞋面抗穿刺性能：≥206N。</w:t>
            </w:r>
          </w:p>
          <w:p>
            <w:pPr>
              <w:pStyle w:val="null3"/>
              <w:jc w:val="both"/>
            </w:pPr>
            <w:r>
              <w:rPr>
                <w:rFonts w:ascii="仿宋_GB2312" w:hAnsi="仿宋_GB2312" w:cs="仿宋_GB2312" w:eastAsia="仿宋_GB2312"/>
                <w:sz w:val="24"/>
              </w:rPr>
              <w:t>12、隔热性能：在隔热性能试验中被加热30min时，救援靴底内表面的升温9.5℃；</w:t>
            </w:r>
          </w:p>
          <w:p>
            <w:pPr>
              <w:pStyle w:val="null3"/>
              <w:jc w:val="both"/>
            </w:pPr>
            <w:r>
              <w:rPr>
                <w:rFonts w:ascii="仿宋_GB2312" w:hAnsi="仿宋_GB2312" w:cs="仿宋_GB2312" w:eastAsia="仿宋_GB2312"/>
                <w:sz w:val="24"/>
              </w:rPr>
              <w:t>13、外底耐弯折性能：靴 底经过10万次弯折试验后，外底裂缝长度8.7mm；</w:t>
            </w:r>
          </w:p>
          <w:p>
            <w:pPr>
              <w:pStyle w:val="null3"/>
              <w:jc w:val="both"/>
            </w:pPr>
            <w:r>
              <w:rPr>
                <w:rFonts w:ascii="仿宋_GB2312" w:hAnsi="仿宋_GB2312" w:cs="仿宋_GB2312" w:eastAsia="仿宋_GB2312"/>
                <w:sz w:val="24"/>
              </w:rPr>
              <w:t>14、阻燃性能：火焰离开试样各试验点后，离火自熄时间：0s，损毁长度：24mm，27mm，26mm，无熔融、熔融或剥离现象；</w:t>
            </w:r>
          </w:p>
          <w:p>
            <w:pPr>
              <w:pStyle w:val="null3"/>
              <w:jc w:val="both"/>
            </w:pPr>
            <w:r>
              <w:rPr>
                <w:rFonts w:ascii="仿宋_GB2312" w:hAnsi="仿宋_GB2312" w:cs="仿宋_GB2312" w:eastAsia="仿宋_GB2312"/>
                <w:sz w:val="24"/>
              </w:rPr>
              <w:t>三、抢险救援头盔</w:t>
            </w:r>
          </w:p>
          <w:p>
            <w:pPr>
              <w:pStyle w:val="null3"/>
              <w:jc w:val="both"/>
            </w:pPr>
            <w:r>
              <w:rPr>
                <w:rFonts w:ascii="仿宋_GB2312" w:hAnsi="仿宋_GB2312" w:cs="仿宋_GB2312" w:eastAsia="仿宋_GB2312"/>
                <w:sz w:val="24"/>
              </w:rPr>
              <w:t>1、产品符合GA 633-2006《消防员抢险救援防护服》标准</w:t>
            </w:r>
          </w:p>
          <w:p>
            <w:pPr>
              <w:pStyle w:val="null3"/>
              <w:jc w:val="both"/>
            </w:pPr>
            <w:r>
              <w:rPr>
                <w:rFonts w:ascii="仿宋_GB2312" w:hAnsi="仿宋_GB2312" w:cs="仿宋_GB2312" w:eastAsia="仿宋_GB2312"/>
                <w:sz w:val="24"/>
              </w:rPr>
              <w:t>★2、冲击吸收性能：高温预处理(将头盔置于50℃的温度中保持4h):头模所受冲击力≤2850N；低温预处理(将头盔置于-28C的温度中保持4h):头模所受冲击力≤3450N；浸水预处理(将头盔置于水槽中室温中保持4h):头模所受冲击力≤3390N。</w:t>
            </w:r>
          </w:p>
          <w:p>
            <w:pPr>
              <w:pStyle w:val="null3"/>
              <w:jc w:val="both"/>
            </w:pPr>
            <w:r>
              <w:rPr>
                <w:rFonts w:ascii="仿宋_GB2312" w:hAnsi="仿宋_GB2312" w:cs="仿宋_GB2312" w:eastAsia="仿宋_GB2312"/>
                <w:sz w:val="24"/>
              </w:rPr>
              <w:t>3、阻燃性能：火源离开帽壳后，其离火自熄时间(s):前方:0；后方:0；左侧:0；右侧:0。</w:t>
            </w:r>
          </w:p>
          <w:p>
            <w:pPr>
              <w:pStyle w:val="null3"/>
              <w:jc w:val="both"/>
            </w:pPr>
            <w:r>
              <w:rPr>
                <w:rFonts w:ascii="仿宋_GB2312" w:hAnsi="仿宋_GB2312" w:cs="仿宋_GB2312" w:eastAsia="仿宋_GB2312"/>
                <w:sz w:val="24"/>
              </w:rPr>
              <w:t>▲4、侧向刚性：帽壳最大变形≤14mm,卸载后残余变形≤2mm，且帽壳无碎片脱落。</w:t>
            </w:r>
          </w:p>
          <w:p>
            <w:pPr>
              <w:pStyle w:val="null3"/>
              <w:jc w:val="both"/>
            </w:pPr>
            <w:r>
              <w:rPr>
                <w:rFonts w:ascii="仿宋_GB2312" w:hAnsi="仿宋_GB2312" w:cs="仿宋_GB2312" w:eastAsia="仿宋_GB2312"/>
                <w:sz w:val="24"/>
              </w:rPr>
              <w:t>5、下颏带抗拉强度 ：下颏带延伸长度≤12mm,没有出现 断裂、连接件脱落和搭扣松脱现象。</w:t>
            </w:r>
          </w:p>
          <w:p>
            <w:pPr>
              <w:pStyle w:val="null3"/>
              <w:jc w:val="both"/>
            </w:pPr>
            <w:r>
              <w:rPr>
                <w:rFonts w:ascii="仿宋_GB2312" w:hAnsi="仿宋_GB2312" w:cs="仿宋_GB2312" w:eastAsia="仿宋_GB2312"/>
                <w:sz w:val="24"/>
              </w:rPr>
              <w:t>6、耐穿透性能：浸水预处理(将头盔置于20℃的温度中保持4h):钢椎未与头模建立电接触。</w:t>
            </w:r>
          </w:p>
          <w:p>
            <w:pPr>
              <w:pStyle w:val="null3"/>
              <w:jc w:val="both"/>
            </w:pPr>
            <w:r>
              <w:rPr>
                <w:rFonts w:ascii="仿宋_GB2312" w:hAnsi="仿宋_GB2312" w:cs="仿宋_GB2312" w:eastAsia="仿宋_GB2312"/>
                <w:sz w:val="24"/>
              </w:rPr>
              <w:t>7、热稳定性能：救援头盔在180C的烘箱中，保持5min后，其边沿无变形:硬质附件保持功能完好:反光材料表面无炭化、脱落现象。</w:t>
            </w:r>
          </w:p>
          <w:p>
            <w:pPr>
              <w:pStyle w:val="null3"/>
              <w:jc w:val="both"/>
            </w:pPr>
            <w:r>
              <w:rPr>
                <w:rFonts w:ascii="仿宋_GB2312" w:hAnsi="仿宋_GB2312" w:cs="仿宋_GB2312" w:eastAsia="仿宋_GB2312"/>
                <w:sz w:val="24"/>
              </w:rPr>
              <w:t>▲8、质量：≤790g；</w:t>
            </w:r>
          </w:p>
          <w:p>
            <w:pPr>
              <w:pStyle w:val="null3"/>
              <w:jc w:val="both"/>
            </w:pPr>
            <w:r>
              <w:rPr>
                <w:rFonts w:ascii="仿宋_GB2312" w:hAnsi="仿宋_GB2312" w:cs="仿宋_GB2312" w:eastAsia="仿宋_GB2312"/>
                <w:sz w:val="24"/>
              </w:rPr>
              <w:t>9、外观要求：</w:t>
            </w:r>
          </w:p>
          <w:p>
            <w:pPr>
              <w:pStyle w:val="null3"/>
              <w:jc w:val="both"/>
            </w:pPr>
            <w:r>
              <w:rPr>
                <w:rFonts w:ascii="仿宋_GB2312" w:hAnsi="仿宋_GB2312" w:cs="仿宋_GB2312" w:eastAsia="仿宋_GB2312"/>
                <w:sz w:val="24"/>
              </w:rPr>
              <w:t>① 帽壳表面色泽鲜明、光洁、无污渍、气泡、缺损及其他有损外观的缺陷。</w:t>
            </w:r>
          </w:p>
          <w:p>
            <w:pPr>
              <w:pStyle w:val="null3"/>
              <w:jc w:val="both"/>
            </w:pPr>
            <w:r>
              <w:rPr>
                <w:rFonts w:ascii="仿宋_GB2312" w:hAnsi="仿宋_GB2312" w:cs="仿宋_GB2312" w:eastAsia="仿宋_GB2312"/>
                <w:sz w:val="24"/>
              </w:rPr>
              <w:t>②头盔各部件的安装应牢固、端正，无松脱、滑落现象，尺寸均一性好。</w:t>
            </w:r>
          </w:p>
          <w:p>
            <w:pPr>
              <w:pStyle w:val="null3"/>
              <w:jc w:val="both"/>
            </w:pPr>
            <w:r>
              <w:rPr>
                <w:rFonts w:ascii="仿宋_GB2312" w:hAnsi="仿宋_GB2312" w:cs="仿宋_GB2312" w:eastAsia="仿宋_GB2312"/>
                <w:sz w:val="24"/>
              </w:rPr>
              <w:t>四、</w:t>
            </w:r>
            <w:r>
              <w:rPr>
                <w:rFonts w:ascii="仿宋_GB2312" w:hAnsi="仿宋_GB2312" w:cs="仿宋_GB2312" w:eastAsia="仿宋_GB2312"/>
                <w:sz w:val="24"/>
              </w:rPr>
              <w:t>抢险救援手套</w:t>
            </w:r>
          </w:p>
          <w:p>
            <w:pPr>
              <w:pStyle w:val="null3"/>
              <w:jc w:val="both"/>
            </w:pPr>
            <w:r>
              <w:rPr>
                <w:rFonts w:ascii="仿宋_GB2312" w:hAnsi="仿宋_GB2312" w:cs="仿宋_GB2312" w:eastAsia="仿宋_GB2312"/>
                <w:sz w:val="24"/>
              </w:rPr>
              <w:t>1、结构：内外层阻燃抗撕拉芳纶针织布，掌心五指头层牛皮分段覆盖活动灵活掌心防割，袖口采用内扣收缩式+魔术贴穿戴快速便捷。</w:t>
            </w:r>
          </w:p>
          <w:p>
            <w:pPr>
              <w:pStyle w:val="null3"/>
              <w:jc w:val="both"/>
            </w:pPr>
            <w:r>
              <w:rPr>
                <w:rFonts w:ascii="仿宋_GB2312" w:hAnsi="仿宋_GB2312" w:cs="仿宋_GB2312" w:eastAsia="仿宋_GB2312"/>
                <w:sz w:val="24"/>
              </w:rPr>
              <w:t>2、符合GA633-2006《消防员抢险救援防护服装》标准要求。</w:t>
            </w:r>
          </w:p>
          <w:p>
            <w:pPr>
              <w:pStyle w:val="null3"/>
              <w:jc w:val="both"/>
            </w:pPr>
            <w:r>
              <w:rPr>
                <w:rFonts w:ascii="仿宋_GB2312" w:hAnsi="仿宋_GB2312" w:cs="仿宋_GB2312" w:eastAsia="仿宋_GB2312"/>
                <w:sz w:val="24"/>
              </w:rPr>
              <w:t>★3、阻燃性能：续燃时间(s):经向:≤0纬向:≤0；损毁长度(mm):经向≤20纬向≤20；熔融、滴落:无。</w:t>
            </w:r>
          </w:p>
          <w:p>
            <w:pPr>
              <w:pStyle w:val="null3"/>
              <w:jc w:val="both"/>
            </w:pPr>
            <w:r>
              <w:rPr>
                <w:rFonts w:ascii="仿宋_GB2312" w:hAnsi="仿宋_GB2312" w:cs="仿宋_GB2312" w:eastAsia="仿宋_GB2312"/>
                <w:sz w:val="24"/>
              </w:rPr>
              <w:t>4、热稳定性能：手套尺寸变化率(%)：长方向:≤1.2、宽方向:≤1.7；手套在180℃温度下保持≥5min,试样表面无明显变化,且无熔融、熔滴和剥离现象。舒适层尺寸变化率(%):≤1；舒适层在180℃温度下保持≥5min,试样表面无明显变化，且无熔融、熔滴和剥离现象。</w:t>
            </w:r>
          </w:p>
          <w:p>
            <w:pPr>
              <w:pStyle w:val="null3"/>
              <w:jc w:val="both"/>
            </w:pPr>
            <w:r>
              <w:rPr>
                <w:rFonts w:ascii="仿宋_GB2312" w:hAnsi="仿宋_GB2312" w:cs="仿宋_GB2312" w:eastAsia="仿宋_GB2312"/>
                <w:sz w:val="24"/>
              </w:rPr>
              <w:t>5、耐磨性能：试样在≥9kPa的压力下，经≥8000次循环摩擦后，试样未被磨穿。</w:t>
            </w:r>
          </w:p>
          <w:p>
            <w:pPr>
              <w:pStyle w:val="null3"/>
              <w:jc w:val="both"/>
            </w:pPr>
            <w:r>
              <w:rPr>
                <w:rFonts w:ascii="仿宋_GB2312" w:hAnsi="仿宋_GB2312" w:cs="仿宋_GB2312" w:eastAsia="仿宋_GB2312"/>
                <w:sz w:val="24"/>
              </w:rPr>
              <w:t>▲6、抗切割性能：≥14N；</w:t>
            </w:r>
          </w:p>
          <w:p>
            <w:pPr>
              <w:pStyle w:val="null3"/>
              <w:jc w:val="both"/>
            </w:pPr>
            <w:r>
              <w:rPr>
                <w:rFonts w:ascii="仿宋_GB2312" w:hAnsi="仿宋_GB2312" w:cs="仿宋_GB2312" w:eastAsia="仿宋_GB2312"/>
                <w:sz w:val="24"/>
              </w:rPr>
              <w:t>7、耐撕破性能：背面外层：经向：≥200N、纬向≥130N；</w:t>
            </w:r>
          </w:p>
          <w:p>
            <w:pPr>
              <w:pStyle w:val="null3"/>
              <w:jc w:val="both"/>
            </w:pPr>
            <w:r>
              <w:rPr>
                <w:rFonts w:ascii="仿宋_GB2312" w:hAnsi="仿宋_GB2312" w:cs="仿宋_GB2312" w:eastAsia="仿宋_GB2312"/>
                <w:sz w:val="24"/>
              </w:rPr>
              <w:t>▲8、抗机械刺穿性能≥210N;</w:t>
            </w:r>
          </w:p>
          <w:p>
            <w:pPr>
              <w:pStyle w:val="null3"/>
              <w:jc w:val="both"/>
            </w:pPr>
            <w:r>
              <w:rPr>
                <w:rFonts w:ascii="仿宋_GB2312" w:hAnsi="仿宋_GB2312" w:cs="仿宋_GB2312" w:eastAsia="仿宋_GB2312"/>
                <w:sz w:val="24"/>
              </w:rPr>
              <w:t>9、灵巧性能：徒手控制百分比≥103%；</w:t>
            </w:r>
          </w:p>
          <w:p>
            <w:pPr>
              <w:pStyle w:val="null3"/>
              <w:jc w:val="both"/>
            </w:pPr>
            <w:r>
              <w:rPr>
                <w:rFonts w:ascii="仿宋_GB2312" w:hAnsi="仿宋_GB2312" w:cs="仿宋_GB2312" w:eastAsia="仿宋_GB2312"/>
                <w:sz w:val="24"/>
              </w:rPr>
              <w:t>10、抓握性能≥105%；</w:t>
            </w:r>
          </w:p>
          <w:p>
            <w:pPr>
              <w:pStyle w:val="null3"/>
              <w:jc w:val="both"/>
            </w:pPr>
            <w:r>
              <w:rPr>
                <w:rFonts w:ascii="仿宋_GB2312" w:hAnsi="仿宋_GB2312" w:cs="仿宋_GB2312" w:eastAsia="仿宋_GB2312"/>
                <w:sz w:val="24"/>
              </w:rPr>
              <w:t>11、穿戴性能：救援手套的穿戴时间：≤8.5s。</w:t>
            </w:r>
          </w:p>
          <w:p>
            <w:pPr>
              <w:pStyle w:val="null3"/>
              <w:jc w:val="both"/>
            </w:pPr>
            <w:r>
              <w:rPr>
                <w:rFonts w:ascii="仿宋_GB2312" w:hAnsi="仿宋_GB2312" w:cs="仿宋_GB2312" w:eastAsia="仿宋_GB2312"/>
                <w:sz w:val="24"/>
              </w:rPr>
              <w:t>五、抢险救援腰带</w:t>
            </w:r>
          </w:p>
          <w:p>
            <w:pPr>
              <w:pStyle w:val="null3"/>
              <w:jc w:val="both"/>
            </w:pPr>
            <w:r>
              <w:rPr>
                <w:rFonts w:ascii="仿宋_GB2312" w:hAnsi="仿宋_GB2312" w:cs="仿宋_GB2312" w:eastAsia="仿宋_GB2312"/>
                <w:sz w:val="24"/>
              </w:rPr>
              <w:t>1、经204℃，5min的耐高温性能试验，安全腰带的织带和缝线未出现融熔、焦化现象；</w:t>
            </w:r>
          </w:p>
          <w:p>
            <w:pPr>
              <w:pStyle w:val="null3"/>
              <w:jc w:val="both"/>
            </w:pPr>
            <w:r>
              <w:rPr>
                <w:rFonts w:ascii="仿宋_GB2312" w:hAnsi="仿宋_GB2312" w:cs="仿宋_GB2312" w:eastAsia="仿宋_GB2312"/>
                <w:sz w:val="24"/>
              </w:rPr>
              <w:t>2、破断力（织带）：≥45KN</w:t>
            </w:r>
          </w:p>
        </w:tc>
      </w:tr>
    </w:tbl>
    <w:p>
      <w:pPr>
        <w:pStyle w:val="null3"/>
        <w:jc w:val="left"/>
      </w:pPr>
      <w:r>
        <w:rPr>
          <w:rFonts w:ascii="仿宋_GB2312" w:hAnsi="仿宋_GB2312" w:cs="仿宋_GB2312" w:eastAsia="仿宋_GB2312"/>
        </w:rPr>
        <w:t>标的名称：森林防火马甲</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技术规格要求</w:t>
            </w:r>
          </w:p>
        </w:tc>
        <w:tc>
          <w:tcPr>
            <w:tcW w:type="dxa" w:w="5814"/>
          </w:tcPr>
          <w:p>
            <w:pPr>
              <w:pStyle w:val="null3"/>
              <w:jc w:val="both"/>
            </w:pPr>
            <w:r>
              <w:rPr>
                <w:rFonts w:ascii="仿宋_GB2312" w:hAnsi="仿宋_GB2312" w:cs="仿宋_GB2312" w:eastAsia="仿宋_GB2312"/>
                <w:sz w:val="24"/>
              </w:rPr>
              <w:t>1、采用模块化管理携行配袋，用于消防员野外作业时携带各种补给、急救用品、野外生存品、通讯设备等的装备，具有耐磨、轻便的特点，消防员可自主搭配功能模式，为作业提供便捷和安全保障。</w:t>
            </w:r>
          </w:p>
          <w:p>
            <w:pPr>
              <w:pStyle w:val="null3"/>
              <w:jc w:val="both"/>
            </w:pPr>
            <w:r>
              <w:rPr>
                <w:rFonts w:ascii="仿宋_GB2312" w:hAnsi="仿宋_GB2312" w:cs="仿宋_GB2312" w:eastAsia="仿宋_GB2312"/>
                <w:sz w:val="24"/>
              </w:rPr>
              <w:t>2、主体面料：200克以上阻燃牛津布以及织带、魔术贴，</w:t>
            </w:r>
            <w:r>
              <w:rPr>
                <w:rFonts w:ascii="仿宋_GB2312" w:hAnsi="仿宋_GB2312" w:cs="仿宋_GB2312" w:eastAsia="仿宋_GB2312"/>
                <w:sz w:val="24"/>
              </w:rPr>
              <w:t>附件包括：背心主体</w:t>
            </w:r>
            <w:r>
              <w:rPr>
                <w:rFonts w:ascii="仿宋_GB2312" w:hAnsi="仿宋_GB2312" w:cs="仿宋_GB2312" w:eastAsia="仿宋_GB2312"/>
                <w:sz w:val="24"/>
              </w:rPr>
              <w:t>1个、挂包3个，单兵医药包1个、雨衣包1个，水壶包1个、背心收纳包1个、水囊1个</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3、水囊：≥3L，可以在背负状态下直接补水；</w:t>
            </w:r>
          </w:p>
          <w:p>
            <w:pPr>
              <w:pStyle w:val="null3"/>
              <w:jc w:val="both"/>
            </w:pPr>
            <w:r>
              <w:rPr>
                <w:rFonts w:ascii="仿宋_GB2312" w:hAnsi="仿宋_GB2312" w:cs="仿宋_GB2312" w:eastAsia="仿宋_GB2312"/>
                <w:sz w:val="24"/>
              </w:rPr>
              <w:t>4、肩带、腰宽均可根据消防员体形调节；穿戴方式：魔术贴快速穿脱，不得使用拉链穿脱方式；</w:t>
            </w:r>
          </w:p>
          <w:p>
            <w:pPr>
              <w:pStyle w:val="null3"/>
              <w:jc w:val="both"/>
            </w:pPr>
            <w:r>
              <w:rPr>
                <w:rFonts w:ascii="仿宋_GB2312" w:hAnsi="仿宋_GB2312" w:cs="仿宋_GB2312" w:eastAsia="仿宋_GB2312"/>
                <w:sz w:val="24"/>
              </w:rPr>
              <w:t>▲5、面料阻燃性能：经纬向损毁长度 ≤ 55mm，经纬向续燃时间 ≤ 2.6s，经纬向阴燃时间 ≤ 0.1s。</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备注</w:t>
            </w:r>
          </w:p>
        </w:tc>
        <w:tc>
          <w:tcPr>
            <w:tcW w:type="dxa" w:w="5814"/>
          </w:tcPr>
          <w:p>
            <w:pPr>
              <w:pStyle w:val="null3"/>
              <w:jc w:val="left"/>
              <w:outlineLvl w:val="2"/>
            </w:pPr>
            <w:r>
              <w:rPr>
                <w:rFonts w:ascii="仿宋_GB2312" w:hAnsi="仿宋_GB2312" w:cs="仿宋_GB2312" w:eastAsia="仿宋_GB2312"/>
                <w:sz w:val="28"/>
                <w:b/>
              </w:rPr>
              <w:t>3.2.技术要求中</w:t>
            </w:r>
            <w:r>
              <w:rPr>
                <w:rFonts w:ascii="仿宋_GB2312" w:hAnsi="仿宋_GB2312" w:cs="仿宋_GB2312" w:eastAsia="仿宋_GB2312"/>
                <w:sz w:val="24"/>
                <w:b/>
              </w:rPr>
              <w:t>▲和★</w:t>
            </w:r>
            <w:r>
              <w:rPr>
                <w:rFonts w:ascii="仿宋_GB2312" w:hAnsi="仿宋_GB2312" w:cs="仿宋_GB2312" w:eastAsia="仿宋_GB2312"/>
                <w:sz w:val="24"/>
                <w:b/>
              </w:rPr>
              <w:t>项需提</w:t>
            </w:r>
            <w:r>
              <w:rPr>
                <w:rFonts w:ascii="仿宋_GB2312" w:hAnsi="仿宋_GB2312" w:cs="仿宋_GB2312" w:eastAsia="仿宋_GB2312"/>
                <w:sz w:val="24"/>
                <w:b/>
              </w:rPr>
              <w:t>供国家认可的第三方检测机构出具的检测报告佐证。</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样品要求</w:t>
            </w:r>
          </w:p>
        </w:tc>
        <w:tc>
          <w:tcPr>
            <w:tcW w:type="dxa" w:w="5814"/>
          </w:tcPr>
          <w:p>
            <w:pPr>
              <w:pStyle w:val="null3"/>
              <w:jc w:val="both"/>
            </w:pPr>
            <w:r>
              <w:rPr>
                <w:rFonts w:ascii="仿宋_GB2312" w:hAnsi="仿宋_GB2312" w:cs="仿宋_GB2312" w:eastAsia="仿宋_GB2312"/>
                <w:sz w:val="28"/>
                <w:b/>
              </w:rPr>
              <w:t>样品要求</w:t>
            </w:r>
          </w:p>
          <w:tbl>
            <w:tblPr>
              <w:tblBorders>
                <w:top w:val="none" w:color="000000" w:sz="4"/>
                <w:left w:val="none" w:color="000000" w:sz="4"/>
                <w:bottom w:val="none" w:color="000000" w:sz="4"/>
                <w:right w:val="none" w:color="000000" w:sz="4"/>
                <w:insideH w:val="none"/>
                <w:insideV w:val="none"/>
              </w:tblBorders>
            </w:tblPr>
            <w:tblGrid>
              <w:gridCol w:w="757"/>
              <w:gridCol w:w="1814"/>
              <w:gridCol w:w="1042"/>
              <w:gridCol w:w="1985"/>
            </w:tblGrid>
            <w:tr>
              <w:tc>
                <w:tcPr>
                  <w:tcW w:type="dxa" w:w="75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81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样品名称</w:t>
                  </w:r>
                </w:p>
              </w:tc>
              <w:tc>
                <w:tcPr>
                  <w:tcW w:type="dxa" w:w="104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r>
                    <w:rPr>
                      <w:rFonts w:ascii="仿宋_GB2312" w:hAnsi="仿宋_GB2312" w:cs="仿宋_GB2312" w:eastAsia="仿宋_GB2312"/>
                      <w:sz w:val="24"/>
                      <w:b/>
                    </w:rPr>
                    <w:t>/单位</w:t>
                  </w:r>
                </w:p>
              </w:tc>
              <w:tc>
                <w:tcPr>
                  <w:tcW w:type="dxa" w:w="198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样品要求</w:t>
                  </w:r>
                </w:p>
              </w:tc>
            </w:tr>
            <w:tr>
              <w:tc>
                <w:tcPr>
                  <w:tcW w:type="dxa" w:w="7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8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常压水带</w:t>
                  </w:r>
                </w:p>
              </w:tc>
              <w:tc>
                <w:tcPr>
                  <w:tcW w:type="dxa" w:w="10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1根</w:t>
                  </w:r>
                </w:p>
              </w:tc>
              <w:tc>
                <w:tcPr>
                  <w:tcW w:type="dxa" w:w="19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满足招标文件的技术参</w:t>
                  </w:r>
                </w:p>
                <w:p>
                  <w:pPr>
                    <w:pStyle w:val="null3"/>
                    <w:jc w:val="center"/>
                  </w:pPr>
                  <w:r>
                    <w:rPr>
                      <w:rFonts w:ascii="仿宋_GB2312" w:hAnsi="仿宋_GB2312" w:cs="仿宋_GB2312" w:eastAsia="仿宋_GB2312"/>
                      <w:sz w:val="24"/>
                    </w:rPr>
                    <w:t>数与性能指标</w:t>
                  </w:r>
                </w:p>
              </w:tc>
            </w:tr>
            <w:tr>
              <w:tc>
                <w:tcPr>
                  <w:tcW w:type="dxa" w:w="7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8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高压水带</w:t>
                  </w:r>
                </w:p>
              </w:tc>
              <w:tc>
                <w:tcPr>
                  <w:tcW w:type="dxa" w:w="10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1根</w:t>
                  </w:r>
                </w:p>
              </w:tc>
              <w:tc>
                <w:tcPr>
                  <w:tcW w:type="dxa" w:w="19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满足招标文件的技术参</w:t>
                  </w:r>
                </w:p>
                <w:p>
                  <w:pPr>
                    <w:pStyle w:val="null3"/>
                    <w:jc w:val="center"/>
                  </w:pPr>
                  <w:r>
                    <w:rPr>
                      <w:rFonts w:ascii="仿宋_GB2312" w:hAnsi="仿宋_GB2312" w:cs="仿宋_GB2312" w:eastAsia="仿宋_GB2312"/>
                      <w:sz w:val="24"/>
                    </w:rPr>
                    <w:t>数与性能指标</w:t>
                  </w:r>
                </w:p>
              </w:tc>
            </w:tr>
            <w:tr>
              <w:tc>
                <w:tcPr>
                  <w:tcW w:type="dxa" w:w="7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8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扑火服</w:t>
                  </w:r>
                </w:p>
              </w:tc>
              <w:tc>
                <w:tcPr>
                  <w:tcW w:type="dxa" w:w="10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19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满足招标文件的技术参</w:t>
                  </w:r>
                </w:p>
                <w:p>
                  <w:pPr>
                    <w:pStyle w:val="null3"/>
                    <w:jc w:val="center"/>
                  </w:pPr>
                  <w:r>
                    <w:rPr>
                      <w:rFonts w:ascii="仿宋_GB2312" w:hAnsi="仿宋_GB2312" w:cs="仿宋_GB2312" w:eastAsia="仿宋_GB2312"/>
                      <w:sz w:val="24"/>
                    </w:rPr>
                    <w:t>数与性能指标，尺码不限</w:t>
                  </w:r>
                </w:p>
              </w:tc>
            </w:tr>
            <w:tr>
              <w:tc>
                <w:tcPr>
                  <w:tcW w:type="dxa" w:w="7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8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作训靴</w:t>
                  </w:r>
                </w:p>
              </w:tc>
              <w:tc>
                <w:tcPr>
                  <w:tcW w:type="dxa" w:w="10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1双</w:t>
                  </w:r>
                </w:p>
              </w:tc>
              <w:tc>
                <w:tcPr>
                  <w:tcW w:type="dxa" w:w="19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满足招标文件的技术参</w:t>
                  </w:r>
                </w:p>
                <w:p>
                  <w:pPr>
                    <w:pStyle w:val="null3"/>
                    <w:jc w:val="center"/>
                  </w:pPr>
                  <w:r>
                    <w:rPr>
                      <w:rFonts w:ascii="仿宋_GB2312" w:hAnsi="仿宋_GB2312" w:cs="仿宋_GB2312" w:eastAsia="仿宋_GB2312"/>
                      <w:sz w:val="24"/>
                    </w:rPr>
                    <w:t>数与性能指标，尺码不限</w:t>
                  </w:r>
                </w:p>
              </w:tc>
            </w:tr>
            <w:tr>
              <w:tc>
                <w:tcPr>
                  <w:tcW w:type="dxa" w:w="7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8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抢险救援服</w:t>
                  </w:r>
                </w:p>
              </w:tc>
              <w:tc>
                <w:tcPr>
                  <w:tcW w:type="dxa" w:w="10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19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满足招标文件的技术参</w:t>
                  </w:r>
                </w:p>
                <w:p>
                  <w:pPr>
                    <w:pStyle w:val="null3"/>
                    <w:jc w:val="center"/>
                  </w:pPr>
                  <w:r>
                    <w:rPr>
                      <w:rFonts w:ascii="仿宋_GB2312" w:hAnsi="仿宋_GB2312" w:cs="仿宋_GB2312" w:eastAsia="仿宋_GB2312"/>
                      <w:sz w:val="24"/>
                    </w:rPr>
                    <w:t>数与性能指标，尺码不限</w:t>
                  </w:r>
                </w:p>
              </w:tc>
            </w:tr>
            <w:tr>
              <w:tc>
                <w:tcPr>
                  <w:tcW w:type="dxa" w:w="7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8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森林防火马甲</w:t>
                  </w:r>
                </w:p>
              </w:tc>
              <w:tc>
                <w:tcPr>
                  <w:tcW w:type="dxa" w:w="10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19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满足招标文件的技术参</w:t>
                  </w:r>
                </w:p>
                <w:p>
                  <w:pPr>
                    <w:pStyle w:val="null3"/>
                    <w:jc w:val="center"/>
                  </w:pPr>
                  <w:r>
                    <w:rPr>
                      <w:rFonts w:ascii="仿宋_GB2312" w:hAnsi="仿宋_GB2312" w:cs="仿宋_GB2312" w:eastAsia="仿宋_GB2312"/>
                      <w:sz w:val="24"/>
                    </w:rPr>
                    <w:t>数与性能指标</w:t>
                  </w:r>
                </w:p>
              </w:tc>
            </w:tr>
          </w:tbl>
          <w:p>
            <w:pPr>
              <w:pStyle w:val="null3"/>
              <w:jc w:val="both"/>
            </w:pPr>
            <w:r>
              <w:rPr>
                <w:rFonts w:ascii="仿宋_GB2312" w:hAnsi="仿宋_GB2312" w:cs="仿宋_GB2312" w:eastAsia="仿宋_GB2312"/>
                <w:sz w:val="24"/>
              </w:rPr>
              <w:t>送样要求：</w:t>
            </w:r>
          </w:p>
          <w:p>
            <w:pPr>
              <w:pStyle w:val="null3"/>
              <w:jc w:val="both"/>
            </w:pPr>
            <w:r>
              <w:rPr>
                <w:rFonts w:ascii="仿宋_GB2312" w:hAnsi="仿宋_GB2312" w:cs="仿宋_GB2312" w:eastAsia="仿宋_GB2312"/>
                <w:sz w:val="24"/>
              </w:rPr>
              <w:t>1.样品递交截止时间与招标响应文件递交截止时间相同。样品作为招标文件的组成部分，于投标截止时间前送达指定地点，否则不予接收。</w:t>
            </w:r>
          </w:p>
          <w:p>
            <w:pPr>
              <w:pStyle w:val="null3"/>
              <w:jc w:val="both"/>
            </w:pPr>
            <w:r>
              <w:rPr>
                <w:rFonts w:ascii="仿宋_GB2312" w:hAnsi="仿宋_GB2312" w:cs="仿宋_GB2312" w:eastAsia="仿宋_GB2312"/>
                <w:sz w:val="24"/>
              </w:rPr>
              <w:t>2.投标人样品的制作、搬运等相关费用由供应商自行承担。</w:t>
            </w:r>
          </w:p>
          <w:p>
            <w:pPr>
              <w:pStyle w:val="null3"/>
              <w:jc w:val="both"/>
            </w:pPr>
            <w:r>
              <w:rPr>
                <w:rFonts w:ascii="仿宋_GB2312" w:hAnsi="仿宋_GB2312" w:cs="仿宋_GB2312" w:eastAsia="仿宋_GB2312"/>
                <w:sz w:val="24"/>
              </w:rPr>
              <w:t>3.样品须为盲样，不得出现任何可以识别投标供应商或厂家的信息名称、样品需密封包装递交，评标现场对其样品进行随机编号再进行评审，若未按此要求提供的，样品不得分。</w:t>
            </w:r>
          </w:p>
          <w:p>
            <w:pPr>
              <w:pStyle w:val="null3"/>
              <w:jc w:val="both"/>
            </w:pPr>
            <w:r>
              <w:rPr>
                <w:rFonts w:ascii="仿宋_GB2312" w:hAnsi="仿宋_GB2312" w:cs="仿宋_GB2312" w:eastAsia="仿宋_GB2312"/>
                <w:sz w:val="24"/>
              </w:rPr>
              <w:t>4.中标结果公示结束后，中标供应商的样品将移交给采购人保存，用于验收比对参考。推荐候选中标供应商的样品于中标合同签订后5个工作日内自行领回；其他未中标供应商的样品于中标结果公示结束后5个工作日内自行领回。</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自合同签订之日起30日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采购方指定地点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1、签订合同后，达到付款条件起7日内，支付合同总金额的40.00%</w:t>
            </w:r>
          </w:p>
          <w:p>
            <w:pPr>
              <w:pStyle w:val="null3"/>
              <w:jc w:val="left"/>
            </w:pPr>
            <w:r>
              <w:rPr>
                <w:rFonts w:ascii="仿宋_GB2312" w:hAnsi="仿宋_GB2312" w:cs="仿宋_GB2312" w:eastAsia="仿宋_GB2312"/>
              </w:rPr>
              <w:t>2、中标供应商交货验收合格后凭相关验收文件，采购人在接到完善的付款资料，达到付款条件起7日内，支付合同总金额的60.00%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采购人与中标供应商应严格参照财政部关于进一步加强政府采购需求和履约验收管理的指导意见〔财库〔2016〕205号、关于印发《政府采购需求管理办法》的通知 财库〔2021〕22号的要求、招标文件规定的要求和投标文件及合同承诺的内容进行验收；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质保期1年。1. 投标文件及投标人承诺的质量、技术和其他要求，符合国家相关的质量标准和出厂标准； 2. 投标人须提供全新的货物(含零部件、配件、使用说明书等)，表面无划伤、无碰撞痕迹， 且权属清楚，不得侵害他人的知识产权，不得以次充好，产品来源渠道必须合法，同时应根据国家有关规定、厂家服务承诺及采购单位的要求做好售后服务工作，若检验中发现有诸如数量、 型号和外观尺寸与合同不符，如产生更换或补货等情形并导致交货延误，对此造成的损失由成交供应商承担。 3.投标人提供的产品必须符合或优于国家标准、行业标准、地方标准等标准、规范，以及招标文件的质量要求和技术指标与出厂标准； 4. 货物制造质量出现问题，供应商应负责三包(包修、包换、包退)，费用由投标人负担； 5.货到现场交付完成后由于采购人保管不当造成的质量问题，投标人亦应负责修理，但费用由采购人负担；</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1.因合同引起的或与本合同有关的任何争议，由双方当事人协商解决；也可以向有关部门申请调解。协商或调解不成，当事人可依照有关法律规定将争议提交仲裁，或向人民法院起诉。</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1、供应商根据本项目的采购需求提供供货实施方案，至少应包括：①项目管理制度；②人员配置；③产品质量管理措施；④运输方案和应急保障措施；⑤产品验收方案； 2、供应商根据本项目的采购需求提供售后服务方案，至少应包括：①服务承诺及条款②服务响应方案③备件（易耗品）供应方案④服务人员配备⑤质保外服务措施； ★3、中标人承诺在中标后签订合同前，向采购人提供所有检测报告的完整文本原件、所有检测报告的出具机构的检测资质证明材料、委托检测合同（协议）复印件、检测任务付款发票复印件和检测任务付款发票查验截图（五年内开具的付款任务发票提供）查验。若中标人无法提供或提供虚假文件信息，将被取消中标资格，并依据相关规定进行处理。（单独提供承诺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提供截至提交投标文件截止之日前一年内，经审计的财务报告（包含审计报告和审计报告中所涉及的财务报表和报表附注）或者银行出具的资信证明。未经审计的提供财务报告（包括资产负债表、利润表、现金流量表、所有者权益变动表及其附注）。投标人注册时间截至提交投标文件截止之日前不足一年的，也可提供在相关主管部门备案的公司章程等证明材料。投标人需在使用投标（响应）客户端编制投标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投标人提供的货物由中小企业制造，即货物由中小企业生产且使用该中小企业商号或者注册商标，享受本招标文件规定的中小企业扶持政策；投标人提供的货物既有中小企业制造货物，也有大型企业制造货物的，不享受中小企业扶持政策。（如投标人以联合体形式参加的，联合体各方提供的货物由中小企业制造；如投标人合同分包的，分包意向协议中分包意向供应商提供的货物由中小企业制造。）</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不正当竞争预防措施（实质性要求 ）</w:t>
            </w:r>
          </w:p>
        </w:tc>
        <w:tc>
          <w:tcPr>
            <w:tcW w:type="dxa" w:w="3322"/>
          </w:tcPr>
          <w:p>
            <w:pPr>
              <w:pStyle w:val="null3"/>
              <w:jc w:val="left"/>
            </w:pPr>
            <w:r>
              <w:rPr>
                <w:rFonts w:ascii="仿宋_GB2312" w:hAnsi="仿宋_GB2312" w:cs="仿宋_GB2312" w:eastAsia="仿宋_GB2312"/>
              </w:rPr>
              <w:t>在评标过程中，评标委员会认为投标人投标报 价明显低于其他通过符合性审查投标人的投标 报价，有可能影响产品质量或者不能诚信履约 的，评标委员会应当要求其在合理的时间内通 过项目电子化交易系统进行书面说明，必要时 提交相关证明材料。投标人提交的书面说明， 应当加盖投标人公章，在评标委员会要求的时 间内通过项目电子化交易系统进行提交，否则 视为不能证明其投标报价合理性。投标人不能 证明其投标报价合理性的，评标委员会应当将 其投标文件作为无效投标处理。</w:t>
            </w:r>
          </w:p>
        </w:tc>
        <w:tc>
          <w:tcPr>
            <w:tcW w:type="dxa" w:w="1910"/>
          </w:tcPr>
          <w:p>
            <w:pPr>
              <w:pStyle w:val="null3"/>
              <w:jc w:val="left"/>
            </w:pPr>
            <w:r>
              <w:rPr>
                <w:rFonts w:ascii="仿宋_GB2312" w:hAnsi="仿宋_GB2312" w:cs="仿宋_GB2312" w:eastAsia="仿宋_GB2312"/>
              </w:rPr>
              <w:t>报价表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其他实质性要求</w:t>
            </w:r>
          </w:p>
        </w:tc>
        <w:tc>
          <w:tcPr>
            <w:tcW w:type="dxa" w:w="3322"/>
          </w:tcPr>
          <w:p>
            <w:pPr>
              <w:pStyle w:val="null3"/>
              <w:jc w:val="left"/>
            </w:pPr>
            <w:r>
              <w:rPr>
                <w:rFonts w:ascii="仿宋_GB2312" w:hAnsi="仿宋_GB2312" w:cs="仿宋_GB2312" w:eastAsia="仿宋_GB2312"/>
              </w:rPr>
              <w:t>采购文件中的所有实质性要求，供应商必须响应并满足，需提供承诺函的需加盖电子章，承诺函格式自拟。</w:t>
            </w:r>
          </w:p>
        </w:tc>
        <w:tc>
          <w:tcPr>
            <w:tcW w:type="dxa" w:w="1910"/>
          </w:tcPr>
          <w:p>
            <w:pPr>
              <w:pStyle w:val="null3"/>
              <w:jc w:val="left"/>
            </w:pPr>
            <w:r>
              <w:rPr>
                <w:rFonts w:ascii="仿宋_GB2312" w:hAnsi="仿宋_GB2312" w:cs="仿宋_GB2312" w:eastAsia="仿宋_GB2312"/>
              </w:rPr>
              <w:t>投标人应提交的相关证明材料</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5.4.1.评分办法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技术评审</w:t>
            </w:r>
          </w:p>
        </w:tc>
        <w:tc>
          <w:tcPr>
            <w:tcW w:type="dxa" w:w="2575"/>
          </w:tcPr>
          <w:p>
            <w:pPr>
              <w:pStyle w:val="null3"/>
              <w:jc w:val="left"/>
            </w:pPr>
            <w:r>
              <w:rPr>
                <w:rFonts w:ascii="仿宋_GB2312" w:hAnsi="仿宋_GB2312" w:cs="仿宋_GB2312" w:eastAsia="仿宋_GB2312"/>
              </w:rPr>
              <w:t>招标文件“技术参数要求”中：标注“▲”条款18条； 一般技术参数条款（指未标注“▲”“★”的条款）86条； （1）标注“▲”条款响应得分=（投标人满足标注“▲”条款的数量÷招标文件中标注“▲”条款的总数量）*20分； （2）一般技术参数条款响应得分=（投标人满足一般技术参数条款的数量÷招标文件中一般技术参数条款的总数量）*10 分； 注： ①本招标文件以一级序号数字（如 “1.”“2.”“3.”…）为一条（标题除外）；数字序号下有多级序号的，以最小级数字序号为一条； ②针对标注“▲”号的技术参数，若未提供证明材料则该参数将被视为不满足；</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产品技术参数响应表</w:t>
            </w:r>
          </w:p>
          <w:p>
            <w:pPr>
              <w:pStyle w:val="null3"/>
              <w:jc w:val="left"/>
            </w:pPr>
            <w:r>
              <w:rPr>
                <w:rFonts w:ascii="仿宋_GB2312" w:hAnsi="仿宋_GB2312" w:cs="仿宋_GB2312" w:eastAsia="仿宋_GB2312"/>
              </w:rPr>
              <w:t>投标人应提交的相关证明材料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样品评审</w:t>
            </w:r>
          </w:p>
        </w:tc>
        <w:tc>
          <w:tcPr>
            <w:tcW w:type="dxa" w:w="2575"/>
          </w:tcPr>
          <w:p>
            <w:pPr>
              <w:pStyle w:val="null3"/>
              <w:jc w:val="left"/>
            </w:pPr>
            <w:r>
              <w:rPr>
                <w:rFonts w:ascii="仿宋_GB2312" w:hAnsi="仿宋_GB2312" w:cs="仿宋_GB2312" w:eastAsia="仿宋_GB2312"/>
              </w:rPr>
              <w:t>供应商根据样品要求提供样品，样品齐全且无缺陷（缺陷是指：外观无瑕疵、无划痕，表面无杂质、无毛刺、色泽正常、各部件连接牢固的任意一种情形）得 6 分，单项内容每存在一处缺陷扣 0.5 分，单项内容分扣完为止。 注：未送、少送、错送或样品非盲样，未按招标文件要求提供样品的或样品有重大安全隐患的，本项不得分。</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投标人应提交的相关证明材料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供货实施方案</w:t>
            </w:r>
          </w:p>
        </w:tc>
        <w:tc>
          <w:tcPr>
            <w:tcW w:type="dxa" w:w="2575"/>
          </w:tcPr>
          <w:p>
            <w:pPr>
              <w:pStyle w:val="null3"/>
              <w:jc w:val="left"/>
            </w:pPr>
            <w:r>
              <w:rPr>
                <w:rFonts w:ascii="仿宋_GB2312" w:hAnsi="仿宋_GB2312" w:cs="仿宋_GB2312" w:eastAsia="仿宋_GB2312"/>
              </w:rPr>
              <w:t>根据投标人对本项目的供货实施方案进行评分，方案内容应包含：①项目管理制度；②人员配置；③产品质量管理措施；④运输方案和应急保障措施；⑤产品验收方案。 内容完善、详细并与项目实际情况相匹配的得20分；每有一项内容缺少扣4分，每有一项不完整、缺陷或不能满足项目实际情况的扣2分，扣完为止。未提供方案的不得分。 （注:“缺陷或不能满足”是指项目名称、实施地点、涉及的规范及标准错误；方案内容套用其他项目或交叉混乱；方案内容过于简略，衔接时效性差，无法及时解决问题；人员设置与本项目无关等以上任意一种情形。</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投标人应提交的相关证明材料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575"/>
          </w:tcPr>
          <w:p>
            <w:pPr>
              <w:pStyle w:val="null3"/>
              <w:jc w:val="left"/>
            </w:pPr>
            <w:r>
              <w:rPr>
                <w:rFonts w:ascii="仿宋_GB2312" w:hAnsi="仿宋_GB2312" w:cs="仿宋_GB2312" w:eastAsia="仿宋_GB2312"/>
              </w:rPr>
              <w:t>根据投标人对本项目的售后服务方案进行评分，方案内容应包含①服务承诺及条款②服务响应方案③备件（易耗品）供应方案④服务人员配备⑤质保外服务措施。 内容完善、详细并与项目实际情况相匹配的得14分；每有一项内容缺少扣2.8分，每有一项不完整、缺陷或不能满足项目实际情况的扣1.4分，扣完为止。未提供方案的不得分。 （注:“缺陷或不能满足”是指项目名称、实施地点、涉及的规范及标准错误；方案内容套用其他项目或交叉混乱；方案内容过于简略，衔接时效性差，无法及时解决问题；人员设置与本项目无关等以上任意一种情形。</w:t>
            </w:r>
          </w:p>
        </w:tc>
        <w:tc>
          <w:tcPr>
            <w:tcW w:type="dxa" w:w="831"/>
          </w:tcPr>
          <w:p>
            <w:pPr>
              <w:pStyle w:val="null3"/>
              <w:jc w:val="center"/>
            </w:pPr>
            <w:r>
              <w:rPr>
                <w:rFonts w:ascii="仿宋_GB2312" w:hAnsi="仿宋_GB2312" w:cs="仿宋_GB2312" w:eastAsia="仿宋_GB2312"/>
              </w:rPr>
              <w:t>14.0000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投标人应提交的相关证明材料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 xml:space="preserve"> 本项目授权评标委员会在评标报告确定的中标候选人名单中按顺序直接确定1名中标人，确认后代理机构在四川政府采购网发布中标公告，同时向中标人发出中标通知书。</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