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ascii="宋体" w:hAnsi="宋体" w:eastAsia="宋体" w:cs="宋体"/>
          <w:sz w:val="32"/>
          <w:szCs w:val="32"/>
        </w:rPr>
      </w:pPr>
      <w:r>
        <w:rPr>
          <w:rFonts w:hint="eastAsia" w:ascii="宋体" w:hAnsi="宋体" w:eastAsia="宋体" w:cs="宋体"/>
          <w:sz w:val="32"/>
          <w:szCs w:val="32"/>
          <w:lang w:val="en-US" w:eastAsia="zh-CN"/>
        </w:rPr>
        <w:t>具有</w:t>
      </w:r>
      <w:r>
        <w:rPr>
          <w:rFonts w:hint="eastAsia" w:ascii="宋体" w:hAnsi="宋体" w:eastAsia="宋体" w:cs="宋体"/>
          <w:sz w:val="32"/>
          <w:szCs w:val="32"/>
        </w:rPr>
        <w:t>健全财务会计制度</w:t>
      </w:r>
      <w:r>
        <w:rPr>
          <w:rFonts w:hint="eastAsia" w:ascii="宋体" w:hAnsi="宋体" w:eastAsia="宋体" w:cs="宋体"/>
          <w:sz w:val="32"/>
          <w:szCs w:val="32"/>
          <w:lang w:val="en-US" w:eastAsia="zh-CN"/>
        </w:rPr>
        <w:t>的证明材料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i w:val="0"/>
          <w:iCs w:val="0"/>
          <w:caps w:val="0"/>
          <w:color w:val="auto"/>
          <w:spacing w:val="0"/>
          <w:sz w:val="28"/>
          <w:szCs w:val="28"/>
          <w:shd w:val="clear" w:fill="FFFFFF"/>
        </w:rPr>
      </w:pPr>
      <w:r>
        <w:rPr>
          <w:rFonts w:hint="eastAsia" w:ascii="宋体" w:hAnsi="宋体" w:eastAsia="宋体" w:cs="宋体"/>
          <w:i w:val="0"/>
          <w:iCs w:val="0"/>
          <w:caps w:val="0"/>
          <w:color w:val="auto"/>
          <w:spacing w:val="0"/>
          <w:sz w:val="28"/>
          <w:szCs w:val="28"/>
          <w:shd w:val="clear" w:fill="FFFFFF"/>
        </w:rPr>
        <w:t>供应商根据自身情况选择提供其中任意一项：（1）可提供2022年或2023年任一年度经审计的财务报告（包含审计报告和审计报告中所涉及的财务报表和报表附注）；（2）可提供2022年或2023年任一年度供应商财务报表（应当包括资产负债表、利润表、现金流量表、所有者权益变动表、附注）；（3）可提供截至</w:t>
      </w:r>
      <w:r>
        <w:rPr>
          <w:rFonts w:hint="default" w:ascii="宋体" w:hAnsi="宋体" w:eastAsia="宋体" w:cs="宋体"/>
          <w:i w:val="0"/>
          <w:iCs w:val="0"/>
          <w:caps w:val="0"/>
          <w:color w:val="auto"/>
          <w:spacing w:val="0"/>
          <w:sz w:val="28"/>
          <w:szCs w:val="28"/>
          <w:shd w:val="clear" w:fill="FFFFFF"/>
        </w:rPr>
        <w:t>投标</w:t>
      </w:r>
      <w:r>
        <w:rPr>
          <w:rFonts w:hint="eastAsia" w:ascii="宋体" w:hAnsi="宋体" w:eastAsia="宋体" w:cs="宋体"/>
          <w:i w:val="0"/>
          <w:iCs w:val="0"/>
          <w:caps w:val="0"/>
          <w:color w:val="auto"/>
          <w:spacing w:val="0"/>
          <w:sz w:val="28"/>
          <w:szCs w:val="28"/>
          <w:shd w:val="clear" w:fill="FFFFFF"/>
        </w:rPr>
        <w:t>文件提交截止日一年内银行出具的资信证明；（4）供应商注册时间截至</w:t>
      </w:r>
      <w:r>
        <w:rPr>
          <w:rFonts w:hint="default" w:ascii="宋体" w:hAnsi="宋体" w:eastAsia="宋体" w:cs="宋体"/>
          <w:i w:val="0"/>
          <w:iCs w:val="0"/>
          <w:caps w:val="0"/>
          <w:color w:val="auto"/>
          <w:spacing w:val="0"/>
          <w:sz w:val="28"/>
          <w:szCs w:val="28"/>
          <w:shd w:val="clear" w:fill="FFFFFF"/>
        </w:rPr>
        <w:t>投标</w:t>
      </w:r>
      <w:r>
        <w:rPr>
          <w:rFonts w:hint="eastAsia" w:ascii="宋体" w:hAnsi="宋体" w:eastAsia="宋体" w:cs="宋体"/>
          <w:i w:val="0"/>
          <w:iCs w:val="0"/>
          <w:caps w:val="0"/>
          <w:color w:val="auto"/>
          <w:spacing w:val="0"/>
          <w:sz w:val="28"/>
          <w:szCs w:val="28"/>
          <w:shd w:val="clear" w:fill="FFFFFF"/>
        </w:rPr>
        <w:t>文件提交截止日不足一年的，可提供在工商管理部门备案的公司章程。供应商需在项目电子化交易系统中按要求上传相应证明文件并进行电子签</w:t>
      </w:r>
      <w:r>
        <w:rPr>
          <w:rFonts w:hint="default" w:ascii="宋体" w:hAnsi="宋体" w:eastAsia="宋体" w:cs="宋体"/>
          <w:i w:val="0"/>
          <w:iCs w:val="0"/>
          <w:caps w:val="0"/>
          <w:color w:val="auto"/>
          <w:spacing w:val="0"/>
          <w:sz w:val="28"/>
          <w:szCs w:val="28"/>
          <w:shd w:val="clear" w:fill="FFFFFF"/>
        </w:rPr>
        <w:t>章</w:t>
      </w:r>
      <w:bookmarkStart w:id="0" w:name="_GoBack"/>
      <w:bookmarkEnd w:id="0"/>
      <w:r>
        <w:rPr>
          <w:rFonts w:hint="eastAsia" w:ascii="宋体" w:hAnsi="宋体" w:eastAsia="宋体" w:cs="宋体"/>
          <w:i w:val="0"/>
          <w:iCs w:val="0"/>
          <w:caps w:val="0"/>
          <w:color w:val="auto"/>
          <w:spacing w:val="0"/>
          <w:sz w:val="28"/>
          <w:szCs w:val="28"/>
          <w:shd w:val="clear" w:fill="FFFFFF"/>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YzMzZTgwZjY2NzhmMWJjMzIyOTY4Y2ExYzMwODIifQ=="/>
  </w:docVars>
  <w:rsids>
    <w:rsidRoot w:val="00000000"/>
    <w:rsid w:val="15C63E78"/>
    <w:rsid w:val="55DC615F"/>
    <w:rsid w:val="651964A6"/>
    <w:rsid w:val="F7D9C836"/>
    <w:rsid w:val="FCFF4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widowControl w:val="0"/>
      <w:spacing w:after="120"/>
      <w:jc w:val="both"/>
    </w:pPr>
    <w:rPr>
      <w:rFonts w:ascii="Calibri" w:hAnsi="Calibri" w:cs="Times New Roman"/>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2024-03-28T07:02:00Z</dcterms:created>
  <dc:creator>Lenovo</dc:creator>
  <cp:lastModifiedBy>user</cp:lastModifiedBy>
  <dcterms:modified xsi:type="dcterms:W3CDTF">2025-01-17T10:16:01Z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4C82FEAF41854E8EA26B8702D3258206_12</vt:lpwstr>
  </property>
</Properties>
</file>