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94BF86">
      <w:r>
        <w:rPr>
          <w:rFonts w:hint="eastAsia" w:ascii="仿宋" w:hAnsi="仿宋" w:eastAsia="仿宋" w:cs="Times New Roman"/>
          <w:b/>
          <w:bCs/>
          <w:kern w:val="2"/>
          <w:sz w:val="28"/>
          <w:szCs w:val="28"/>
          <w:lang w:val="en-US" w:eastAsia="zh-CN" w:bidi="ar-SA"/>
        </w:rPr>
        <w:t>技术部分（根据评分标准进行编制）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A6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2025-04-09T11:46:55Z</dcterms:created>
  <dc:creator>Administrator</dc:creator>
  <cp:lastModifiedBy>毛毛麻麻^_^跨境代购</cp:lastModifiedBy>
  <dcterms:modified xsi:type="dcterms:W3CDTF">2025-04-09T11:47:02Z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eyJoZGlkIjoiNTI4NWY5Y2QzMTA2MWY4N2ZmNWU2ZTM2Y2UyMDAwZWEiLCJ1c2VySWQiOiI0MzA1Mjg1NTQifQ==</vt:lpwstr>
  </property>
  <property fmtid="{D5CDD505-2E9C-101B-9397-08002B2CF9AE}" pid="4" name="ICV">
    <vt:lpwstr>39F308F596334A159D0A020A94C199E0_12</vt:lpwstr>
  </property>
</Properties>
</file>