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10"/>
        <w:ind w:right="0"/>
        <w:rPr>
          <w:rFonts w:ascii="Times New Roman" w:hAnsi="Times New Roman" w:cs="Times New Roman" w:eastAsia="Times New Roman" w:hint="default"/>
          <w:sz w:val="25"/>
          <w:szCs w:val="25"/>
        </w:rPr>
      </w:pPr>
    </w:p>
    <w:p>
      <w:pPr>
        <w:spacing w:line="500" w:lineRule="exact" w:before="0"/>
        <w:ind w:left="3669" w:right="3669" w:firstLine="0"/>
        <w:jc w:val="center"/>
        <w:rPr>
          <w:rFonts w:ascii="仿宋" w:hAnsi="仿宋" w:cs="仿宋" w:eastAsia="仿宋" w:hint="default"/>
          <w:sz w:val="40"/>
          <w:szCs w:val="40"/>
        </w:rPr>
      </w:pPr>
      <w:r>
        <w:rPr>
          <w:rFonts w:ascii="仿宋" w:hAnsi="仿宋" w:cs="仿宋" w:eastAsia="仿宋" w:hint="default"/>
          <w:b/>
          <w:bCs/>
          <w:sz w:val="40"/>
          <w:szCs w:val="40"/>
        </w:rPr>
        <w:t>格式自拟</w:t>
      </w:r>
      <w:r>
        <w:rPr>
          <w:rFonts w:ascii="仿宋" w:hAnsi="仿宋" w:cs="仿宋" w:eastAsia="仿宋" w:hint="default"/>
          <w:sz w:val="40"/>
          <w:szCs w:val="40"/>
        </w:rPr>
      </w: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仿宋" w:hAnsi="仿宋" w:cs="仿宋" w:eastAsia="仿宋" w:hint="default"/>
          <w:b/>
          <w:bCs/>
          <w:sz w:val="20"/>
          <w:szCs w:val="20"/>
        </w:rPr>
      </w:pPr>
    </w:p>
    <w:p>
      <w:pPr>
        <w:spacing w:line="240" w:lineRule="auto" w:before="3"/>
        <w:ind w:right="0"/>
        <w:rPr>
          <w:rFonts w:ascii="仿宋" w:hAnsi="仿宋" w:cs="仿宋" w:eastAsia="仿宋" w:hint="default"/>
          <w:b/>
          <w:bCs/>
          <w:sz w:val="22"/>
          <w:szCs w:val="22"/>
        </w:rPr>
      </w:pPr>
    </w:p>
    <w:p>
      <w:pPr>
        <w:pStyle w:val="BodyText"/>
        <w:spacing w:line="408" w:lineRule="auto"/>
        <w:ind w:right="5486"/>
        <w:jc w:val="left"/>
      </w:pPr>
      <w:r>
        <w:rPr/>
        <w:t>供应商名称（加盖公章）： 日</w:t>
      </w:r>
      <w:r>
        <w:rPr>
          <w:spacing w:val="-1"/>
        </w:rPr>
        <w:t> </w:t>
      </w:r>
      <w:r>
        <w:rPr/>
        <w:t>期：</w:t>
      </w:r>
    </w:p>
    <w:sectPr>
      <w:type w:val="continuous"/>
      <w:pgSz w:w="11910" w:h="16840"/>
      <w:pgMar w:top="1600" w:bottom="280" w:left="12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"/>
      <w:ind w:left="118"/>
    </w:pPr>
    <w:rPr>
      <w:rFonts w:ascii="仿宋" w:hAnsi="仿宋" w:eastAsia="仿宋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&lt;B9A9D3A6C9CCC8CFCEAAD0E8D2AACCE1B9A9B5C4C6E4CBFCD6A4C3F7B2C4C1CF2E646F63&gt;</dc:title>
  <dcterms:created xsi:type="dcterms:W3CDTF">2024-06-07T11:08:48Z</dcterms:created>
  <dcterms:modified xsi:type="dcterms:W3CDTF">2024-06-07T11:08:48Z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2024-06-07T00:00:00Z</vt:filetime>
  </property>
</Properties>
</file>