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firstLine="0" w:firstLineChars="0"/>
        <w:jc w:val="center"/>
        <w:textAlignment w:val="auto"/>
        <w:outlineLvl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业绩一览表</w:t>
      </w:r>
    </w:p>
    <w:tbl>
      <w:tblPr>
        <w:tblStyle w:val="4"/>
        <w:tblW w:w="92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537"/>
        <w:gridCol w:w="1537"/>
        <w:gridCol w:w="1537"/>
        <w:gridCol w:w="1537"/>
        <w:gridCol w:w="1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double" w:color="auto" w:sz="2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年  份</w:t>
            </w:r>
          </w:p>
        </w:tc>
        <w:tc>
          <w:tcPr>
            <w:tcW w:w="1537" w:type="dxa"/>
            <w:tcBorders>
              <w:top w:val="double" w:color="auto" w:sz="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用户名称</w:t>
            </w:r>
          </w:p>
        </w:tc>
        <w:tc>
          <w:tcPr>
            <w:tcW w:w="1537" w:type="dxa"/>
            <w:tcBorders>
              <w:top w:val="double" w:color="auto" w:sz="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项目名称</w:t>
            </w:r>
          </w:p>
        </w:tc>
        <w:tc>
          <w:tcPr>
            <w:tcW w:w="1537" w:type="dxa"/>
            <w:tcBorders>
              <w:top w:val="double" w:color="auto" w:sz="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完成时间</w:t>
            </w:r>
          </w:p>
        </w:tc>
        <w:tc>
          <w:tcPr>
            <w:tcW w:w="1537" w:type="dxa"/>
            <w:tcBorders>
              <w:top w:val="double" w:color="auto" w:sz="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合同金额</w:t>
            </w:r>
          </w:p>
        </w:tc>
        <w:tc>
          <w:tcPr>
            <w:tcW w:w="1538" w:type="dxa"/>
            <w:tcBorders>
              <w:top w:val="double" w:color="auto" w:sz="2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highlight w:val="none"/>
                <w:lang w:bidi="ar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37" w:type="dxa"/>
            <w:tcBorders>
              <w:top w:val="single" w:color="000000" w:sz="6" w:space="0"/>
              <w:left w:val="double" w:color="auto" w:sz="2" w:space="0"/>
              <w:bottom w:val="double" w:color="auto" w:sz="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double" w:color="auto" w:sz="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double" w:color="auto" w:sz="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double" w:color="auto" w:sz="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7" w:type="dxa"/>
            <w:tcBorders>
              <w:top w:val="single" w:color="000000" w:sz="6" w:space="0"/>
              <w:left w:val="single" w:color="000000" w:sz="6" w:space="0"/>
              <w:bottom w:val="double" w:color="auto" w:sz="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double" w:color="auto" w:sz="2" w:space="0"/>
              <w:right w:val="double" w:color="auto" w:sz="2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r>
        <w:rPr>
          <w:rFonts w:hint="eastAsia" w:ascii="仿宋" w:hAnsi="仿宋" w:eastAsia="仿宋" w:cs="仿宋"/>
          <w:color w:val="auto"/>
          <w:highlight w:val="none"/>
        </w:rPr>
        <w:t>注：以上业绩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</w:rPr>
        <w:t>需根据综合评分表中的要求提供相关书面证明材料。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4OTNmYTQzOWQyZDE0MzVmYWU5MWIzYWU1NjE1MzkifQ=="/>
  </w:docVars>
  <w:rsids>
    <w:rsidRoot w:val="00000000"/>
    <w:rsid w:val="2B7D4EAE"/>
    <w:rsid w:val="3285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60" w:lineRule="exact"/>
      <w:ind w:firstLine="643" w:firstLineChars="20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57</Characters>
  <Lines>0</Lines>
  <Paragraphs>0</Paragraphs>
  <TotalTime>0</TotalTime>
  <ScaleCrop>false</ScaleCrop>
  <LinksUpToDate>false</LinksUpToDate>
  <CharactersWithSpaces>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2022-11-17T05:17:00Z</dcterms:created>
  <dc:creator>Administrator</dc:creator>
  <cp:lastModifiedBy>王</cp:lastModifiedBy>
  <dcterms:modified xsi:type="dcterms:W3CDTF">2023-03-15T06:13:02Z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27B2F48D310148EB9BA4B555CB827A1D</vt:lpwstr>
  </property>
</Properties>
</file>