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8B123">
      <w:pPr>
        <w:pStyle w:val="8"/>
        <w:numPr>
          <w:ilvl w:val="0"/>
          <w:numId w:val="0"/>
        </w:numPr>
        <w:spacing w:before="120" w:after="120"/>
        <w:ind w:leftChars="0"/>
        <w:jc w:val="center"/>
      </w:pPr>
      <w:bookmarkStart w:id="0" w:name="_Toc3995"/>
      <w:bookmarkStart w:id="1" w:name="_Toc25122"/>
      <w:bookmarkStart w:id="2" w:name="_Toc25032"/>
      <w:bookmarkStart w:id="3" w:name="_Toc23376"/>
      <w:bookmarkStart w:id="4" w:name="_Toc30586"/>
      <w:r>
        <w:rPr>
          <w:rFonts w:hint="eastAsia"/>
          <w:lang w:val="en-US" w:eastAsia="zh-CN"/>
        </w:rPr>
        <w:t>技术、服务、商务应答</w:t>
      </w:r>
      <w:r>
        <w:rPr>
          <w:rFonts w:hint="eastAsia"/>
        </w:rPr>
        <w:t>表</w:t>
      </w:r>
      <w:bookmarkEnd w:id="0"/>
      <w:bookmarkEnd w:id="1"/>
      <w:bookmarkEnd w:id="2"/>
      <w:bookmarkEnd w:id="3"/>
      <w:bookmarkEnd w:id="4"/>
    </w:p>
    <w:p w14:paraId="32605C5B">
      <w:pPr>
        <w:pStyle w:val="9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    </w:t>
      </w:r>
    </w:p>
    <w:p w14:paraId="7A22E213">
      <w:pPr>
        <w:pStyle w:val="9"/>
        <w:rPr>
          <w:color w:val="FF0000"/>
          <w:u w:val="single"/>
        </w:rPr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 xml:space="preserve">                              </w:t>
      </w:r>
      <w:r>
        <w:rPr>
          <w:rFonts w:hint="eastAsia"/>
          <w:color w:val="FF0000"/>
        </w:rPr>
        <w:t xml:space="preserve">  </w:t>
      </w:r>
    </w:p>
    <w:tbl>
      <w:tblPr>
        <w:tblStyle w:val="6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4166"/>
        <w:gridCol w:w="3387"/>
        <w:gridCol w:w="1631"/>
      </w:tblGrid>
      <w:tr w14:paraId="05486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  <w:vAlign w:val="center"/>
          </w:tcPr>
          <w:p w14:paraId="11AEEEE5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4166" w:type="dxa"/>
            <w:vAlign w:val="center"/>
          </w:tcPr>
          <w:p w14:paraId="7B81193C">
            <w:pPr>
              <w:ind w:firstLine="86" w:firstLineChars="41"/>
              <w:jc w:val="center"/>
              <w:rPr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磋商文件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第</w:t>
            </w:r>
            <w:r>
              <w:rPr>
                <w:rFonts w:hint="eastAsia"/>
                <w:b w:val="0"/>
                <w:bCs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章“技术要求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服务要求、其他要求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”</w:t>
            </w:r>
          </w:p>
        </w:tc>
        <w:tc>
          <w:tcPr>
            <w:tcW w:w="3387" w:type="dxa"/>
            <w:vAlign w:val="center"/>
          </w:tcPr>
          <w:p w14:paraId="219A3F54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响应文件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响应情况</w:t>
            </w:r>
          </w:p>
        </w:tc>
        <w:tc>
          <w:tcPr>
            <w:tcW w:w="1631" w:type="dxa"/>
            <w:vAlign w:val="center"/>
          </w:tcPr>
          <w:p w14:paraId="533AC8FA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</w:tr>
      <w:tr w14:paraId="39F64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05" w:type="dxa"/>
            <w:gridSpan w:val="4"/>
            <w:vAlign w:val="center"/>
          </w:tcPr>
          <w:p w14:paraId="06D5B045">
            <w:pPr>
              <w:pStyle w:val="10"/>
              <w:jc w:val="both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/>
              </w:rPr>
              <w:t>我公司承诺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(响应/不响应)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  <w:t>磋商文件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第</w:t>
            </w:r>
            <w:r>
              <w:rPr>
                <w:rFonts w:hint="eastAsia"/>
                <w:b w:val="0"/>
                <w:bCs/>
                <w:lang w:val="en-US"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“技术要求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服务要求、其他要求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的所有条款，如有偏离的条款，均已在下方列出。</w:t>
            </w:r>
          </w:p>
        </w:tc>
      </w:tr>
      <w:tr w14:paraId="2F697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</w:tcPr>
          <w:p w14:paraId="2AB31AB7">
            <w:pPr>
              <w:pStyle w:val="10"/>
              <w:rPr>
                <w:b/>
                <w:bCs/>
              </w:rPr>
            </w:pPr>
          </w:p>
        </w:tc>
        <w:tc>
          <w:tcPr>
            <w:tcW w:w="4166" w:type="dxa"/>
          </w:tcPr>
          <w:p w14:paraId="29E02372">
            <w:pPr>
              <w:pStyle w:val="10"/>
              <w:rPr>
                <w:b/>
                <w:bCs/>
              </w:rPr>
            </w:pPr>
          </w:p>
        </w:tc>
        <w:tc>
          <w:tcPr>
            <w:tcW w:w="3387" w:type="dxa"/>
          </w:tcPr>
          <w:p w14:paraId="3031F6C6">
            <w:pPr>
              <w:pStyle w:val="10"/>
              <w:rPr>
                <w:b/>
                <w:bCs/>
              </w:rPr>
            </w:pPr>
          </w:p>
        </w:tc>
        <w:tc>
          <w:tcPr>
            <w:tcW w:w="1631" w:type="dxa"/>
          </w:tcPr>
          <w:p w14:paraId="33A6A4A3">
            <w:pPr>
              <w:pStyle w:val="10"/>
              <w:rPr>
                <w:b/>
                <w:bCs/>
              </w:rPr>
            </w:pPr>
          </w:p>
        </w:tc>
      </w:tr>
      <w:tr w14:paraId="6E0DE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</w:tcPr>
          <w:p w14:paraId="5071032F">
            <w:pPr>
              <w:pStyle w:val="10"/>
              <w:rPr>
                <w:b/>
                <w:bCs/>
              </w:rPr>
            </w:pPr>
          </w:p>
        </w:tc>
        <w:tc>
          <w:tcPr>
            <w:tcW w:w="4166" w:type="dxa"/>
          </w:tcPr>
          <w:p w14:paraId="27B98562">
            <w:pPr>
              <w:pStyle w:val="10"/>
              <w:rPr>
                <w:b/>
                <w:bCs/>
              </w:rPr>
            </w:pPr>
          </w:p>
        </w:tc>
        <w:tc>
          <w:tcPr>
            <w:tcW w:w="3387" w:type="dxa"/>
          </w:tcPr>
          <w:p w14:paraId="0A177F7E">
            <w:pPr>
              <w:pStyle w:val="10"/>
              <w:rPr>
                <w:b/>
                <w:bCs/>
              </w:rPr>
            </w:pPr>
          </w:p>
        </w:tc>
        <w:tc>
          <w:tcPr>
            <w:tcW w:w="1631" w:type="dxa"/>
          </w:tcPr>
          <w:p w14:paraId="50F1DDED">
            <w:pPr>
              <w:pStyle w:val="10"/>
              <w:rPr>
                <w:b/>
                <w:bCs/>
              </w:rPr>
            </w:pPr>
          </w:p>
        </w:tc>
      </w:tr>
      <w:tr w14:paraId="4E305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1" w:type="dxa"/>
          </w:tcPr>
          <w:p w14:paraId="392D188B">
            <w:pPr>
              <w:pStyle w:val="10"/>
              <w:rPr>
                <w:b/>
                <w:bCs/>
              </w:rPr>
            </w:pPr>
          </w:p>
        </w:tc>
        <w:tc>
          <w:tcPr>
            <w:tcW w:w="4166" w:type="dxa"/>
          </w:tcPr>
          <w:p w14:paraId="6FBCE225">
            <w:pPr>
              <w:pStyle w:val="10"/>
              <w:rPr>
                <w:b/>
                <w:bCs/>
              </w:rPr>
            </w:pPr>
          </w:p>
        </w:tc>
        <w:tc>
          <w:tcPr>
            <w:tcW w:w="3387" w:type="dxa"/>
          </w:tcPr>
          <w:p w14:paraId="0E5A3C21">
            <w:pPr>
              <w:pStyle w:val="10"/>
              <w:rPr>
                <w:b/>
                <w:bCs/>
              </w:rPr>
            </w:pPr>
          </w:p>
        </w:tc>
        <w:tc>
          <w:tcPr>
            <w:tcW w:w="1631" w:type="dxa"/>
          </w:tcPr>
          <w:p w14:paraId="36E06A83">
            <w:pPr>
              <w:pStyle w:val="10"/>
              <w:rPr>
                <w:b/>
                <w:bCs/>
              </w:rPr>
            </w:pPr>
          </w:p>
        </w:tc>
      </w:tr>
    </w:tbl>
    <w:p w14:paraId="60C92082">
      <w:pPr>
        <w:pStyle w:val="11"/>
        <w:rPr>
          <w:b w:val="0"/>
          <w:bCs/>
        </w:rPr>
      </w:pPr>
      <w:r>
        <w:rPr>
          <w:rFonts w:hint="eastAsia"/>
          <w:b w:val="0"/>
          <w:bCs/>
        </w:rPr>
        <w:t>注：①如与</w:t>
      </w:r>
      <w:r>
        <w:rPr>
          <w:rFonts w:hint="eastAsia"/>
          <w:b/>
          <w:bCs w:val="0"/>
          <w:lang w:eastAsia="zh-CN"/>
        </w:rPr>
        <w:t>磋商文件</w:t>
      </w:r>
      <w:r>
        <w:rPr>
          <w:rFonts w:hint="eastAsia"/>
          <w:b/>
          <w:bCs w:val="0"/>
          <w:sz w:val="24"/>
          <w:szCs w:val="24"/>
        </w:rPr>
        <w:t>第</w:t>
      </w:r>
      <w:r>
        <w:rPr>
          <w:rFonts w:hint="eastAsia"/>
          <w:b w:val="0"/>
          <w:bCs/>
          <w:lang w:val="en-US" w:eastAsia="zh-CN"/>
        </w:rPr>
        <w:t>三</w:t>
      </w:r>
      <w:r>
        <w:rPr>
          <w:rFonts w:hint="eastAsia"/>
          <w:b/>
          <w:bCs w:val="0"/>
          <w:sz w:val="24"/>
          <w:szCs w:val="24"/>
        </w:rPr>
        <w:t>章“技术要求</w:t>
      </w:r>
      <w:r>
        <w:rPr>
          <w:rFonts w:hint="eastAsia"/>
          <w:b/>
          <w:bCs w:val="0"/>
          <w:sz w:val="24"/>
          <w:szCs w:val="24"/>
          <w:lang w:eastAsia="zh-CN"/>
        </w:rPr>
        <w:t>、</w:t>
      </w:r>
      <w:r>
        <w:rPr>
          <w:rFonts w:hint="eastAsia"/>
          <w:b/>
          <w:bCs w:val="0"/>
          <w:sz w:val="24"/>
          <w:szCs w:val="24"/>
          <w:lang w:val="en-US" w:eastAsia="zh-CN"/>
        </w:rPr>
        <w:t>服务要求、其他要求</w:t>
      </w:r>
      <w:r>
        <w:rPr>
          <w:rFonts w:hint="eastAsia"/>
          <w:b/>
          <w:bCs w:val="0"/>
          <w:sz w:val="24"/>
          <w:szCs w:val="24"/>
        </w:rPr>
        <w:t>”</w:t>
      </w:r>
      <w:r>
        <w:rPr>
          <w:rFonts w:hint="eastAsia"/>
          <w:b w:val="0"/>
          <w:bCs/>
        </w:rPr>
        <w:t>有偏离(包括正偏离和负偏离)，</w:t>
      </w:r>
      <w:r>
        <w:rPr>
          <w:rFonts w:hint="eastAsia"/>
        </w:rPr>
        <w:t>请将偏离条款逐条应答</w:t>
      </w:r>
      <w:r>
        <w:rPr>
          <w:rFonts w:hint="eastAsia"/>
          <w:b w:val="0"/>
          <w:bCs/>
        </w:rPr>
        <w:t>，未在此表中进行应答或未明确偏离的条款视为默认完全响应和接受，</w:t>
      </w:r>
      <w:r>
        <w:rPr>
          <w:rFonts w:hint="eastAsia"/>
          <w:b w:val="0"/>
          <w:bCs/>
          <w:lang w:eastAsia="zh-CN"/>
        </w:rPr>
        <w:t>供应商</w:t>
      </w:r>
      <w:r>
        <w:rPr>
          <w:rFonts w:hint="eastAsia"/>
          <w:b w:val="0"/>
          <w:bCs/>
        </w:rPr>
        <w:t>不得以未作应答而拒不接受</w:t>
      </w:r>
      <w:r>
        <w:rPr>
          <w:rFonts w:hint="eastAsia"/>
        </w:rPr>
        <w:t>(要求</w:t>
      </w:r>
      <w:r>
        <w:rPr>
          <w:rFonts w:hint="eastAsia"/>
          <w:lang w:val="en-US" w:eastAsia="zh-CN"/>
        </w:rPr>
        <w:t>单独</w:t>
      </w:r>
      <w:r>
        <w:rPr>
          <w:rFonts w:hint="eastAsia"/>
        </w:rPr>
        <w:t>提供承诺函或证明</w:t>
      </w:r>
      <w:r>
        <w:rPr>
          <w:rFonts w:hint="eastAsia"/>
          <w:lang w:val="en-US" w:eastAsia="zh-CN"/>
        </w:rPr>
        <w:t>资料</w:t>
      </w:r>
      <w:r>
        <w:rPr>
          <w:rFonts w:hint="eastAsia"/>
        </w:rPr>
        <w:t>的条款，以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提供的承诺函或证明</w:t>
      </w:r>
      <w:r>
        <w:rPr>
          <w:rFonts w:hint="eastAsia"/>
          <w:lang w:val="en-US" w:eastAsia="zh-CN"/>
        </w:rPr>
        <w:t>资料</w:t>
      </w:r>
      <w:r>
        <w:rPr>
          <w:rFonts w:hint="eastAsia"/>
        </w:rPr>
        <w:t>为准，如未提供则不予认可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如有要求可提供在本表</w:t>
      </w:r>
      <w:r>
        <w:rPr>
          <w:rFonts w:hint="eastAsia"/>
          <w:sz w:val="40"/>
          <w:szCs w:val="40"/>
          <w:lang w:val="en-US" w:eastAsia="zh-CN"/>
        </w:rPr>
        <w:t>附表</w:t>
      </w:r>
      <w:r>
        <w:rPr>
          <w:rFonts w:hint="eastAsia"/>
          <w:lang w:val="en-US" w:eastAsia="zh-CN"/>
        </w:rPr>
        <w:t>中</w:t>
      </w:r>
      <w:r>
        <w:rPr>
          <w:rFonts w:hint="eastAsia"/>
          <w:b w:val="0"/>
          <w:bCs/>
        </w:rPr>
        <w:t>。</w:t>
      </w:r>
      <w:r>
        <w:rPr>
          <w:rFonts w:hint="eastAsia"/>
        </w:rPr>
        <w:t>)</w:t>
      </w:r>
    </w:p>
    <w:p w14:paraId="36F96995">
      <w:pPr>
        <w:pStyle w:val="11"/>
        <w:rPr>
          <w:b w:val="0"/>
          <w:bCs/>
        </w:rPr>
      </w:pPr>
      <w:r>
        <w:rPr>
          <w:rFonts w:hint="eastAsia"/>
          <w:b w:val="0"/>
          <w:bCs/>
        </w:rPr>
        <w:t>②</w:t>
      </w:r>
      <w:r>
        <w:rPr>
          <w:rFonts w:hint="eastAsia"/>
          <w:b w:val="0"/>
          <w:bCs/>
          <w:lang w:eastAsia="zh-CN"/>
        </w:rPr>
        <w:t>供应商</w:t>
      </w:r>
      <w:r>
        <w:rPr>
          <w:rFonts w:hint="eastAsia"/>
          <w:b w:val="0"/>
          <w:bCs/>
        </w:rPr>
        <w:t>必须据实填写有偏离的条款，不得虚假应答，否则将取消其中标资格。</w:t>
      </w:r>
    </w:p>
    <w:p w14:paraId="61BC7124">
      <w:pPr>
        <w:pStyle w:val="11"/>
        <w:ind w:firstLine="482"/>
      </w:pPr>
      <w:r>
        <w:rPr>
          <w:rFonts w:hint="eastAsia"/>
          <w:b w:val="0"/>
          <w:bCs/>
        </w:rPr>
        <w:t>③</w:t>
      </w:r>
      <w:r>
        <w:rPr>
          <w:rFonts w:hint="eastAsia"/>
          <w:b w:val="0"/>
          <w:bCs/>
          <w:lang w:eastAsia="zh-CN"/>
        </w:rPr>
        <w:t>评审</w:t>
      </w:r>
      <w:r>
        <w:rPr>
          <w:rFonts w:hint="eastAsia"/>
          <w:b w:val="0"/>
          <w:bCs/>
        </w:rPr>
        <w:t>时如对</w:t>
      </w:r>
      <w:r>
        <w:rPr>
          <w:rFonts w:hint="eastAsia"/>
          <w:b w:val="0"/>
          <w:bCs/>
          <w:lang w:eastAsia="zh-CN"/>
        </w:rPr>
        <w:t>响应文件</w:t>
      </w:r>
      <w:r>
        <w:rPr>
          <w:rFonts w:hint="eastAsia"/>
          <w:b w:val="0"/>
          <w:bCs/>
        </w:rPr>
        <w:t>中</w:t>
      </w:r>
      <w:r>
        <w:rPr>
          <w:rFonts w:hint="eastAsia"/>
          <w:lang w:val="en-US" w:eastAsia="zh-CN"/>
        </w:rPr>
        <w:t>技术、服务、商务应答</w:t>
      </w:r>
      <w:r>
        <w:rPr>
          <w:rFonts w:hint="eastAsia"/>
        </w:rPr>
        <w:t>表</w:t>
      </w:r>
      <w:r>
        <w:rPr>
          <w:rFonts w:hint="eastAsia"/>
          <w:b w:val="0"/>
          <w:bCs/>
        </w:rPr>
        <w:t>的应答内容存在歧义的，可要求</w:t>
      </w:r>
      <w:r>
        <w:rPr>
          <w:rFonts w:hint="eastAsia"/>
          <w:b w:val="0"/>
          <w:bCs/>
          <w:lang w:eastAsia="zh-CN"/>
        </w:rPr>
        <w:t>供应商</w:t>
      </w:r>
      <w:r>
        <w:rPr>
          <w:rFonts w:hint="eastAsia"/>
          <w:b w:val="0"/>
          <w:bCs/>
        </w:rPr>
        <w:t>进行澄清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43496153">
      <w:pPr>
        <w:pStyle w:val="12"/>
        <w:rPr>
          <w:rFonts w:hint="eastAsia"/>
        </w:rPr>
      </w:pPr>
    </w:p>
    <w:p w14:paraId="61CA7256">
      <w:pPr>
        <w:pStyle w:val="12"/>
        <w:rPr>
          <w:rFonts w:hint="eastAsia"/>
        </w:rPr>
      </w:pPr>
    </w:p>
    <w:p w14:paraId="7DD52CBF">
      <w:pPr>
        <w:pStyle w:val="12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4140C0C7">
      <w:pPr>
        <w:pStyle w:val="12"/>
      </w:pPr>
    </w:p>
    <w:p w14:paraId="4336A216">
      <w:pPr>
        <w:ind w:firstLine="480" w:firstLineChars="200"/>
        <w:rPr>
          <w:rFonts w:hint="eastAsia" w:asciiTheme="minorEastAsia" w:hAnsiTheme="minorEastAsia" w:eastAsiaTheme="minorEastAsia" w:cstheme="minorEastAsia"/>
          <w:bCs/>
          <w:u w:val="single"/>
        </w:rPr>
      </w:pPr>
      <w:r>
        <w:rPr>
          <w:rFonts w:hint="eastAsia"/>
          <w:lang w:val="en-US" w:eastAsia="zh-CN"/>
        </w:rPr>
        <w:t>磋商</w:t>
      </w:r>
      <w:bookmarkStart w:id="5" w:name="_GoBack"/>
      <w:bookmarkEnd w:id="5"/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</w:p>
    <w:p w14:paraId="39F063DC">
      <w:pPr>
        <w:rPr>
          <w:rFonts w:hint="eastAsia" w:asciiTheme="minorEastAsia" w:hAnsiTheme="minorEastAsia" w:eastAsiaTheme="minorEastAsia" w:cstheme="minorEastAsia"/>
          <w:bCs/>
          <w:u w:val="single"/>
        </w:rPr>
      </w:pPr>
      <w:r>
        <w:rPr>
          <w:rFonts w:hint="eastAsia" w:asciiTheme="minorEastAsia" w:hAnsiTheme="minorEastAsia" w:eastAsiaTheme="minorEastAsia" w:cstheme="minorEastAsia"/>
          <w:bCs/>
          <w:u w:val="single"/>
        </w:rPr>
        <w:br w:type="page"/>
      </w:r>
    </w:p>
    <w:p w14:paraId="6BEC3AD4">
      <w:pPr>
        <w:pStyle w:val="2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技术、服务、商务应答</w:t>
      </w:r>
      <w:r>
        <w:rPr>
          <w:rFonts w:hint="eastAsia"/>
          <w:b/>
          <w:bCs/>
          <w:sz w:val="32"/>
          <w:szCs w:val="32"/>
          <w:lang w:eastAsia="zh-CN"/>
        </w:rPr>
        <w:t>表：</w:t>
      </w:r>
      <w:r>
        <w:rPr>
          <w:rFonts w:hint="eastAsia"/>
          <w:b/>
          <w:bCs/>
          <w:sz w:val="32"/>
          <w:szCs w:val="32"/>
          <w:lang w:val="en-US" w:eastAsia="zh-CN"/>
        </w:rPr>
        <w:t>附表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M2YwMDRkOWM2YTgxN2Y2MzNiODk3YTZlZDIwZjMifQ=="/>
  </w:docVars>
  <w:rsids>
    <w:rsidRoot w:val="00000000"/>
    <w:rsid w:val="0F511D6E"/>
    <w:rsid w:val="0F9D2C6D"/>
    <w:rsid w:val="12745F08"/>
    <w:rsid w:val="16741279"/>
    <w:rsid w:val="1BC53330"/>
    <w:rsid w:val="1D590332"/>
    <w:rsid w:val="1DF038EC"/>
    <w:rsid w:val="1FDE3E4D"/>
    <w:rsid w:val="203A603E"/>
    <w:rsid w:val="277F2F2D"/>
    <w:rsid w:val="2EF50BE6"/>
    <w:rsid w:val="31E7531F"/>
    <w:rsid w:val="33D20888"/>
    <w:rsid w:val="36EE59D9"/>
    <w:rsid w:val="379F4261"/>
    <w:rsid w:val="39EF319F"/>
    <w:rsid w:val="3BB54D17"/>
    <w:rsid w:val="3D0D2931"/>
    <w:rsid w:val="4589591A"/>
    <w:rsid w:val="496D6C31"/>
    <w:rsid w:val="4C0A087F"/>
    <w:rsid w:val="4E2B0E69"/>
    <w:rsid w:val="4E760336"/>
    <w:rsid w:val="4EBD5F65"/>
    <w:rsid w:val="4F2273D9"/>
    <w:rsid w:val="5AF55909"/>
    <w:rsid w:val="5EEF4799"/>
    <w:rsid w:val="65F77B57"/>
    <w:rsid w:val="66732BE6"/>
    <w:rsid w:val="66E31E89"/>
    <w:rsid w:val="6B5133B6"/>
    <w:rsid w:val="6B663685"/>
    <w:rsid w:val="6C314B66"/>
    <w:rsid w:val="71D065E1"/>
    <w:rsid w:val="72702031"/>
    <w:rsid w:val="7C2B52C7"/>
    <w:rsid w:val="7C89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autoRedefine/>
    <w:unhideWhenUsed/>
    <w:qFormat/>
    <w:uiPriority w:val="99"/>
  </w:style>
  <w:style w:type="paragraph" w:styleId="5">
    <w:name w:val="toc 6"/>
    <w:basedOn w:val="1"/>
    <w:next w:val="1"/>
    <w:autoRedefine/>
    <w:qFormat/>
    <w:uiPriority w:val="0"/>
    <w:pPr>
      <w:ind w:left="2100"/>
    </w:pPr>
  </w:style>
  <w:style w:type="paragraph" w:customStyle="1" w:styleId="8">
    <w:name w:val="21、第三章“(一)”三级标题"/>
    <w:basedOn w:val="9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9">
    <w:name w:val="01、普通正文"/>
    <w:basedOn w:val="1"/>
    <w:next w:val="5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10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1">
    <w:name w:val="03、“注：”正文(加粗，首行缩进2字符)"/>
    <w:basedOn w:val="9"/>
    <w:autoRedefine/>
    <w:qFormat/>
    <w:uiPriority w:val="0"/>
    <w:pPr>
      <w:ind w:firstLine="480" w:firstLineChars="200"/>
    </w:pPr>
    <w:rPr>
      <w:b/>
    </w:rPr>
  </w:style>
  <w:style w:type="paragraph" w:customStyle="1" w:styleId="12">
    <w:name w:val="02、首行缩进2字符正文"/>
    <w:basedOn w:val="1"/>
    <w:autoRedefine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387</Characters>
  <Lines>0</Lines>
  <Paragraphs>0</Paragraphs>
  <TotalTime>0</TotalTime>
  <ScaleCrop>false</ScaleCrop>
  <LinksUpToDate>false</LinksUpToDate>
  <CharactersWithSpaces>514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2023-07-10T10:24:00Z</dcterms:created>
  <dc:creator>苏三金</dc:creator>
  <cp:lastModifiedBy>lenovo用户</cp:lastModifiedBy>
  <dcterms:modified xsi:type="dcterms:W3CDTF">2024-06-17T15:19:47Z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9097000CDC7C4E7E9B2B1FBE0327B10B_12</vt:lpwstr>
  </property>
</Properties>
</file>