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3CD92">
      <w:pPr>
        <w:pStyle w:val="5"/>
        <w:adjustRightInd w:val="0"/>
        <w:snapToGrid w:val="0"/>
        <w:spacing w:before="156" w:beforeLines="50" w:line="360" w:lineRule="auto"/>
        <w:ind w:firstLine="3213" w:firstLineChars="1000"/>
        <w:jc w:val="both"/>
        <w:outlineLvl w:val="0"/>
        <w:rPr>
          <w:rFonts w:hint="default" w:ascii="仿宋_GB2312" w:hAnsi="宋体" w:eastAsia="黑体" w:cs="Times New Roman"/>
          <w:color w:val="auto"/>
          <w:sz w:val="24"/>
          <w:lang w:val="en-US" w:eastAsia="zh-CN"/>
        </w:rPr>
      </w:pPr>
      <w:bookmarkStart w:id="31" w:name="_GoBack"/>
      <w:bookmarkEnd w:id="31"/>
      <w:r>
        <w:rPr>
          <w:rFonts w:hint="eastAsia" w:ascii="黑体" w:hAnsi="华文中宋" w:eastAsia="黑体"/>
          <w:b/>
          <w:color w:val="auto"/>
          <w:sz w:val="32"/>
          <w:szCs w:val="32"/>
          <w:highlight w:val="white"/>
          <w:lang w:val="en-US" w:eastAsia="zh-CN"/>
        </w:rPr>
        <w:t>采购需求</w:t>
      </w:r>
    </w:p>
    <w:p w14:paraId="7418A17E">
      <w:pPr>
        <w:pStyle w:val="10"/>
        <w:spacing w:before="156" w:beforeLines="50" w:after="156" w:afterLines="50" w:line="320" w:lineRule="exact"/>
        <w:outlineLvl w:val="0"/>
        <w:rPr>
          <w:rFonts w:hint="eastAsia" w:ascii="宋体" w:hAnsi="宋体" w:eastAsia="宋体" w:cs="宋体"/>
          <w:b/>
          <w:bCs/>
          <w:color w:val="auto"/>
          <w:kern w:val="0"/>
          <w:sz w:val="28"/>
          <w:szCs w:val="28"/>
          <w:lang w:val="en-US" w:eastAsia="zh-CN" w:bidi="ar-SA"/>
        </w:rPr>
      </w:pPr>
      <w:bookmarkStart w:id="0" w:name="_Toc256000018"/>
      <w:bookmarkStart w:id="1" w:name="_Toc20034"/>
      <w:r>
        <w:rPr>
          <w:rFonts w:hint="eastAsia" w:ascii="宋体" w:hAnsi="宋体" w:eastAsia="宋体" w:cs="宋体"/>
          <w:b/>
          <w:bCs/>
          <w:color w:val="auto"/>
          <w:kern w:val="0"/>
          <w:sz w:val="28"/>
          <w:szCs w:val="28"/>
          <w:lang w:val="en-US" w:eastAsia="zh-CN" w:bidi="ar-SA"/>
        </w:rPr>
        <w:t>一、功能及要求</w:t>
      </w:r>
      <w:bookmarkEnd w:id="0"/>
      <w:bookmarkEnd w:id="1"/>
    </w:p>
    <w:p w14:paraId="7CAA23A3">
      <w:pPr>
        <w:pStyle w:val="7"/>
        <w:ind w:left="0" w:leftChars="0" w:firstLine="0" w:firstLineChars="0"/>
        <w:rPr>
          <w:rFonts w:hint="eastAsia" w:eastAsia="宋体" w:cs="宋体"/>
          <w:color w:val="auto"/>
          <w:kern w:val="0"/>
          <w:szCs w:val="21"/>
          <w:lang w:val="en-US" w:eastAsia="zh-CN"/>
        </w:rPr>
      </w:pPr>
      <w:r>
        <w:rPr>
          <w:rFonts w:hint="eastAsia" w:eastAsia="宋体" w:cs="宋体"/>
          <w:b/>
          <w:bCs/>
          <w:color w:val="auto"/>
          <w:kern w:val="0"/>
          <w:szCs w:val="21"/>
          <w:lang w:val="en-US" w:eastAsia="zh-CN"/>
        </w:rPr>
        <w:t>1、项目名称</w:t>
      </w:r>
      <w:r>
        <w:rPr>
          <w:rFonts w:hint="eastAsia" w:eastAsia="宋体" w:cs="宋体"/>
          <w:color w:val="auto"/>
          <w:kern w:val="0"/>
          <w:szCs w:val="21"/>
          <w:lang w:val="en-US" w:eastAsia="zh-CN"/>
        </w:rPr>
        <w:t>：</w:t>
      </w:r>
      <w:bookmarkStart w:id="2" w:name="OLE_LINK1"/>
      <w:bookmarkStart w:id="3" w:name="OLE_LINK2"/>
      <w:r>
        <w:rPr>
          <w:rFonts w:hint="eastAsia" w:eastAsia="宋体" w:cs="宋体"/>
          <w:color w:val="auto"/>
          <w:kern w:val="0"/>
          <w:szCs w:val="21"/>
          <w:lang w:val="en-US" w:eastAsia="zh-CN"/>
        </w:rPr>
        <w:t>湘雅路派出所</w:t>
      </w:r>
      <w:bookmarkEnd w:id="2"/>
      <w:r>
        <w:rPr>
          <w:rFonts w:hint="eastAsia" w:eastAsia="宋体" w:cs="宋体"/>
          <w:color w:val="auto"/>
          <w:kern w:val="0"/>
          <w:szCs w:val="21"/>
          <w:lang w:val="en-US" w:eastAsia="zh-CN"/>
        </w:rPr>
        <w:t>公安网络系统采购项目</w:t>
      </w:r>
      <w:bookmarkEnd w:id="3"/>
    </w:p>
    <w:p w14:paraId="1489D551">
      <w:pPr>
        <w:pStyle w:val="7"/>
        <w:ind w:left="0" w:leftChars="0" w:firstLine="0"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rPr>
        <w:t>2、</w:t>
      </w:r>
      <w:r>
        <w:rPr>
          <w:rFonts w:hint="eastAsia" w:ascii="宋体" w:hAnsi="宋体" w:eastAsia="宋体" w:cs="宋体"/>
          <w:b/>
          <w:bCs/>
          <w:color w:val="auto"/>
          <w:kern w:val="0"/>
          <w:szCs w:val="21"/>
          <w:lang w:val="en-US" w:eastAsia="zh-CN"/>
        </w:rPr>
        <w:t>项目</w:t>
      </w:r>
      <w:r>
        <w:rPr>
          <w:rFonts w:hint="eastAsia" w:ascii="宋体" w:hAnsi="宋体" w:eastAsia="宋体" w:cs="宋体"/>
          <w:b/>
          <w:bCs/>
          <w:color w:val="auto"/>
          <w:kern w:val="0"/>
          <w:sz w:val="21"/>
          <w:szCs w:val="21"/>
          <w:lang w:val="en-US" w:eastAsia="zh-CN"/>
        </w:rPr>
        <w:t>预算：1590515.71</w:t>
      </w:r>
      <w:r>
        <w:rPr>
          <w:rFonts w:hint="eastAsia" w:ascii="宋体" w:hAnsi="宋体" w:eastAsia="宋体" w:cs="宋体"/>
          <w:b/>
          <w:bCs/>
          <w:color w:val="auto"/>
          <w:kern w:val="0"/>
          <w:sz w:val="21"/>
          <w:szCs w:val="21"/>
          <w:lang w:val="en-US" w:eastAsia="zh-CN"/>
        </w:rPr>
        <w:tab/>
      </w:r>
      <w:r>
        <w:rPr>
          <w:rFonts w:hint="eastAsia" w:ascii="宋体" w:hAnsi="宋体" w:eastAsia="宋体" w:cs="宋体"/>
          <w:b w:val="0"/>
          <w:bCs w:val="0"/>
          <w:color w:val="auto"/>
          <w:kern w:val="0"/>
          <w:sz w:val="21"/>
          <w:szCs w:val="21"/>
          <w:lang w:val="en-US" w:eastAsia="zh-CN"/>
        </w:rPr>
        <w:t>元</w:t>
      </w:r>
    </w:p>
    <w:p w14:paraId="70D8A9D5">
      <w:pPr>
        <w:pStyle w:val="12"/>
        <w:keepNext w:val="0"/>
        <w:keepLines w:val="0"/>
        <w:pageBreakBefore w:val="0"/>
        <w:widowControl w:val="0"/>
        <w:numPr>
          <w:ilvl w:val="0"/>
          <w:numId w:val="0"/>
        </w:numPr>
        <w:kinsoku/>
        <w:wordWrap/>
        <w:overflowPunct/>
        <w:topLinePunct w:val="0"/>
        <w:autoSpaceDE/>
        <w:autoSpaceDN/>
        <w:bidi w:val="0"/>
        <w:adjustRightInd/>
        <w:snapToGrid w:val="0"/>
        <w:ind w:leftChars="0"/>
        <w:textAlignment w:val="auto"/>
        <w:rPr>
          <w:rFonts w:hint="eastAsia" w:ascii="宋体" w:hAnsi="宋体" w:eastAsia="宋体"/>
          <w:b/>
          <w:bCs/>
          <w:color w:val="auto"/>
          <w:szCs w:val="24"/>
          <w:lang w:val="en-US" w:eastAsia="zh-CN"/>
        </w:rPr>
      </w:pPr>
      <w:r>
        <w:rPr>
          <w:rFonts w:hint="eastAsia" w:ascii="宋体" w:hAnsi="宋体" w:eastAsia="宋体"/>
          <w:b/>
          <w:bCs/>
          <w:color w:val="auto"/>
          <w:szCs w:val="24"/>
          <w:lang w:val="en-US" w:eastAsia="zh-CN"/>
        </w:rPr>
        <w:t>3、建设目标</w:t>
      </w:r>
    </w:p>
    <w:p w14:paraId="4F410A14">
      <w:pPr>
        <w:pStyle w:val="12"/>
        <w:keepNext w:val="0"/>
        <w:keepLines w:val="0"/>
        <w:pageBreakBefore w:val="0"/>
        <w:widowControl w:val="0"/>
        <w:numPr>
          <w:ilvl w:val="0"/>
          <w:numId w:val="0"/>
        </w:numPr>
        <w:kinsoku/>
        <w:wordWrap/>
        <w:overflowPunct/>
        <w:topLinePunct w:val="0"/>
        <w:autoSpaceDE/>
        <w:autoSpaceDN/>
        <w:bidi w:val="0"/>
        <w:adjustRightInd/>
        <w:snapToGrid w:val="0"/>
        <w:ind w:leftChars="0" w:firstLine="420" w:firstLineChars="200"/>
        <w:textAlignment w:val="auto"/>
        <w:rPr>
          <w:rFonts w:hint="eastAsia" w:ascii="宋体" w:hAnsi="宋体" w:eastAsia="宋体"/>
          <w:color w:val="auto"/>
          <w:szCs w:val="24"/>
          <w:lang w:eastAsia="zh-CN"/>
        </w:rPr>
      </w:pPr>
      <w:r>
        <w:rPr>
          <w:rFonts w:hint="eastAsia" w:ascii="宋体" w:hAnsi="宋体" w:eastAsia="宋体"/>
          <w:color w:val="auto"/>
          <w:szCs w:val="24"/>
        </w:rPr>
        <w:t>目前湘雅路派出所公安网络系统采购项目正在按计划有序推进,为确保湘雅路派出所如期搬迁启用新所,需采购相关配套设施设备，本次设备采购拟在《长沙市市级行政事业单位通用资产配置标准》的价格区间内，采购性能较优、配置较高的设施设备</w:t>
      </w:r>
      <w:r>
        <w:rPr>
          <w:rFonts w:hint="eastAsia" w:ascii="宋体" w:hAnsi="宋体" w:eastAsia="宋体"/>
          <w:color w:val="auto"/>
          <w:szCs w:val="24"/>
          <w:lang w:eastAsia="zh-CN"/>
        </w:rPr>
        <w:t>，</w:t>
      </w:r>
      <w:r>
        <w:rPr>
          <w:rFonts w:hint="eastAsia" w:ascii="宋体" w:hAnsi="宋体" w:eastAsia="宋体"/>
          <w:color w:val="auto"/>
          <w:szCs w:val="24"/>
        </w:rPr>
        <w:t>打造“合法规范、实战高效、专业安全、精细管理”的全业务管理系统。</w:t>
      </w:r>
    </w:p>
    <w:p w14:paraId="30A775EB">
      <w:pPr>
        <w:pStyle w:val="12"/>
        <w:keepNext w:val="0"/>
        <w:keepLines w:val="0"/>
        <w:pageBreakBefore w:val="0"/>
        <w:widowControl w:val="0"/>
        <w:numPr>
          <w:ilvl w:val="0"/>
          <w:numId w:val="0"/>
        </w:numPr>
        <w:kinsoku/>
        <w:wordWrap/>
        <w:overflowPunct/>
        <w:topLinePunct w:val="0"/>
        <w:autoSpaceDE/>
        <w:autoSpaceDN/>
        <w:bidi w:val="0"/>
        <w:adjustRightInd/>
        <w:snapToGrid w:val="0"/>
        <w:textAlignment w:val="auto"/>
        <w:rPr>
          <w:rFonts w:hint="eastAsia" w:ascii="宋体" w:hAnsi="宋体" w:eastAsia="宋体"/>
          <w:b/>
          <w:bCs/>
          <w:color w:val="auto"/>
          <w:szCs w:val="24"/>
        </w:rPr>
      </w:pPr>
      <w:r>
        <w:rPr>
          <w:rFonts w:hint="eastAsia" w:ascii="宋体" w:hAnsi="宋体" w:eastAsia="宋体"/>
          <w:b/>
          <w:bCs/>
          <w:color w:val="auto"/>
          <w:szCs w:val="24"/>
          <w:lang w:val="en-US" w:eastAsia="zh-CN"/>
        </w:rPr>
        <w:t>4、</w:t>
      </w:r>
      <w:r>
        <w:rPr>
          <w:rFonts w:hint="eastAsia" w:ascii="宋体" w:hAnsi="宋体" w:eastAsia="宋体"/>
          <w:b/>
          <w:bCs/>
          <w:color w:val="auto"/>
          <w:szCs w:val="24"/>
        </w:rPr>
        <w:t>建设内容</w:t>
      </w:r>
    </w:p>
    <w:p w14:paraId="5B30FFC5">
      <w:pPr>
        <w:pStyle w:val="12"/>
        <w:keepNext w:val="0"/>
        <w:keepLines w:val="0"/>
        <w:pageBreakBefore w:val="0"/>
        <w:widowControl w:val="0"/>
        <w:numPr>
          <w:ilvl w:val="0"/>
          <w:numId w:val="0"/>
        </w:numPr>
        <w:kinsoku/>
        <w:wordWrap/>
        <w:overflowPunct/>
        <w:topLinePunct w:val="0"/>
        <w:autoSpaceDE/>
        <w:autoSpaceDN/>
        <w:bidi w:val="0"/>
        <w:adjustRightInd/>
        <w:snapToGrid w:val="0"/>
        <w:ind w:leftChars="0" w:firstLine="420" w:firstLineChars="200"/>
        <w:textAlignment w:val="auto"/>
        <w:rPr>
          <w:rFonts w:hint="eastAsia" w:ascii="宋体" w:hAnsi="宋体" w:eastAsia="宋体"/>
          <w:color w:val="auto"/>
          <w:szCs w:val="24"/>
        </w:rPr>
      </w:pPr>
      <w:r>
        <w:rPr>
          <w:rFonts w:hint="eastAsia" w:ascii="宋体" w:hAnsi="宋体" w:eastAsia="宋体"/>
          <w:color w:val="auto"/>
          <w:szCs w:val="24"/>
          <w:lang w:val="en-US" w:eastAsia="zh-CN"/>
        </w:rPr>
        <w:t>3.1</w:t>
      </w:r>
      <w:r>
        <w:rPr>
          <w:rFonts w:hint="eastAsia" w:ascii="宋体" w:hAnsi="宋体" w:eastAsia="宋体"/>
          <w:color w:val="auto"/>
          <w:szCs w:val="24"/>
        </w:rPr>
        <w:t>信息发布系统： 一层派出所大厅及走廊、综合指挥室、会议室建设P2 LED阵列显示单元，满足派出所对外宣传及提升自身服务质量的需求，同时保证整栋大楼的重要信息统一发布和宣传；</w:t>
      </w:r>
    </w:p>
    <w:p w14:paraId="618C97D6">
      <w:pPr>
        <w:pStyle w:val="12"/>
        <w:keepNext w:val="0"/>
        <w:keepLines w:val="0"/>
        <w:pageBreakBefore w:val="0"/>
        <w:widowControl w:val="0"/>
        <w:numPr>
          <w:ilvl w:val="0"/>
          <w:numId w:val="0"/>
        </w:numPr>
        <w:kinsoku/>
        <w:wordWrap/>
        <w:overflowPunct/>
        <w:topLinePunct w:val="0"/>
        <w:autoSpaceDE/>
        <w:autoSpaceDN/>
        <w:bidi w:val="0"/>
        <w:adjustRightInd/>
        <w:snapToGrid w:val="0"/>
        <w:ind w:leftChars="0" w:firstLine="420" w:firstLineChars="200"/>
        <w:textAlignment w:val="auto"/>
        <w:rPr>
          <w:rFonts w:hint="eastAsia" w:ascii="宋体" w:hAnsi="宋体"/>
          <w:color w:val="auto"/>
          <w:szCs w:val="24"/>
          <w:lang w:val="en-US" w:eastAsia="zh-CN"/>
        </w:rPr>
      </w:pPr>
      <w:r>
        <w:rPr>
          <w:rFonts w:hint="eastAsia" w:ascii="宋体" w:hAnsi="宋体" w:eastAsia="宋体"/>
          <w:color w:val="auto"/>
          <w:szCs w:val="24"/>
          <w:lang w:val="en-US" w:eastAsia="zh-CN"/>
        </w:rPr>
        <w:t>3.</w:t>
      </w:r>
      <w:r>
        <w:rPr>
          <w:rFonts w:hint="eastAsia" w:ascii="宋体" w:hAnsi="宋体"/>
          <w:color w:val="auto"/>
          <w:szCs w:val="24"/>
          <w:lang w:val="en-US" w:eastAsia="zh-CN"/>
        </w:rPr>
        <w:t>2综合布线及网络设备系统：按照办公位布设公安网、天网、电话网、互联网信息点,原则上每个办公位4个信息点，电话网跟天网信息点在不 使用的情况下，可作为备用线路  跳接到其他网络上使用。如备勤室等功能相对固 定的区域仅布设公安及互联网信息点，楼层接入交换机采用48口接入交换机，通过24芯室内主干光缆汇聚到信息机房核心交换机上</w:t>
      </w:r>
    </w:p>
    <w:p w14:paraId="5022DDD3">
      <w:pPr>
        <w:pStyle w:val="12"/>
        <w:keepNext w:val="0"/>
        <w:keepLines w:val="0"/>
        <w:pageBreakBefore w:val="0"/>
        <w:widowControl w:val="0"/>
        <w:numPr>
          <w:ilvl w:val="0"/>
          <w:numId w:val="0"/>
        </w:numPr>
        <w:kinsoku/>
        <w:wordWrap/>
        <w:overflowPunct/>
        <w:topLinePunct w:val="0"/>
        <w:autoSpaceDE/>
        <w:autoSpaceDN/>
        <w:bidi w:val="0"/>
        <w:adjustRightInd/>
        <w:snapToGrid w:val="0"/>
        <w:ind w:leftChars="0" w:firstLine="420" w:firstLineChars="200"/>
        <w:textAlignment w:val="auto"/>
        <w:rPr>
          <w:rFonts w:hint="eastAsia" w:ascii="宋体" w:hAnsi="宋体" w:eastAsia="宋体"/>
          <w:color w:val="auto"/>
          <w:szCs w:val="24"/>
          <w:lang w:val="en-US" w:eastAsia="zh-CN"/>
        </w:rPr>
      </w:pPr>
      <w:r>
        <w:rPr>
          <w:rFonts w:hint="eastAsia" w:ascii="宋体" w:hAnsi="宋体" w:eastAsia="宋体"/>
          <w:color w:val="auto"/>
          <w:szCs w:val="24"/>
          <w:lang w:val="en-US" w:eastAsia="zh-CN"/>
        </w:rPr>
        <w:t>3.3视频监控系统：新建视频监控摄像机，主要覆盖走廊、电梯前室、电梯轿厢、 厨房、重要办公区、楼梯等，提升派出所内部安全，同时针对对外接待区域增设拾音器，保留同步录音录像，为事件处理取证做好数据留存。</w:t>
      </w:r>
    </w:p>
    <w:p w14:paraId="67F93395">
      <w:pPr>
        <w:pStyle w:val="12"/>
        <w:keepNext w:val="0"/>
        <w:keepLines w:val="0"/>
        <w:pageBreakBefore w:val="0"/>
        <w:widowControl w:val="0"/>
        <w:numPr>
          <w:ilvl w:val="0"/>
          <w:numId w:val="0"/>
        </w:numPr>
        <w:kinsoku/>
        <w:wordWrap/>
        <w:overflowPunct/>
        <w:topLinePunct w:val="0"/>
        <w:autoSpaceDE/>
        <w:autoSpaceDN/>
        <w:bidi w:val="0"/>
        <w:adjustRightInd/>
        <w:snapToGrid w:val="0"/>
        <w:ind w:leftChars="0" w:firstLine="420" w:firstLineChars="200"/>
        <w:textAlignment w:val="auto"/>
        <w:rPr>
          <w:rFonts w:hint="eastAsia" w:ascii="宋体" w:hAnsi="宋体" w:eastAsia="宋体"/>
          <w:color w:val="auto"/>
          <w:szCs w:val="24"/>
        </w:rPr>
      </w:pPr>
      <w:r>
        <w:rPr>
          <w:rFonts w:hint="eastAsia" w:ascii="宋体" w:hAnsi="宋体" w:eastAsia="宋体"/>
          <w:color w:val="auto"/>
          <w:szCs w:val="24"/>
          <w:lang w:val="en-US" w:eastAsia="zh-CN"/>
        </w:rPr>
        <w:t>3.</w:t>
      </w:r>
      <w:r>
        <w:rPr>
          <w:rFonts w:hint="eastAsia" w:ascii="宋体" w:hAnsi="宋体"/>
          <w:color w:val="auto"/>
          <w:szCs w:val="24"/>
          <w:lang w:val="en-US" w:eastAsia="zh-CN"/>
        </w:rPr>
        <w:t>4</w:t>
      </w:r>
      <w:r>
        <w:rPr>
          <w:rFonts w:hint="eastAsia" w:ascii="宋体" w:hAnsi="宋体" w:eastAsia="宋体"/>
          <w:color w:val="auto"/>
          <w:szCs w:val="24"/>
          <w:lang w:val="en-US" w:eastAsia="zh-CN"/>
        </w:rPr>
        <w:t>信息机房：新建1套30KVA 的 UPS电源、机房空调5匹1台、机房防雷接地1套、机房室外接地网(4欧姆)1套、设备机柜及机房装修(静电地板、吊顶、照明、配电及标签等),满足派出所机房内设备运行环境的健康及用电安全。</w:t>
      </w:r>
      <w:r>
        <w:rPr>
          <w:rFonts w:hint="eastAsia" w:ascii="宋体" w:hAnsi="宋体" w:eastAsia="宋体"/>
          <w:color w:val="auto"/>
          <w:szCs w:val="24"/>
        </w:rPr>
        <w:t>；</w:t>
      </w:r>
    </w:p>
    <w:p w14:paraId="779061AE">
      <w:pPr>
        <w:pStyle w:val="12"/>
        <w:keepNext w:val="0"/>
        <w:keepLines w:val="0"/>
        <w:pageBreakBefore w:val="0"/>
        <w:widowControl w:val="0"/>
        <w:numPr>
          <w:ilvl w:val="0"/>
          <w:numId w:val="0"/>
        </w:numPr>
        <w:kinsoku/>
        <w:wordWrap/>
        <w:overflowPunct/>
        <w:topLinePunct w:val="0"/>
        <w:autoSpaceDE/>
        <w:autoSpaceDN/>
        <w:bidi w:val="0"/>
        <w:adjustRightInd/>
        <w:snapToGrid w:val="0"/>
        <w:ind w:firstLine="420" w:firstLineChars="200"/>
        <w:textAlignment w:val="auto"/>
        <w:rPr>
          <w:rFonts w:hint="default" w:ascii="宋体" w:hAnsi="宋体"/>
          <w:color w:val="auto"/>
          <w:szCs w:val="24"/>
          <w:lang w:val="en-US" w:eastAsia="zh-CN"/>
        </w:rPr>
      </w:pPr>
      <w:bookmarkStart w:id="4" w:name="OLE_LINK3"/>
      <w:r>
        <w:rPr>
          <w:rFonts w:hint="eastAsia" w:ascii="宋体" w:hAnsi="宋体" w:eastAsia="宋体"/>
          <w:color w:val="auto"/>
          <w:szCs w:val="24"/>
          <w:lang w:val="en-US" w:eastAsia="zh-CN"/>
        </w:rPr>
        <w:t>3.</w:t>
      </w:r>
      <w:bookmarkEnd w:id="4"/>
      <w:r>
        <w:rPr>
          <w:rFonts w:hint="eastAsia" w:ascii="宋体" w:hAnsi="宋体"/>
          <w:color w:val="auto"/>
          <w:szCs w:val="24"/>
          <w:lang w:val="en-US" w:eastAsia="zh-CN"/>
        </w:rPr>
        <w:t>5综合指挥室：新建12块55英寸液晶拼接屏，高清解码器1台，定制操作控制台1个，22U网络机柜2台，陶瓷静电地板等。接入天网、公安、计算机视频信号，增强基层公安在智能视频系统方面的应用水平，提升公安在视频侦查、破案方面效能。</w:t>
      </w:r>
    </w:p>
    <w:p w14:paraId="40BE917A">
      <w:pPr>
        <w:pStyle w:val="12"/>
        <w:keepNext w:val="0"/>
        <w:keepLines w:val="0"/>
        <w:pageBreakBefore w:val="0"/>
        <w:widowControl w:val="0"/>
        <w:numPr>
          <w:ilvl w:val="0"/>
          <w:numId w:val="0"/>
        </w:numPr>
        <w:kinsoku/>
        <w:wordWrap/>
        <w:overflowPunct/>
        <w:topLinePunct w:val="0"/>
        <w:autoSpaceDE/>
        <w:autoSpaceDN/>
        <w:bidi w:val="0"/>
        <w:adjustRightInd/>
        <w:snapToGrid w:val="0"/>
        <w:ind w:firstLine="420" w:firstLineChars="200"/>
        <w:textAlignment w:val="auto"/>
        <w:rPr>
          <w:rFonts w:hint="eastAsia" w:ascii="宋体" w:hAnsi="宋体"/>
          <w:color w:val="auto"/>
          <w:szCs w:val="24"/>
          <w:lang w:val="en-US" w:eastAsia="zh-CN"/>
        </w:rPr>
      </w:pPr>
      <w:r>
        <w:rPr>
          <w:rFonts w:hint="eastAsia" w:ascii="宋体" w:hAnsi="宋体" w:eastAsia="宋体"/>
          <w:color w:val="auto"/>
          <w:szCs w:val="24"/>
          <w:lang w:val="en-US" w:eastAsia="zh-CN"/>
        </w:rPr>
        <w:t>3.</w:t>
      </w:r>
      <w:r>
        <w:rPr>
          <w:rFonts w:hint="eastAsia" w:ascii="宋体" w:hAnsi="宋体"/>
          <w:color w:val="auto"/>
          <w:szCs w:val="24"/>
          <w:lang w:val="en-US" w:eastAsia="zh-CN"/>
        </w:rPr>
        <w:t>6会议系统：情报研判室、会议室等根据不同的使用需求建设会议显示系统、会议系统、扩声系统，满足派出所领导及相关工作人员开展本地会议、培训或远程视频会议等业务需求。</w:t>
      </w:r>
    </w:p>
    <w:p w14:paraId="4EB503CA">
      <w:pPr>
        <w:pStyle w:val="12"/>
        <w:keepNext w:val="0"/>
        <w:keepLines w:val="0"/>
        <w:pageBreakBefore w:val="0"/>
        <w:widowControl w:val="0"/>
        <w:numPr>
          <w:ilvl w:val="0"/>
          <w:numId w:val="0"/>
        </w:numPr>
        <w:kinsoku/>
        <w:wordWrap/>
        <w:overflowPunct/>
        <w:topLinePunct w:val="0"/>
        <w:autoSpaceDE/>
        <w:autoSpaceDN/>
        <w:bidi w:val="0"/>
        <w:adjustRightInd/>
        <w:snapToGrid w:val="0"/>
        <w:ind w:leftChars="0" w:firstLine="420" w:firstLineChars="200"/>
        <w:textAlignment w:val="auto"/>
        <w:rPr>
          <w:rFonts w:hint="eastAsia" w:ascii="宋体" w:hAnsi="宋体" w:eastAsia="宋体"/>
          <w:color w:val="auto"/>
          <w:szCs w:val="24"/>
        </w:rPr>
      </w:pPr>
      <w:r>
        <w:rPr>
          <w:rFonts w:hint="eastAsia" w:ascii="宋体" w:hAnsi="宋体" w:eastAsia="宋体"/>
          <w:color w:val="auto"/>
          <w:szCs w:val="24"/>
          <w:lang w:val="en-US" w:eastAsia="zh-CN"/>
        </w:rPr>
        <w:t>3.</w:t>
      </w:r>
      <w:r>
        <w:rPr>
          <w:rFonts w:hint="eastAsia" w:ascii="宋体" w:hAnsi="宋体"/>
          <w:color w:val="auto"/>
          <w:szCs w:val="24"/>
          <w:lang w:val="en-US" w:eastAsia="zh-CN"/>
        </w:rPr>
        <w:t>7</w:t>
      </w:r>
      <w:r>
        <w:rPr>
          <w:rFonts w:hint="eastAsia" w:ascii="宋体" w:hAnsi="宋体" w:eastAsia="宋体"/>
          <w:color w:val="auto"/>
          <w:szCs w:val="24"/>
        </w:rPr>
        <w:t>出入管理系统：重要区域出入口增设人脸识别一体机，如机房、档案室、电梯、办公办案区隔离通道门等，采用人脸、密码、刷卡等方式进行验证；</w:t>
      </w:r>
    </w:p>
    <w:p w14:paraId="325320D9">
      <w:pPr>
        <w:pStyle w:val="12"/>
        <w:keepNext w:val="0"/>
        <w:keepLines w:val="0"/>
        <w:pageBreakBefore w:val="0"/>
        <w:widowControl w:val="0"/>
        <w:numPr>
          <w:ilvl w:val="0"/>
          <w:numId w:val="0"/>
        </w:numPr>
        <w:kinsoku/>
        <w:wordWrap/>
        <w:overflowPunct/>
        <w:topLinePunct w:val="0"/>
        <w:autoSpaceDE/>
        <w:autoSpaceDN/>
        <w:bidi w:val="0"/>
        <w:adjustRightInd/>
        <w:snapToGrid w:val="0"/>
        <w:ind w:leftChars="0" w:firstLine="420" w:firstLineChars="200"/>
        <w:textAlignment w:val="auto"/>
        <w:rPr>
          <w:rFonts w:hint="eastAsia" w:ascii="宋体" w:hAnsi="宋体" w:eastAsia="宋体"/>
          <w:color w:val="auto"/>
          <w:szCs w:val="24"/>
        </w:rPr>
      </w:pPr>
      <w:r>
        <w:rPr>
          <w:rFonts w:hint="eastAsia" w:ascii="宋体" w:hAnsi="宋体" w:eastAsia="宋体"/>
          <w:color w:val="auto"/>
          <w:szCs w:val="24"/>
          <w:lang w:val="en-US" w:eastAsia="zh-CN"/>
        </w:rPr>
        <w:t>3.8</w:t>
      </w:r>
      <w:r>
        <w:rPr>
          <w:rFonts w:hint="eastAsia" w:ascii="宋体" w:hAnsi="宋体" w:eastAsia="宋体"/>
          <w:color w:val="auto"/>
          <w:szCs w:val="24"/>
        </w:rPr>
        <w:t>机房搬迁及光缆工程：原有机房网络机柜及设备搬迁至新所机房（其中搬迁设备主要为核心交换设备、天网光交换设备、天网存储设备），原派出所室外新建1个室外光交箱，先将在用业务光缆跳转到室外光交箱，再利用市政电力管井、新建管井敷设360芯光缆至新所信息机房，完成新旧派出所在用天网、公安、互联网业务的快速割接。</w:t>
      </w:r>
    </w:p>
    <w:p w14:paraId="5D1082EF">
      <w:pPr>
        <w:pStyle w:val="10"/>
        <w:spacing w:before="156" w:beforeLines="50" w:after="156" w:afterLines="50" w:line="320" w:lineRule="exact"/>
        <w:outlineLvl w:val="0"/>
        <w:rPr>
          <w:rFonts w:hint="eastAsia" w:ascii="宋体" w:hAnsi="宋体" w:eastAsia="宋体" w:cs="宋体"/>
          <w:b/>
          <w:bCs/>
          <w:color w:val="auto"/>
          <w:kern w:val="0"/>
          <w:sz w:val="28"/>
          <w:szCs w:val="28"/>
          <w:lang w:val="en-US" w:eastAsia="zh-CN" w:bidi="ar-SA"/>
        </w:rPr>
      </w:pPr>
      <w:bookmarkStart w:id="5" w:name="_Toc3785"/>
      <w:bookmarkStart w:id="6" w:name="_Toc27584"/>
      <w:bookmarkStart w:id="7" w:name="_Toc256000019"/>
      <w:bookmarkStart w:id="8" w:name="_Toc45281502"/>
      <w:bookmarkStart w:id="9" w:name="_Toc51769070"/>
      <w:bookmarkStart w:id="10" w:name="_Toc48829016"/>
      <w:r>
        <w:rPr>
          <w:rFonts w:hint="eastAsia" w:ascii="宋体" w:hAnsi="宋体" w:eastAsia="宋体" w:cs="宋体"/>
          <w:b/>
          <w:bCs/>
          <w:color w:val="auto"/>
          <w:kern w:val="0"/>
          <w:sz w:val="28"/>
          <w:szCs w:val="28"/>
          <w:lang w:val="en-US" w:eastAsia="zh-CN" w:bidi="ar-SA"/>
        </w:rPr>
        <w:t>二、相关标准</w:t>
      </w:r>
      <w:bookmarkEnd w:id="5"/>
      <w:bookmarkEnd w:id="6"/>
      <w:bookmarkEnd w:id="7"/>
    </w:p>
    <w:bookmarkEnd w:id="8"/>
    <w:bookmarkEnd w:id="9"/>
    <w:bookmarkEnd w:id="10"/>
    <w:p w14:paraId="520DF7E6">
      <w:pPr>
        <w:pStyle w:val="13"/>
        <w:numPr>
          <w:ilvl w:val="0"/>
          <w:numId w:val="0"/>
        </w:numPr>
        <w:topLinePunct/>
        <w:snapToGrid/>
        <w:ind w:left="426" w:leftChars="0"/>
        <w:rPr>
          <w:rFonts w:hint="eastAsia" w:ascii="宋体" w:hAnsi="宋体" w:eastAsia="宋体" w:cs="宋体"/>
          <w:color w:val="auto"/>
          <w:sz w:val="21"/>
          <w:szCs w:val="21"/>
        </w:rPr>
      </w:pPr>
      <w:bookmarkStart w:id="11" w:name="_Toc9789"/>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《智能建筑设计标准》（GB50314-20</w:t>
      </w:r>
      <w:r>
        <w:rPr>
          <w:rFonts w:hint="eastAsia" w:ascii="宋体" w:hAnsi="宋体" w:eastAsia="宋体" w:cs="宋体"/>
          <w:color w:val="auto"/>
          <w:sz w:val="21"/>
          <w:szCs w:val="21"/>
          <w:lang w:val="en-US" w:eastAsia="zh-CN"/>
        </w:rPr>
        <w:t>21</w:t>
      </w:r>
      <w:r>
        <w:rPr>
          <w:rFonts w:hint="eastAsia" w:ascii="宋体" w:hAnsi="宋体" w:eastAsia="宋体" w:cs="宋体"/>
          <w:color w:val="auto"/>
          <w:sz w:val="21"/>
          <w:szCs w:val="21"/>
        </w:rPr>
        <w:t>）</w:t>
      </w:r>
    </w:p>
    <w:p w14:paraId="31F86400">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《综合布线系统工程设计规范》（GB50311-2016）</w:t>
      </w:r>
    </w:p>
    <w:p w14:paraId="1C0CE68E">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《视频显示系统工程技术规范》(GB50464-2008)</w:t>
      </w:r>
    </w:p>
    <w:p w14:paraId="19D61C6D">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《通信管道与通道工程设计</w:t>
      </w:r>
      <w:r>
        <w:rPr>
          <w:rFonts w:hint="eastAsia" w:ascii="宋体" w:hAnsi="宋体" w:eastAsia="宋体" w:cs="宋体"/>
          <w:color w:val="auto"/>
          <w:sz w:val="21"/>
          <w:szCs w:val="21"/>
          <w:lang w:val="en-US" w:eastAsia="zh-CN"/>
        </w:rPr>
        <w:t>标准</w:t>
      </w:r>
      <w:r>
        <w:rPr>
          <w:rFonts w:hint="eastAsia" w:ascii="宋体" w:hAnsi="宋体" w:eastAsia="宋体" w:cs="宋体"/>
          <w:color w:val="auto"/>
          <w:sz w:val="21"/>
          <w:szCs w:val="21"/>
        </w:rPr>
        <w:t>》（GB50373-20</w:t>
      </w:r>
      <w:r>
        <w:rPr>
          <w:rFonts w:hint="eastAsia" w:ascii="宋体" w:hAnsi="宋体" w:eastAsia="宋体" w:cs="宋体"/>
          <w:color w:val="auto"/>
          <w:sz w:val="21"/>
          <w:szCs w:val="21"/>
          <w:lang w:val="en-US" w:eastAsia="zh-CN"/>
        </w:rPr>
        <w:t>19</w:t>
      </w:r>
      <w:r>
        <w:rPr>
          <w:rFonts w:hint="eastAsia" w:ascii="宋体" w:hAnsi="宋体" w:eastAsia="宋体" w:cs="宋体"/>
          <w:color w:val="auto"/>
          <w:sz w:val="21"/>
          <w:szCs w:val="21"/>
        </w:rPr>
        <w:t>）</w:t>
      </w:r>
    </w:p>
    <w:p w14:paraId="716B91A2">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《智能建筑工程施工规范》（GB50606-2010）</w:t>
      </w:r>
    </w:p>
    <w:p w14:paraId="07193204">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《信息技术互连国际标准》（ISO/IEC11801-2011）</w:t>
      </w:r>
    </w:p>
    <w:p w14:paraId="58987242">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《厅堂扩声系统设计规范》（GB50371-2006）</w:t>
      </w:r>
    </w:p>
    <w:p w14:paraId="42EE3829">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《厅堂扩声特性测量方法》（GB4959-2011）</w:t>
      </w:r>
    </w:p>
    <w:p w14:paraId="3B3B8E37">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《厅堂混响时间测量方法》（GBJ76-84）</w:t>
      </w:r>
    </w:p>
    <w:p w14:paraId="23D94798">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《会议系统及其音频性能要求》（GB/T15381-94）</w:t>
      </w:r>
    </w:p>
    <w:p w14:paraId="6BFBEDD0">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11.</w:t>
      </w:r>
      <w:r>
        <w:rPr>
          <w:rFonts w:hint="eastAsia" w:ascii="宋体" w:hAnsi="宋体" w:eastAsia="宋体" w:cs="宋体"/>
          <w:color w:val="auto"/>
          <w:sz w:val="21"/>
          <w:szCs w:val="21"/>
        </w:rPr>
        <w:t>《民用建筑电气设计规范》（JGJ/T16-20</w:t>
      </w:r>
      <w:r>
        <w:rPr>
          <w:rFonts w:hint="eastAsia" w:ascii="宋体" w:hAnsi="宋体" w:eastAsia="宋体" w:cs="宋体"/>
          <w:color w:val="auto"/>
          <w:sz w:val="21"/>
          <w:szCs w:val="21"/>
          <w:lang w:val="en-US" w:eastAsia="zh-CN"/>
        </w:rPr>
        <w:t>19</w:t>
      </w:r>
      <w:r>
        <w:rPr>
          <w:rFonts w:hint="eastAsia" w:ascii="宋体" w:hAnsi="宋体" w:eastAsia="宋体" w:cs="宋体"/>
          <w:color w:val="auto"/>
          <w:sz w:val="21"/>
          <w:szCs w:val="21"/>
        </w:rPr>
        <w:t>）</w:t>
      </w:r>
    </w:p>
    <w:p w14:paraId="45EB956C">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12.</w:t>
      </w:r>
      <w:r>
        <w:rPr>
          <w:rFonts w:hint="eastAsia" w:ascii="宋体" w:hAnsi="宋体" w:eastAsia="宋体" w:cs="宋体"/>
          <w:color w:val="auto"/>
          <w:sz w:val="21"/>
          <w:szCs w:val="21"/>
        </w:rPr>
        <w:t>《声系统设备互连的优选配接值》（GB/T14197-93）</w:t>
      </w:r>
    </w:p>
    <w:p w14:paraId="5AF08F4F">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13.</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建筑物防雷设计规范</w:t>
      </w:r>
      <w:r>
        <w:rPr>
          <w:rFonts w:hint="eastAsia" w:ascii="宋体" w:hAnsi="宋体" w:eastAsia="宋体" w:cs="宋体"/>
          <w:color w:val="auto"/>
          <w:sz w:val="21"/>
          <w:szCs w:val="21"/>
        </w:rPr>
        <w:t>》（GB50057-2022</w:t>
      </w:r>
      <w:r>
        <w:rPr>
          <w:rFonts w:hint="eastAsia" w:ascii="宋体" w:hAnsi="宋体" w:eastAsia="宋体" w:cs="宋体"/>
          <w:color w:val="auto"/>
          <w:sz w:val="21"/>
          <w:szCs w:val="21"/>
          <w:lang w:eastAsia="zh-CN"/>
        </w:rPr>
        <w:t>）</w:t>
      </w:r>
    </w:p>
    <w:p w14:paraId="76F35BC1">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14.</w:t>
      </w:r>
      <w:r>
        <w:rPr>
          <w:rFonts w:hint="eastAsia" w:ascii="宋体" w:hAnsi="宋体" w:eastAsia="宋体" w:cs="宋体"/>
          <w:color w:val="auto"/>
          <w:sz w:val="21"/>
          <w:szCs w:val="21"/>
        </w:rPr>
        <w:t>《低压配电设计规范》(GB50054-2011)</w:t>
      </w:r>
    </w:p>
    <w:p w14:paraId="37FEB051">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15.</w:t>
      </w:r>
      <w:r>
        <w:rPr>
          <w:rFonts w:hint="eastAsia" w:ascii="宋体" w:hAnsi="宋体" w:eastAsia="宋体" w:cs="宋体"/>
          <w:color w:val="auto"/>
          <w:sz w:val="21"/>
          <w:szCs w:val="21"/>
        </w:rPr>
        <w:t>《供配电系统设计规范》（GB50052-201</w:t>
      </w: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w:t>
      </w:r>
    </w:p>
    <w:p w14:paraId="61618FB5">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16.</w:t>
      </w:r>
      <w:r>
        <w:rPr>
          <w:rFonts w:hint="eastAsia" w:ascii="宋体" w:hAnsi="宋体" w:eastAsia="宋体" w:cs="宋体"/>
          <w:color w:val="auto"/>
          <w:sz w:val="21"/>
          <w:szCs w:val="21"/>
        </w:rPr>
        <w:t>《电力工程电缆设计规范》（GB50217-201</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w:t>
      </w:r>
    </w:p>
    <w:p w14:paraId="5E73FF31">
      <w:pPr>
        <w:pStyle w:val="13"/>
        <w:numPr>
          <w:ilvl w:val="0"/>
          <w:numId w:val="0"/>
        </w:numPr>
        <w:topLinePunct/>
        <w:snapToGrid/>
        <w:ind w:left="426" w:leftChars="0"/>
        <w:rPr>
          <w:rFonts w:hint="eastAsia" w:ascii="宋体" w:hAnsi="宋体" w:eastAsia="宋体" w:cs="宋体"/>
          <w:color w:val="auto"/>
          <w:sz w:val="21"/>
          <w:szCs w:val="21"/>
        </w:rPr>
      </w:pPr>
      <w:bookmarkStart w:id="12" w:name="_Hlk134976234"/>
      <w:r>
        <w:rPr>
          <w:rFonts w:hint="eastAsia" w:ascii="宋体" w:hAnsi="宋体" w:eastAsia="宋体" w:cs="宋体"/>
          <w:color w:val="auto"/>
          <w:sz w:val="21"/>
          <w:szCs w:val="21"/>
          <w:lang w:val="en-US" w:eastAsia="zh-CN"/>
        </w:rPr>
        <w:t>17.</w:t>
      </w:r>
      <w:r>
        <w:rPr>
          <w:rFonts w:hint="eastAsia" w:ascii="宋体" w:hAnsi="宋体" w:eastAsia="宋体" w:cs="宋体"/>
          <w:color w:val="auto"/>
          <w:sz w:val="21"/>
          <w:szCs w:val="21"/>
        </w:rPr>
        <w:t>《信息安全技术信息系统物理安全技术要求》（</w:t>
      </w:r>
      <w:r>
        <w:rPr>
          <w:rFonts w:hint="eastAsia" w:ascii="宋体" w:hAnsi="宋体" w:eastAsia="宋体" w:cs="宋体"/>
          <w:color w:val="auto"/>
          <w:sz w:val="21"/>
          <w:szCs w:val="21"/>
          <w:shd w:val="clear" w:color="auto" w:fill="FFFFFF"/>
        </w:rPr>
        <w:t>GB/T 21052-2007</w:t>
      </w:r>
      <w:r>
        <w:rPr>
          <w:rFonts w:hint="eastAsia" w:ascii="宋体" w:hAnsi="宋体" w:eastAsia="宋体" w:cs="宋体"/>
          <w:color w:val="auto"/>
          <w:sz w:val="21"/>
          <w:szCs w:val="21"/>
        </w:rPr>
        <w:t>）</w:t>
      </w:r>
    </w:p>
    <w:p w14:paraId="43A4527B">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18.</w:t>
      </w:r>
      <w:r>
        <w:rPr>
          <w:rFonts w:hint="eastAsia" w:ascii="宋体" w:hAnsi="宋体" w:eastAsia="宋体" w:cs="宋体"/>
          <w:color w:val="auto"/>
          <w:sz w:val="21"/>
          <w:szCs w:val="21"/>
        </w:rPr>
        <w:t>《信息安全技术 网络安全等级保护基本要求》（GB/T 22239-2019）</w:t>
      </w:r>
    </w:p>
    <w:bookmarkEnd w:id="12"/>
    <w:p w14:paraId="722C1ACA">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19.</w:t>
      </w:r>
      <w:r>
        <w:rPr>
          <w:rFonts w:hint="eastAsia" w:ascii="宋体" w:hAnsi="宋体" w:eastAsia="宋体" w:cs="宋体"/>
          <w:color w:val="auto"/>
          <w:sz w:val="21"/>
          <w:szCs w:val="21"/>
        </w:rPr>
        <w:t>国家和地方现行的规范标准</w:t>
      </w:r>
    </w:p>
    <w:p w14:paraId="603A47AD">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20.</w:t>
      </w:r>
      <w:r>
        <w:rPr>
          <w:rFonts w:hint="eastAsia" w:ascii="宋体" w:hAnsi="宋体" w:eastAsia="宋体" w:cs="宋体"/>
          <w:color w:val="auto"/>
          <w:sz w:val="21"/>
          <w:szCs w:val="21"/>
        </w:rPr>
        <w:t>《安全防范视频监控联网系统信息传输、交换、控制技术要求》（GB/T28181-2016）</w:t>
      </w:r>
    </w:p>
    <w:p w14:paraId="2825C964">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21.</w:t>
      </w:r>
      <w:r>
        <w:rPr>
          <w:rFonts w:hint="eastAsia" w:ascii="宋体" w:hAnsi="宋体" w:eastAsia="宋体" w:cs="宋体"/>
          <w:color w:val="auto"/>
          <w:sz w:val="21"/>
          <w:szCs w:val="21"/>
        </w:rPr>
        <w:t>《公共安全视频监控数字视音频编解码技术要求》（GB/T25724-2017）</w:t>
      </w:r>
    </w:p>
    <w:p w14:paraId="3E9C8FAE">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22.</w:t>
      </w:r>
      <w:r>
        <w:rPr>
          <w:rFonts w:hint="eastAsia" w:ascii="宋体" w:hAnsi="宋体" w:eastAsia="宋体" w:cs="宋体"/>
          <w:color w:val="auto"/>
          <w:sz w:val="21"/>
          <w:szCs w:val="21"/>
        </w:rPr>
        <w:t>《公共安全重点区域视频图像信息采集规范》（GB37300-2018）</w:t>
      </w:r>
    </w:p>
    <w:p w14:paraId="5B1A3AB8">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23.</w:t>
      </w:r>
      <w:r>
        <w:rPr>
          <w:rFonts w:hint="eastAsia" w:ascii="宋体" w:hAnsi="宋体" w:eastAsia="宋体" w:cs="宋体"/>
          <w:color w:val="auto"/>
          <w:sz w:val="21"/>
          <w:szCs w:val="21"/>
        </w:rPr>
        <w:t>《公共安全视频监控联网信息安全技术要求》（GB35114-2017）</w:t>
      </w:r>
    </w:p>
    <w:p w14:paraId="28368FB9">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24.</w:t>
      </w:r>
      <w:r>
        <w:rPr>
          <w:rFonts w:hint="eastAsia" w:ascii="宋体" w:hAnsi="宋体" w:eastAsia="宋体" w:cs="宋体"/>
          <w:color w:val="auto"/>
          <w:sz w:val="21"/>
          <w:szCs w:val="21"/>
        </w:rPr>
        <w:t>《视频图像公安视频图像分析系统》（GAT1399.X-2017）</w:t>
      </w:r>
    </w:p>
    <w:p w14:paraId="6957A2DB">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25.</w:t>
      </w:r>
      <w:r>
        <w:rPr>
          <w:rFonts w:hint="eastAsia" w:ascii="宋体" w:hAnsi="宋体" w:eastAsia="宋体" w:cs="宋体"/>
          <w:color w:val="auto"/>
          <w:sz w:val="21"/>
          <w:szCs w:val="21"/>
        </w:rPr>
        <w:t>《公安视频图像信息应用系统》（GA/T1400-2017）</w:t>
      </w:r>
    </w:p>
    <w:p w14:paraId="409CE0A4">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26.</w:t>
      </w:r>
      <w:r>
        <w:rPr>
          <w:rFonts w:hint="eastAsia" w:ascii="宋体" w:hAnsi="宋体" w:eastAsia="宋体" w:cs="宋体"/>
          <w:color w:val="auto"/>
          <w:sz w:val="21"/>
          <w:szCs w:val="21"/>
        </w:rPr>
        <w:t>《安防监控视频实时智能分析设备技术要求》（GB/T30147-2013）</w:t>
      </w:r>
    </w:p>
    <w:p w14:paraId="48681C7C">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27.</w:t>
      </w:r>
      <w:r>
        <w:rPr>
          <w:rFonts w:hint="eastAsia" w:ascii="宋体" w:hAnsi="宋体" w:eastAsia="宋体" w:cs="宋体"/>
          <w:color w:val="auto"/>
          <w:sz w:val="21"/>
          <w:szCs w:val="21"/>
        </w:rPr>
        <w:t>《安全防范视频监控摄像机通用技术要求》（GA/T1127-2013）</w:t>
      </w:r>
    </w:p>
    <w:p w14:paraId="37BBE01B">
      <w:pPr>
        <w:bidi w:val="0"/>
        <w:outlineLvl w:val="9"/>
        <w:rPr>
          <w:rFonts w:hint="eastAsia" w:ascii="宋体" w:hAnsi="宋体" w:eastAsia="宋体" w:cs="宋体"/>
          <w:b/>
          <w:bCs/>
          <w:color w:val="auto"/>
          <w:sz w:val="21"/>
          <w:szCs w:val="21"/>
        </w:rPr>
      </w:pPr>
      <w:bookmarkStart w:id="13" w:name="_Toc51769072"/>
      <w:bookmarkStart w:id="14" w:name="_Toc48829018"/>
      <w:bookmarkStart w:id="15" w:name="_Toc7498"/>
      <w:bookmarkStart w:id="16" w:name="_Toc45281504"/>
      <w:r>
        <w:rPr>
          <w:rFonts w:hint="eastAsia" w:ascii="宋体" w:hAnsi="宋体" w:eastAsia="宋体" w:cs="宋体"/>
          <w:b/>
          <w:bCs/>
          <w:color w:val="auto"/>
          <w:sz w:val="21"/>
          <w:szCs w:val="21"/>
        </w:rPr>
        <w:t>湖南省、长沙市相关标准文件</w:t>
      </w:r>
      <w:bookmarkEnd w:id="13"/>
      <w:bookmarkEnd w:id="14"/>
      <w:bookmarkEnd w:id="15"/>
      <w:bookmarkEnd w:id="16"/>
    </w:p>
    <w:p w14:paraId="251204F7">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28.</w:t>
      </w:r>
      <w:r>
        <w:rPr>
          <w:rFonts w:hint="eastAsia" w:ascii="宋体" w:hAnsi="宋体" w:eastAsia="宋体" w:cs="宋体"/>
          <w:color w:val="auto"/>
          <w:sz w:val="21"/>
          <w:szCs w:val="21"/>
        </w:rPr>
        <w:t>《湖南省电子政务外网安全管理暂行办法》(湘政办法[2020]33号</w:t>
      </w:r>
    </w:p>
    <w:p w14:paraId="76BE0DA1">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29.</w:t>
      </w:r>
      <w:r>
        <w:rPr>
          <w:rFonts w:hint="eastAsia" w:ascii="宋体" w:hAnsi="宋体" w:eastAsia="宋体" w:cs="宋体"/>
          <w:color w:val="auto"/>
          <w:sz w:val="21"/>
          <w:szCs w:val="21"/>
        </w:rPr>
        <w:t>《长沙市政府投资信息化建设项目管理办法》（长政办发〔2021〕20号）</w:t>
      </w:r>
    </w:p>
    <w:p w14:paraId="513462EC">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30.</w:t>
      </w:r>
      <w:r>
        <w:rPr>
          <w:rFonts w:hint="eastAsia" w:ascii="宋体" w:hAnsi="宋体" w:eastAsia="宋体" w:cs="宋体"/>
          <w:color w:val="auto"/>
          <w:sz w:val="21"/>
          <w:szCs w:val="21"/>
        </w:rPr>
        <w:t>《长沙市政务数据资源管理办法的通知》(长政办发[2021]80号)</w:t>
      </w:r>
    </w:p>
    <w:p w14:paraId="6372F4D1">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31.</w:t>
      </w:r>
      <w:r>
        <w:rPr>
          <w:rFonts w:hint="eastAsia" w:ascii="宋体" w:hAnsi="宋体" w:eastAsia="宋体" w:cs="宋体"/>
          <w:color w:val="auto"/>
          <w:sz w:val="21"/>
          <w:szCs w:val="21"/>
        </w:rPr>
        <w:t>《长沙市政府投资建设项目管理办法的通知》（长政发[2020]5号）</w:t>
      </w:r>
    </w:p>
    <w:p w14:paraId="278AB235">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32.</w:t>
      </w:r>
      <w:r>
        <w:rPr>
          <w:rFonts w:hint="eastAsia" w:ascii="宋体" w:hAnsi="宋体" w:eastAsia="宋体" w:cs="宋体"/>
          <w:color w:val="auto"/>
          <w:sz w:val="21"/>
          <w:szCs w:val="21"/>
        </w:rPr>
        <w:t>《关于加强社会治安防控体系建设的实施意见》（长办发[2016]1号）</w:t>
      </w:r>
    </w:p>
    <w:p w14:paraId="28FCC4B4">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33.</w:t>
      </w:r>
      <w:r>
        <w:rPr>
          <w:rFonts w:hint="eastAsia" w:ascii="宋体" w:hAnsi="宋体" w:eastAsia="宋体" w:cs="宋体"/>
          <w:color w:val="auto"/>
          <w:sz w:val="21"/>
          <w:szCs w:val="21"/>
        </w:rPr>
        <w:t>《长沙市政务数据资源管理暂行办法》(长政办发[2019]48号)</w:t>
      </w:r>
    </w:p>
    <w:p w14:paraId="608CF78C">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34.</w:t>
      </w:r>
      <w:r>
        <w:rPr>
          <w:rFonts w:hint="eastAsia" w:ascii="宋体" w:hAnsi="宋体" w:eastAsia="宋体" w:cs="宋体"/>
          <w:color w:val="auto"/>
          <w:sz w:val="21"/>
          <w:szCs w:val="21"/>
        </w:rPr>
        <w:t>《长沙市政府投资信息化建设项目管理办法》（长政办发〔2021〕20号）</w:t>
      </w:r>
    </w:p>
    <w:p w14:paraId="4C5CA33C">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35.</w:t>
      </w:r>
      <w:r>
        <w:rPr>
          <w:rFonts w:hint="eastAsia" w:ascii="宋体" w:hAnsi="宋体" w:eastAsia="宋体" w:cs="宋体"/>
          <w:color w:val="auto"/>
          <w:sz w:val="21"/>
          <w:szCs w:val="21"/>
        </w:rPr>
        <w:t>《长沙市财政评审中心政府投资建设信息化项目评审指南（试行）》（长财评综〔2021〕19号）</w:t>
      </w:r>
    </w:p>
    <w:p w14:paraId="0DA48D41">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36.</w:t>
      </w:r>
      <w:r>
        <w:rPr>
          <w:rFonts w:hint="eastAsia" w:ascii="宋体" w:hAnsi="宋体" w:eastAsia="宋体" w:cs="宋体"/>
          <w:color w:val="auto"/>
          <w:sz w:val="21"/>
          <w:szCs w:val="21"/>
        </w:rPr>
        <w:t>《长沙市开福区政府投资信息化建设项目管理暂行办法》（开政办发〔2022〕10号）</w:t>
      </w:r>
    </w:p>
    <w:p w14:paraId="74411C36">
      <w:pPr>
        <w:pStyle w:val="13"/>
        <w:numPr>
          <w:ilvl w:val="0"/>
          <w:numId w:val="0"/>
        </w:numPr>
        <w:topLinePunct/>
        <w:snapToGrid/>
        <w:ind w:left="426"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满足其他相关的国际或国家相关标准、行业标准</w:t>
      </w:r>
    </w:p>
    <w:p w14:paraId="5DEA59DE">
      <w:pPr>
        <w:pStyle w:val="14"/>
        <w:numPr>
          <w:ilvl w:val="0"/>
          <w:numId w:val="0"/>
        </w:numPr>
        <w:spacing w:before="156" w:beforeLines="50" w:after="156" w:afterLines="50" w:line="320" w:lineRule="exact"/>
        <w:outlineLvl w:val="0"/>
        <w:rPr>
          <w:rFonts w:hint="eastAsia" w:ascii="宋体" w:hAnsi="宋体" w:eastAsia="宋体" w:cs="宋体"/>
          <w:b/>
          <w:i w:val="0"/>
          <w:iCs w:val="0"/>
          <w:color w:val="auto"/>
          <w:sz w:val="28"/>
          <w:szCs w:val="28"/>
          <w:highlight w:val="none"/>
        </w:rPr>
      </w:pPr>
      <w:bookmarkStart w:id="17" w:name="_Toc256000020"/>
      <w:r>
        <w:rPr>
          <w:rFonts w:hint="eastAsia" w:ascii="宋体" w:hAnsi="宋体" w:eastAsia="宋体" w:cs="宋体"/>
          <w:b/>
          <w:bCs/>
          <w:color w:val="auto"/>
          <w:kern w:val="0"/>
          <w:sz w:val="28"/>
          <w:szCs w:val="28"/>
          <w:lang w:val="en-US" w:eastAsia="zh-CN" w:bidi="ar-SA"/>
        </w:rPr>
        <w:t>三、技术规格</w:t>
      </w:r>
      <w:bookmarkEnd w:id="11"/>
      <w:bookmarkEnd w:id="17"/>
    </w:p>
    <w:p w14:paraId="56C51198">
      <w:pPr>
        <w:pStyle w:val="7"/>
        <w:numPr>
          <w:ilvl w:val="0"/>
          <w:numId w:val="0"/>
        </w:numPr>
        <w:ind w:leftChars="0"/>
        <w:rPr>
          <w:rFonts w:hint="eastAsia" w:eastAsia="宋体" w:cs="Times New Roman"/>
          <w:b/>
          <w:bCs/>
          <w:color w:val="auto"/>
          <w:lang w:val="en-US" w:eastAsia="zh-CN"/>
        </w:rPr>
      </w:pPr>
      <w:r>
        <w:rPr>
          <w:rFonts w:hint="eastAsia" w:eastAsia="宋体" w:cs="Times New Roman"/>
          <w:b/>
          <w:bCs/>
          <w:color w:val="auto"/>
          <w:lang w:val="en-US" w:eastAsia="zh-CN"/>
        </w:rPr>
        <w:t>1、采购清单</w:t>
      </w:r>
    </w:p>
    <w:tbl>
      <w:tblPr>
        <w:tblStyle w:val="8"/>
        <w:tblpPr w:leftFromText="180" w:rightFromText="180" w:vertAnchor="text" w:horzAnchor="page" w:tblpX="282" w:tblpY="447"/>
        <w:tblOverlap w:val="never"/>
        <w:tblW w:w="10869" w:type="dxa"/>
        <w:tblInd w:w="0" w:type="dxa"/>
        <w:shd w:val="clear" w:color="auto" w:fill="auto"/>
        <w:tblLayout w:type="fixed"/>
        <w:tblCellMar>
          <w:top w:w="0" w:type="dxa"/>
          <w:left w:w="0" w:type="dxa"/>
          <w:bottom w:w="0" w:type="dxa"/>
          <w:right w:w="0" w:type="dxa"/>
        </w:tblCellMar>
      </w:tblPr>
      <w:tblGrid>
        <w:gridCol w:w="1195"/>
        <w:gridCol w:w="1592"/>
        <w:gridCol w:w="3343"/>
        <w:gridCol w:w="1334"/>
        <w:gridCol w:w="705"/>
        <w:gridCol w:w="975"/>
        <w:gridCol w:w="1125"/>
        <w:gridCol w:w="600"/>
      </w:tblGrid>
      <w:tr w14:paraId="76C8044F">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E963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序号</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ACD2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设备名称</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764D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技术参数</w:t>
            </w:r>
          </w:p>
        </w:tc>
        <w:tc>
          <w:tcPr>
            <w:tcW w:w="1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DC8F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数量</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8BBA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单位</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4227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单价</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4B7C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金额</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0F7F6">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备注</w:t>
            </w:r>
          </w:p>
        </w:tc>
      </w:tr>
      <w:tr w14:paraId="177402C9">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FDE7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一</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078D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信息发布系统</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722DC">
            <w:pPr>
              <w:keepNext w:val="0"/>
              <w:keepLines w:val="0"/>
              <w:pageBreakBefore w:val="0"/>
              <w:kinsoku/>
              <w:wordWrap/>
              <w:overflowPunct/>
              <w:topLinePunct w:val="0"/>
              <w:autoSpaceDE/>
              <w:autoSpaceDN/>
              <w:bidi w:val="0"/>
              <w:adjustRightInd/>
              <w:snapToGrid w:val="0"/>
              <w:jc w:val="left"/>
              <w:rPr>
                <w:rFonts w:hint="eastAsia" w:ascii="宋体" w:hAnsi="宋体" w:eastAsia="宋体" w:cs="宋体"/>
                <w:b/>
                <w:i w:val="0"/>
                <w:color w:val="auto"/>
                <w:sz w:val="24"/>
                <w:szCs w:val="24"/>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D1C29">
            <w:pPr>
              <w:keepNext w:val="0"/>
              <w:keepLines w:val="0"/>
              <w:pageBreakBefore w:val="0"/>
              <w:kinsoku/>
              <w:wordWrap/>
              <w:overflowPunct/>
              <w:topLinePunct w:val="0"/>
              <w:autoSpaceDE/>
              <w:autoSpaceDN/>
              <w:bidi w:val="0"/>
              <w:adjustRightInd/>
              <w:snapToGrid w:val="0"/>
              <w:rPr>
                <w:rFonts w:hint="eastAsia" w:ascii="宋体" w:hAnsi="宋体" w:eastAsia="宋体" w:cs="宋体"/>
                <w:b/>
                <w:i w:val="0"/>
                <w:color w:val="auto"/>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A75B5">
            <w:pPr>
              <w:keepNext w:val="0"/>
              <w:keepLines w:val="0"/>
              <w:pageBreakBefore w:val="0"/>
              <w:kinsoku/>
              <w:wordWrap/>
              <w:overflowPunct/>
              <w:topLinePunct w:val="0"/>
              <w:autoSpaceDE/>
              <w:autoSpaceDN/>
              <w:bidi w:val="0"/>
              <w:adjustRightInd/>
              <w:snapToGrid w:val="0"/>
              <w:rPr>
                <w:rFonts w:hint="eastAsia" w:ascii="宋体" w:hAnsi="宋体" w:eastAsia="宋体" w:cs="宋体"/>
                <w:b/>
                <w:i w:val="0"/>
                <w:color w:val="auto"/>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4C11C">
            <w:pPr>
              <w:keepNext w:val="0"/>
              <w:keepLines w:val="0"/>
              <w:pageBreakBefore w:val="0"/>
              <w:kinsoku/>
              <w:wordWrap/>
              <w:overflowPunct/>
              <w:topLinePunct w:val="0"/>
              <w:autoSpaceDE/>
              <w:autoSpaceDN/>
              <w:bidi w:val="0"/>
              <w:adjustRightInd/>
              <w:snapToGrid w:val="0"/>
              <w:rPr>
                <w:rFonts w:hint="eastAsia" w:ascii="宋体" w:hAnsi="宋体" w:eastAsia="宋体" w:cs="宋体"/>
                <w:b/>
                <w:i w:val="0"/>
                <w:color w:val="auto"/>
                <w:sz w:val="24"/>
                <w:szCs w:val="24"/>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AB542">
            <w:pPr>
              <w:keepNext w:val="0"/>
              <w:keepLines w:val="0"/>
              <w:pageBreakBefore w:val="0"/>
              <w:kinsoku/>
              <w:wordWrap/>
              <w:overflowPunct/>
              <w:topLinePunct w:val="0"/>
              <w:autoSpaceDE/>
              <w:autoSpaceDN/>
              <w:bidi w:val="0"/>
              <w:adjustRightInd/>
              <w:snapToGrid w:val="0"/>
              <w:rPr>
                <w:rFonts w:hint="eastAsia" w:ascii="宋体" w:hAnsi="宋体" w:eastAsia="宋体" w:cs="宋体"/>
                <w:b/>
                <w:i w:val="0"/>
                <w:color w:val="auto"/>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9D770">
            <w:pPr>
              <w:keepNext w:val="0"/>
              <w:keepLines w:val="0"/>
              <w:pageBreakBefore w:val="0"/>
              <w:kinsoku/>
              <w:wordWrap/>
              <w:overflowPunct/>
              <w:topLinePunct w:val="0"/>
              <w:autoSpaceDE/>
              <w:autoSpaceDN/>
              <w:bidi w:val="0"/>
              <w:adjustRightInd/>
              <w:snapToGrid w:val="0"/>
              <w:rPr>
                <w:rFonts w:hint="eastAsia" w:ascii="宋体" w:hAnsi="宋体" w:eastAsia="宋体" w:cs="宋体"/>
                <w:b/>
                <w:i w:val="0"/>
                <w:color w:val="auto"/>
                <w:sz w:val="24"/>
                <w:szCs w:val="24"/>
                <w:u w:val="none"/>
              </w:rPr>
            </w:pPr>
          </w:p>
        </w:tc>
      </w:tr>
      <w:tr w14:paraId="722E5180">
        <w:tblPrEx>
          <w:shd w:val="clear" w:color="auto" w:fill="auto"/>
          <w:tblCellMar>
            <w:top w:w="0" w:type="dxa"/>
            <w:left w:w="0" w:type="dxa"/>
            <w:bottom w:w="0" w:type="dxa"/>
            <w:right w:w="0" w:type="dxa"/>
          </w:tblCellMar>
        </w:tblPrEx>
        <w:trPr>
          <w:trHeight w:val="240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27BCE">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B884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一楼 P2 LED阵列显示单元</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1F74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LED阵列显示单元，1、采用P2规格LED产品，点间距≤2mm，像素密度≥640000点/m2；2、亮度≥600nit，亮度可调;亮度均匀性≥97%。3、色温3000-9500K可调;色域≥114%NTSC。4、具有逐点亮度、色度校正功能;对比度≥4000:1。)5、屏幕平整度，任意相邻像素之间&lt;0.1mm。6、扫描刷新率≥3840Hz。7、LED显示屏可视角度:水平角度≥160°，垂直角度≥1608、含输入卡、输出卡、控制器、解码器、处理器、电源、支架、包边、等包干价。</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B6F10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3.70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90BA6A">
            <w:pPr>
              <w:spacing w:beforeLines="0" w:afterLines="0"/>
              <w:jc w:val="both"/>
              <w:rPr>
                <w:rFonts w:hint="default" w:ascii="宋体" w:hAnsi="宋体" w:eastAsia="宋体" w:cs="宋体"/>
                <w:i w:val="0"/>
                <w:color w:val="auto"/>
                <w:sz w:val="18"/>
                <w:szCs w:val="18"/>
                <w:u w:val="none"/>
                <w:lang w:val="en-US" w:eastAsia="zh-CN"/>
              </w:rPr>
            </w:pPr>
            <w:r>
              <w:rPr>
                <w:rFonts w:hint="eastAsia" w:ascii="宋体" w:hAnsi="宋体" w:cs="宋体"/>
                <w:i w:val="0"/>
                <w:color w:val="auto"/>
                <w:sz w:val="18"/>
                <w:szCs w:val="18"/>
                <w:u w:val="none"/>
                <w:lang w:val="en-US" w:eastAsia="zh-CN"/>
              </w:rPr>
              <w:t>平方米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6160B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9799.20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FBA9D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36257.04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29EFC3">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4619180B">
        <w:tblPrEx>
          <w:shd w:val="clear" w:color="auto" w:fill="auto"/>
          <w:tblCellMar>
            <w:top w:w="0" w:type="dxa"/>
            <w:left w:w="0" w:type="dxa"/>
            <w:bottom w:w="0" w:type="dxa"/>
            <w:right w:w="0" w:type="dxa"/>
          </w:tblCellMar>
        </w:tblPrEx>
        <w:trPr>
          <w:trHeight w:val="63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D69CD">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BE06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会议室 P2 LED阵列显示单元</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6514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LED阵列显示单元，1、采用P2规格LED产品，点间距≤2mm，像素密度≥640000点/m2；2、亮度≥600nit，亮度可调;亮度均匀性≥97%。3、色温3000-9500K可调;色域≥114%NTSC。4、具有逐点亮度、色度校正功能;对比度≥4000:1。)5、屏幕平整度，任意相邻像素之间&lt;0.1mm。6、扫描刷新率≥3840Hz。7、LED显示屏可视角度:水平角度≥160°，垂直角度≥1608、含输入卡、输出卡、控制器、解码器、处理器、电源、支架、包边、等包干价。</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51FF2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4.70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ABA8AD">
            <w:pPr>
              <w:spacing w:beforeLines="0" w:afterLines="0"/>
              <w:jc w:val="center"/>
              <w:rPr>
                <w:rFonts w:hint="eastAsia" w:ascii="宋体" w:hAnsi="宋体" w:eastAsia="宋体" w:cs="宋体"/>
                <w:i w:val="0"/>
                <w:color w:val="auto"/>
                <w:sz w:val="18"/>
                <w:szCs w:val="18"/>
                <w:u w:val="none"/>
              </w:rPr>
            </w:pPr>
            <w:r>
              <w:rPr>
                <w:rFonts w:hint="eastAsia" w:ascii="宋体" w:hAnsi="宋体" w:cs="宋体"/>
                <w:i w:val="0"/>
                <w:color w:val="auto"/>
                <w:sz w:val="18"/>
                <w:szCs w:val="18"/>
                <w:u w:val="none"/>
                <w:lang w:val="en-US" w:eastAsia="zh-CN"/>
              </w:rPr>
              <w:t>平方米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08D22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9799.20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4EB61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46056.24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FF9672">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421B9620">
        <w:tblPrEx>
          <w:shd w:val="clear" w:color="auto" w:fill="auto"/>
          <w:tblCellMar>
            <w:top w:w="0" w:type="dxa"/>
            <w:left w:w="0" w:type="dxa"/>
            <w:bottom w:w="0" w:type="dxa"/>
            <w:right w:w="0" w:type="dxa"/>
          </w:tblCellMar>
        </w:tblPrEx>
        <w:trPr>
          <w:trHeight w:val="240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A0F9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814F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大厅 P2 LED阵列显示单元</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C166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LED阵列显示单元，1、采用P2规格LED产品，点间距≤2mm，像素密度≥640000点/m2；2、亮度≥600nit，亮度可调;亮度均匀性≥97%。3、色温3000-9500K可调;色域≥114%NTSC。4、具有逐点亮度、色度校正功能;对比度≥4000:1。)5、屏幕平整度，任意相邻像素之间&lt;0.1mm。6、扫描刷新率≥3840Hz。7、LED显示屏可视角度:水平角度≥160°，垂直角度≥1608、含输入卡、输出卡、控制器、解码器、处理器、电源、支架、包边、等包干价。</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BDE8D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90ADEC">
            <w:pPr>
              <w:spacing w:beforeLines="0" w:afterLines="0"/>
              <w:jc w:val="center"/>
              <w:rPr>
                <w:rFonts w:hint="eastAsia" w:ascii="宋体" w:hAnsi="宋体" w:eastAsia="宋体" w:cs="宋体"/>
                <w:i w:val="0"/>
                <w:color w:val="auto"/>
                <w:sz w:val="18"/>
                <w:szCs w:val="18"/>
                <w:u w:val="none"/>
              </w:rPr>
            </w:pPr>
            <w:r>
              <w:rPr>
                <w:rFonts w:hint="eastAsia" w:ascii="宋体" w:hAnsi="宋体" w:cs="宋体"/>
                <w:i w:val="0"/>
                <w:color w:val="auto"/>
                <w:sz w:val="18"/>
                <w:szCs w:val="18"/>
                <w:u w:val="none"/>
                <w:lang w:val="en-US" w:eastAsia="zh-CN"/>
              </w:rPr>
              <w:t>平方米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0B4D9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9799.20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68F39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78393.60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AA0021">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D19D3E4">
        <w:tblPrEx>
          <w:shd w:val="clear" w:color="auto" w:fill="auto"/>
          <w:tblCellMar>
            <w:top w:w="0" w:type="dxa"/>
            <w:left w:w="0" w:type="dxa"/>
            <w:bottom w:w="0" w:type="dxa"/>
            <w:right w:w="0" w:type="dxa"/>
          </w:tblCellMar>
        </w:tblPrEx>
        <w:trPr>
          <w:trHeight w:val="90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BF3A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7712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控制计算机</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C16D67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操作系统:UOS/KOS,CPU型号:海光C86 3250,CPU频率,:2.8GHz,核心/线程数:八核,内存容量:16GB,最大内存容量:32GB,固态硬盘容量:1TB,显存容量:6GB</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22E3BA">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3.00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5FB56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D3998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6057.06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0797C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18171.18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D6D7D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EF7F5D2">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CC49F">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64B1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电源线RVV2*1.0</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AE41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1、规格:RVV2*1.0</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709E6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268727">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C77C2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3.05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683A1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1220.00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0474A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BF89BBD">
        <w:tblPrEx>
          <w:shd w:val="clear" w:color="auto" w:fill="auto"/>
          <w:tblCellMar>
            <w:top w:w="0" w:type="dxa"/>
            <w:left w:w="0" w:type="dxa"/>
            <w:bottom w:w="0" w:type="dxa"/>
            <w:right w:w="0" w:type="dxa"/>
          </w:tblCellMar>
        </w:tblPrEx>
        <w:trPr>
          <w:trHeight w:val="112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BB0C">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43CA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网线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63AB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六类非屏蔽网线 在 Cat.6 系统应用中，提供至少 250MHz 的信道带宽 支持千兆以太网应用 十字龙骨芯，提供更稳定的性能及线缆支撑。  24AWG/23AWG无氧铜 最大承受拉力≥11.34Kg 。  最大直流电阻小于 9.5Ω/100m。</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C0F0F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300.00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8E1118">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804B0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4.66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E5E79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1398.00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092E38">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EFC6212">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2036E">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745D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PVC线管</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129F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重型DN25</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EAE2F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150.00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69A055">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EF11B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11.95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532DA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1792.50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41CDA">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0F5F27A">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C435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二</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0B98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综合布线系统</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48AD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ascii="宋体" w:hAnsi="宋体" w:eastAsia="宋体" w:cs="宋体"/>
                <w:b/>
                <w:i w:val="0"/>
                <w:color w:val="auto"/>
                <w:sz w:val="24"/>
                <w:szCs w:val="24"/>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3ADBD0E">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03192">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886D0">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1BF98">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49127">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r>
      <w:tr w14:paraId="1D4C33BA">
        <w:tblPrEx>
          <w:shd w:val="clear" w:color="auto" w:fill="auto"/>
          <w:tblCellMar>
            <w:top w:w="0" w:type="dxa"/>
            <w:left w:w="0" w:type="dxa"/>
            <w:bottom w:w="0" w:type="dxa"/>
            <w:right w:w="0" w:type="dxa"/>
          </w:tblCellMar>
        </w:tblPrEx>
        <w:trPr>
          <w:trHeight w:val="63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1837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7486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网线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6D54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六类非屏蔽网线 在 Cat.6 系统应用中，提供至少 250MHz 的信道带宽 支持千兆以太网应用十字龙骨芯，提供更稳定的性能及线缆支撑。 24AWG/23AWG无氧铜 最大承受拉力≥11.34Kg 。最大直流电阻小于 9.5Ω/100m。</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4FD29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17240.00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F062BA">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97D2F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4.66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C028F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80338.40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2831A4">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42368276">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7417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1F11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8位模块式信息插座 双口</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B793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非屏蔽六类模块，符合国际标准 ISO/IEC 11801、TIA/EIA 568 的标准</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80173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F9627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4935C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39.99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EADD3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8317.92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5EBB83">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CA0B222">
        <w:tblPrEx>
          <w:shd w:val="clear" w:color="auto" w:fill="auto"/>
          <w:tblCellMar>
            <w:top w:w="0" w:type="dxa"/>
            <w:left w:w="0" w:type="dxa"/>
            <w:bottom w:w="0" w:type="dxa"/>
            <w:right w:w="0" w:type="dxa"/>
          </w:tblCellMar>
        </w:tblPrEx>
        <w:trPr>
          <w:trHeight w:val="112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7846D">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7FA7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 口网络配线架</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331D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 口非屏蔽六类配线架 符合国际标准 ISO/IEC 11801、TIA/EIA 568 的标准1U 配线架 信息模块采用无焊锡栽针技术，绿色环保 配线架端口自带标签，方便信息端口管理 背部带有理线支撑架，有助于水平线缆的管理</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0831EA">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16.00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A56DE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D0666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569.63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C96B9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9114.08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8A181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F7C9BE9">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25986">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450C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理线架</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1038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1、理线器42U机柜安装； 2、黑色喷塑处理，与42U机架式设备配套使用，用于跳线的管理。</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DC3A1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15.00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4FB23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8DBF5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50.74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ED95A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761.10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8BE95F">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A9A53B7">
        <w:tblPrEx>
          <w:shd w:val="clear" w:color="auto" w:fill="auto"/>
          <w:tblCellMar>
            <w:top w:w="0" w:type="dxa"/>
            <w:left w:w="0" w:type="dxa"/>
            <w:bottom w:w="0" w:type="dxa"/>
            <w:right w:w="0" w:type="dxa"/>
          </w:tblCellMar>
        </w:tblPrEx>
        <w:trPr>
          <w:trHeight w:val="90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62CDD">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D7B4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电话配线架</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2DAB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 对语音配线架 性能符合 YD/T 926 标准 用于 19〞标准机柜，高度 1U。外壳材料采用阻燃 PC。 满配 4/5 对 110 连接模块，以及自带背板、标签和胶条</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39863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6.00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A6EBD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ADEFE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382.89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3EFB2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2297.34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F0B447">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8AFBF4D">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8B4D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985F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底盒</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C22F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接线盒86*86*50</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A88BA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2E58F0">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805DC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7.54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C2458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1568.32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EEA0B8">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5B6E6A4">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9EC2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AF84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光纤配线架</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7F24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58F47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FF418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A9E3F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415.48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32E92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3323.84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9D740">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74B9483">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A4AC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8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1EC1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PVC线管</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D97F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电气PVC线阻燃管 DN25 重型 </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4C902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1500.00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F6B348">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F695E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11.95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872A6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17925.00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1421A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FF1971D">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F918C">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9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A78D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光纤熔接</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80B4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将光纤和光纤或光纤和尾纤连接</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B96365">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192.00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34DA7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1F40E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32.05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C4885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6153.60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EB748B">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434AB359">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5201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10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E598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单模光纤24芯</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9BE4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24芯室内</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269AD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8BF46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D3E11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6.17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85244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1234.00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361CDA">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35CF5CD">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7C83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C848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电缆桥架200*100</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748A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镀锌桥架200*100</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BAEFA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77A2C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AEC77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98.34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784D0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19668.00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43F6D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E38BF81">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009C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BB2D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大对数电缆</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6D3C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50对通信电缆HYA50-2*0.5</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4E18B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BA5E25">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F2981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14.90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AB202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2980.00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E667E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EDE3470">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88B6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05CE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开槽</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EDAC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开槽深度为25mm</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885EF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800.00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8EBD2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F36F7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8.07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2364B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6456.00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F071B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D646ACE">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EDBD7">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18A9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桥架支架</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5CDD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1.名称:桥架支架</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5EFD77">
            <w:pPr>
              <w:spacing w:beforeLines="0" w:afterLines="0"/>
              <w:jc w:val="center"/>
              <w:rPr>
                <w:rFonts w:hint="default" w:ascii="宋体" w:hAnsi="宋体" w:eastAsia="宋体" w:cs="宋体"/>
                <w:i w:val="0"/>
                <w:color w:val="auto"/>
                <w:sz w:val="18"/>
                <w:szCs w:val="18"/>
                <w:u w:val="none"/>
                <w:lang w:val="en-US" w:eastAsia="zh-CN"/>
              </w:rPr>
            </w:pPr>
            <w:r>
              <w:rPr>
                <w:rFonts w:hint="eastAsia" w:ascii="宋体" w:hAnsi="宋体" w:cs="Times New Roman"/>
                <w:color w:val="auto"/>
                <w:sz w:val="18"/>
              </w:rPr>
              <w:t>186.5</w:t>
            </w:r>
            <w:r>
              <w:rPr>
                <w:rFonts w:hint="eastAsia" w:ascii="宋体" w:hAnsi="宋体" w:cs="Times New Roman"/>
                <w:color w:val="auto"/>
                <w:sz w:val="18"/>
                <w:lang w:val="en-US" w:eastAsia="zh-CN"/>
              </w:rPr>
              <w:t>47</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051ADE">
            <w:pPr>
              <w:spacing w:beforeLines="0" w:afterLines="0"/>
              <w:jc w:val="center"/>
              <w:rPr>
                <w:rFonts w:hint="default" w:ascii="宋体" w:hAnsi="宋体" w:eastAsia="宋体" w:cs="宋体"/>
                <w:i w:val="0"/>
                <w:color w:val="auto"/>
                <w:sz w:val="18"/>
                <w:szCs w:val="18"/>
                <w:u w:val="none"/>
                <w:lang w:val="en-US" w:eastAsia="zh-CN"/>
              </w:rPr>
            </w:pPr>
            <w:r>
              <w:rPr>
                <w:rFonts w:hint="eastAsia" w:ascii="宋体" w:hAnsi="宋体" w:cs="Times New Roman"/>
                <w:color w:val="auto"/>
                <w:sz w:val="18"/>
                <w:lang w:val="en-US" w:eastAsia="zh-CN"/>
              </w:rPr>
              <w:t>公斤</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32922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12.76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49D435">
            <w:pPr>
              <w:spacing w:beforeLines="0" w:afterLines="0"/>
              <w:jc w:val="center"/>
              <w:rPr>
                <w:rFonts w:hint="default"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2380.3</w:t>
            </w:r>
            <w:r>
              <w:rPr>
                <w:rFonts w:hint="eastAsia" w:ascii="宋体" w:hAnsi="宋体" w:cs="Times New Roman"/>
                <w:color w:val="auto"/>
                <w:sz w:val="18"/>
                <w:lang w:val="en-US" w:eastAsia="zh-CN"/>
              </w:rPr>
              <w:t>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AA7EC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FF0000"/>
                <w:kern w:val="0"/>
                <w:sz w:val="18"/>
                <w:szCs w:val="18"/>
                <w:u w:val="none"/>
                <w:lang w:val="en-US" w:eastAsia="zh-CN" w:bidi="ar"/>
              </w:rPr>
            </w:pPr>
          </w:p>
        </w:tc>
      </w:tr>
      <w:tr w14:paraId="38398285">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B44D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三</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6145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视频监控系统</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5B6C1">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A6F6EDD">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84A3D">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32C22">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D6A6A">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B459B">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r>
      <w:tr w14:paraId="03D06D74">
        <w:tblPrEx>
          <w:shd w:val="clear" w:color="auto" w:fill="auto"/>
          <w:tblCellMar>
            <w:top w:w="0" w:type="dxa"/>
            <w:left w:w="0" w:type="dxa"/>
            <w:bottom w:w="0" w:type="dxa"/>
            <w:right w:w="0" w:type="dxa"/>
          </w:tblCellMar>
        </w:tblPrEx>
        <w:trPr>
          <w:trHeight w:val="80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405ED">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62F0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半球摄像头</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F246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1.像素： 400 万；最大分辨率： 2688 × 1520；最低照度： 0.002Lux （彩色模式）； 0.0002Lux（黑白模式） ；0Lux（补光灯开启） ；最大补光距离：50m（红外） ；2.通用行为分析： 绊线入侵； 区域入侵； 3.视频压缩标准：H.265；H.264；H.264B；MJPEG；智能编码：H.264：支持 H.265：支持；4.内置 MIC：支持； 5.报警事件： 网络断开；IP 冲突；非法访问；动态检测；视频遮挡；绊线入侵； 区域入侵；音频异常侦测；电压检测；安全异常； 6.接入标准：ONVIF（Profile S/Profile T）；  CGI；GB/T28181；7.供电方式： POE/DC12V；8.防护等级：IP67</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DCD45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6D3C9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F0224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458.57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1753A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18342.80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F79BD5">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2AFC8AA5">
        <w:tblPrEx>
          <w:shd w:val="clear" w:color="auto" w:fill="auto"/>
          <w:tblCellMar>
            <w:top w:w="0" w:type="dxa"/>
            <w:left w:w="0" w:type="dxa"/>
            <w:bottom w:w="0" w:type="dxa"/>
            <w:right w:w="0" w:type="dxa"/>
          </w:tblCellMar>
        </w:tblPrEx>
        <w:trPr>
          <w:trHeight w:val="472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48DB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A4AB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全彩智能球机</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F50D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像素：800万。支持区域入侵侦测，越界侦测，进入区域侦测和离开区域侦测等智能侦测并联动跟踪;支持切换为人脸抓拍模式，最大同时抓拍 5 张人脸;采用可见光补光 100m，同时高效红外阵列，低功耗，照射距离最远可达 150 m;内置加热玻璃，有效除雾 ;支持最大 2560x1440@30fps 高清画面输出 ;支持超低照度， 0.0005 Lux @F1.2(彩色)，0.0001 Lux @F1.2(黑白)，0 Lux withLight;支持 23 倍光学变倍，16 倍数字变倍 ;支持三码流技术，每路码流可独立配置分辨率及帧率;支持 3D 数字降噪，支持真宽动态 ;支持定时抓图与事件抓图功能;支持定时任务，一键守望，一键巡航功能 ;支持两进一出报警，一进一出音频 ; 最低照度：彩色：0.0005Lux @ (F1.2，AGC ON)黑白：0.0001Lux @ (F1.2，AGC ON)，0 Lux with Light 白光照射距离： 100 m ,红外照射距离： 150 m , 视频压缩标准：H.265;H.264;MJPEG 网络接口：RJ45 网口，自适应 10M/100M 网络数据 报警输入：2 路报警输入 报警输出： 1 路报警输出 音频输入： 1 路音频输入，音频输出： 1 路音频输出.</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8F354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7719D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5D0B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3451.45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626B5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3451.45</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8503E1">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C647DA9">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E188C">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8C04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监控电源</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9C40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AC12V</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E1510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609DF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9FC22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50.94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8B4A6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2088.54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AC3387">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7E9D92B">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53FAF">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6D10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电源线RVV2*1.0</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37F3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1、规格:RVV2*1.0</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5713F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0514FF">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DD38A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3.05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D8EAD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305.00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67ABF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D41E932">
        <w:tblPrEx>
          <w:shd w:val="clear" w:color="auto" w:fill="auto"/>
          <w:tblCellMar>
            <w:top w:w="0" w:type="dxa"/>
            <w:left w:w="0" w:type="dxa"/>
            <w:bottom w:w="0" w:type="dxa"/>
            <w:right w:w="0" w:type="dxa"/>
          </w:tblCellMar>
        </w:tblPrEx>
        <w:trPr>
          <w:trHeight w:val="112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03DC7">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9824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网线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5DC7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六类非屏蔽网线 在 Cat.6 系统应用中，提供至少 250MHz 的信道带宽 支持千兆以太网应用 十字龙骨芯，提供更稳定的性能及线缆支撑。 24AWG/23AWG无氧铜 最大承受拉力≥11.34Kg 。最大直流电阻小于 9.5Ω/100m。</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226ED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1800.00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EF763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F3455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4.66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7718F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8388.00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FA8068">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4B6F626">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0D01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0350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PVC线管</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AF99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电气PVC线阻燃管重型DN25 </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170CC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300.00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6B4F5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FCCB5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11.95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08F3A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3585.00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D1E4CF">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08A5F04">
        <w:tblPrEx>
          <w:shd w:val="clear" w:color="auto" w:fill="auto"/>
          <w:tblCellMar>
            <w:top w:w="0" w:type="dxa"/>
            <w:left w:w="0" w:type="dxa"/>
            <w:bottom w:w="0" w:type="dxa"/>
            <w:right w:w="0" w:type="dxa"/>
          </w:tblCellMar>
        </w:tblPrEx>
        <w:trPr>
          <w:trHeight w:val="90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50C5C">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0BD2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D21F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24*10/100/1000Base-TX以太网端口， 2*100/1000 Base-XSFP 光口(Combo)，包转发率： 13.2Mpps  交换容量：240Gbps，支持 PoE+，整机最大输出:AC:385W，DC:740W</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54E73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3.00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D9417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45B37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2200.86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C5556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6602.58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84C3F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B5F8D4B">
        <w:tblPrEx>
          <w:shd w:val="clear" w:color="auto" w:fill="auto"/>
          <w:tblCellMar>
            <w:top w:w="0" w:type="dxa"/>
            <w:left w:w="0" w:type="dxa"/>
            <w:bottom w:w="0" w:type="dxa"/>
            <w:right w:w="0" w:type="dxa"/>
          </w:tblCellMar>
        </w:tblPrEx>
        <w:trPr>
          <w:trHeight w:val="6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008D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8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9AF4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48口交换机</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5032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sz w:val="18"/>
                <w:szCs w:val="18"/>
              </w:rPr>
              <w:t>48个10/100/1000Base-T  以太网端口，4 个千兆 SFP，交流供电 包转发率：87Mpps/144Mpps  交换容量：336Gbps/3.36Tbps  MAC 特性：8K  VLAN 特性：支持 4K 个 VLAN   可靠性：支持 G.8032 以太环保护协议。</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74ABC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968120">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5AC45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3382.73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0F337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3382.73</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359FC1">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BF52517">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59996">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9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C828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网络跳线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CCFB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六类非屏蔽网络跳线 3M</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29CC9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256.00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BE5E5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条</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B9F51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12.65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478AA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3238.40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CF77E7">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76DE1B5">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3064E">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10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5DFE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防雷接地</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05C3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达到设计要求</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0B909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02075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0F4F6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200.00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3932E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200.00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10998E">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FEBF8ED">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39B0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E5B8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标签机</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2A04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不干胶打印机便携式手持式</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A6037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F29D5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B199D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266.06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F58DA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266.06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D89B5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5C67D89">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D660F">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702C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标签机色带</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B387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白色</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AFFB05">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94D1B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1E4C8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9.17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1793A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366.80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94C9E8">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1001E94">
        <w:tblPrEx>
          <w:shd w:val="clear" w:color="auto" w:fill="auto"/>
          <w:tblCellMar>
            <w:top w:w="0" w:type="dxa"/>
            <w:left w:w="0" w:type="dxa"/>
            <w:bottom w:w="0" w:type="dxa"/>
            <w:right w:w="0" w:type="dxa"/>
          </w:tblCellMar>
        </w:tblPrEx>
        <w:trPr>
          <w:trHeight w:val="6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7883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71BD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公安网设备搬迁</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2AB7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公安网设备搬迁：公安网系统网络设备包含24口交换机4台，汇聚交换机1台，天网系统网络设备包含24口交换机3台，汇聚交换机1台</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026AB5">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67CB8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997ED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4750.29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3940F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4750.29</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A75181">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26EC59EF">
        <w:tblPrEx>
          <w:shd w:val="clear" w:color="auto" w:fill="auto"/>
          <w:tblCellMar>
            <w:top w:w="0" w:type="dxa"/>
            <w:left w:w="0" w:type="dxa"/>
            <w:bottom w:w="0" w:type="dxa"/>
            <w:right w:w="0" w:type="dxa"/>
          </w:tblCellMar>
        </w:tblPrEx>
        <w:trPr>
          <w:trHeight w:val="35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A715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721A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32 路监控 NVR</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22A2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1.主处理器：工业级嵌入式微控制器；报警输出：6 路，eSATA 接口：1 个；HDMI ：  2   路；IPC分 辨 率 ：12M/4K/6M/5M/4M/3M/1080P/1.3M/720P ；VGA：2  路；报警接口：16进6出；2.操作界面：WEB方式，本地 GUI操作；3.解码能力：16 个 1080P (30 fps) ；32.盘位：16；5.支持 Smart IPC 接入、绊线入侵、区域入侵、场景变化、移动侦测、人脸检测、物品遗留和物品搬移时，可给出报警提示，可对检测到的人脸图像进行裁切可实现智能规则配置和智能录像查询，同时支持热度图，人数统计， 车牌 检测（支持卡口ITC 、 球 机）、 智 能 跟 踪 球 ； 6.视频输出： VGA1/HDMI1 同 源 输 出 、VGA2/HDMI2  同源输出、VGA1/HDMI1 和 VGA2/HDMI2  两组之间支持异源输出。其中 HDMI1 最大支持 4K 显示输出，VGA1/VGA2/HDMI2 最大支持1080P显示输出；7.网络带宽：接入 320Mbps，储存 320Mbps，转发 320Mbps；8.网络接口：2 个 RJ45 10/100/1000Mbps  自适应以太网口； 网络视频接入：32路； 9.音频接口：1 路，RCA 支持 IPC 复合音频输入/2 路，RCA 支持语音对讲输出； 10.最大可接入16块接口为 SATA  的硬盘，每个 SATA 口可接入最大10TB  容量的硬盘，可通过 eSATA 接口接入外置硬盘，可外置 SSD 固态硬盘，可配置 8 个 IPSAN 网盘。</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86073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F41C6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43F82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3679.51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48AC0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7359.02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F9767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E0AB586">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7C79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6090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监控硬盘</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3648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4T 监控硬盘</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268B6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D92D8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40A62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508.16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D7B2B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6097.92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7BDCA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242E7EFA">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D5E9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四</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2A0B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机房工程</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84E89">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8BEAB0E">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9D6CF">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6EB21">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261FA">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39212">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r>
      <w:tr w14:paraId="2D864DB8">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30CEF">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9614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防静电活动地板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F400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全钢无边防静电地板，600*600*40</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C9605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26.00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1B9E36">
            <w:pPr>
              <w:spacing w:beforeLines="0" w:afterLines="0"/>
              <w:jc w:val="center"/>
              <w:rPr>
                <w:rFonts w:hint="default" w:ascii="宋体" w:hAnsi="宋体" w:eastAsia="宋体" w:cs="宋体"/>
                <w:i w:val="0"/>
                <w:color w:val="auto"/>
                <w:sz w:val="18"/>
                <w:szCs w:val="18"/>
                <w:u w:val="none"/>
                <w:lang w:val="en-US" w:eastAsia="zh-CN"/>
              </w:rPr>
            </w:pPr>
            <w:r>
              <w:rPr>
                <w:rFonts w:hint="eastAsia" w:ascii="宋体" w:hAnsi="宋体" w:cs="Times New Roman"/>
                <w:color w:val="auto"/>
                <w:sz w:val="18"/>
                <w:lang w:val="en-US" w:eastAsia="zh-CN"/>
              </w:rPr>
              <w:t>平方米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2416A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261.36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0B1DD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6795.36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773B3B">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EA0CEFB">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246A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B0F1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指纹锁</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9426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双门指纹锁，含按钮、锁具</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622DE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79D66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16F7D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988.80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01CB0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988.80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EA37D2">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4F17C1C">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531F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D15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强电桥架</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4FA4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200*100，地板下走线</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CA00F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6.00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CE5AC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29356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98.34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D3CEE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590.04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53433B">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CD20C13">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957AE">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6546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弱电桥架</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7A6C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200*100，地板下走线</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1A3DD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6.00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8B6D7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E1C79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98.34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A1814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590.04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BA7C19">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7596693">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71C6E">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0CCF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派出所机房防雷接地</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59E9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接地紫铜排 3*30</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2400D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C14DF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83D03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153.38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B2972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3067.60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CF067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E29E604">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2A36F">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6B37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接地母线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D37B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BVR25</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3D502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51637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CA887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19.98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D4BB3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199.80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E6F0B4">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BEB4DAE">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9717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A1AA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 BVR4</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A6CE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 BVR4</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389C3A">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F96A1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1B497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3.84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1C305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1536.00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E1A7E3">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265DEC1">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473E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8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81D2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 BVR10</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943B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 BVR10</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2F5F9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13702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45815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8.59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5AFF6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859.00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37485F">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4555A14">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FE35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9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1021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 BVR16</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FB3E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国标 BVR16</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61FA6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3CD4C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17D17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12.96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A1E63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1296.00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9A36E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D6F9871">
        <w:tblPrEx>
          <w:shd w:val="clear" w:color="auto" w:fill="auto"/>
          <w:tblCellMar>
            <w:top w:w="0" w:type="dxa"/>
            <w:left w:w="0" w:type="dxa"/>
            <w:bottom w:w="0" w:type="dxa"/>
            <w:right w:w="0" w:type="dxa"/>
          </w:tblCellMar>
        </w:tblPrEx>
        <w:trPr>
          <w:trHeight w:val="15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B08B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10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5B98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配电柜</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F601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UPS 配电柜，含 UPS 进出线配电，机柜配电 配电柜门上须装有电流表、电压表、旋钮开关和指示灯等。具备过压、过流、欠压、缺相、短路、断路保护与报警功能。具备分步延时起动和分步延时断电的功能，以减小显示屏停、送电时对电网的冲击。提供每个机柜独立的 2 个回路 提供每个弱电井机柜独立的回路预留 2 路以上断路器。</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B9DAE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7EB9C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D2D21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1518.41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883A9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1518.41</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EA4CF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9BABAFA">
        <w:tblPrEx>
          <w:shd w:val="clear" w:color="auto" w:fill="auto"/>
          <w:tblCellMar>
            <w:top w:w="0" w:type="dxa"/>
            <w:left w:w="0" w:type="dxa"/>
            <w:bottom w:w="0" w:type="dxa"/>
            <w:right w:w="0" w:type="dxa"/>
          </w:tblCellMar>
        </w:tblPrEx>
        <w:trPr>
          <w:trHeight w:val="13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941B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6455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30KVAUPS</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47B8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额定容量 30KVA  节能型 DSP 在线式 UPS，输入电压：380VAC，输入频率：40-70Hz，输出电压：220Vac±1％， 输出频率：50Hz±0.1%，接口类型 RS-232/SNMP，中/英文面板液晶显示，主机具备智能电池充放电管理功能， 电池温度补偿功能和电池定期(90 或 180 天放电/冲电)自动测试功能</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6BB1F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0694F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套</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8E35F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18282.36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F3BDF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18282.36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362AC8">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02CD3BB">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CC57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AB64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蓄电池</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CB48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12V100AH，电池 3 年质量问题包换</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245B8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7DA290">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套</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E0E20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773.14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5837A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37110.72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54F025">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424FEE4D">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66E66">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6353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电池柜</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B6F7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20 节装</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602A0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3.00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82141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套</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8FFBF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1327.31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0A48A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3981.93</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622264">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AB4CC51">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B033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6182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网络机柜</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AB81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42U ，600*1000,前后网孔</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35ECF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3D328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F6059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1198.49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616EB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4793.96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EF6C2B">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F82563B">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58E9E">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DDED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机柜 PDU</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7924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 位 PDU 10A防雷3米线</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7BD07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85F9C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2EFD1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302.92</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94FBF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3635.04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C58979">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BE8AF22">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C961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1510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电源插座</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4BFA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电源插线板，接入机房机柜内 插孔+全长5米+过载保护GN-313 30孔</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45274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E2F07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FFBBC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241.05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73C2D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2892.60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28A47F">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6389BF0">
        <w:tblPrEx>
          <w:shd w:val="clear" w:color="auto" w:fill="auto"/>
          <w:tblCellMar>
            <w:top w:w="0" w:type="dxa"/>
            <w:left w:w="0" w:type="dxa"/>
            <w:bottom w:w="0" w:type="dxa"/>
            <w:right w:w="0" w:type="dxa"/>
          </w:tblCellMar>
        </w:tblPrEx>
        <w:trPr>
          <w:trHeight w:val="49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1B047">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F228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防火墙</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67F1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1、标准 1U 设备，网络层吞吐：4Gbps,单电源；标准配置 6 个 10/100M/1000M 自适应千兆电接口；授权下一代防火墙访问控制、流控、 IPSec VPN 等模块；含一年硬件维保服务。 2、支持静态路由、动态路由、策略路由、静态和动态多播路由；策略路由支持用户自定 义其优先级，动态路由 支持 RIP v1/v2/ng、 OSPFv2/v3、BGP4/4+等协议；动态多播路由支持 PIM-SM（稀疏模式） ；3、支持基于硬件 Hypervisor 技术的底层虚拟化，各个虚拟防火墙之间完全隔离，可运行不同的防火墙版本，拥有完全独立的 CPU、内存、接口等资源。 4、支持并开通基于线路和多层通道嵌套的带宽管理和流量控制功能，5、对 SD-WAN 隧道的时延、抖动、带宽占用率、丢包率等提供可视化展示； 6、支持并开通链路负载均衡，提供轮询、加权轮询、哈希等多种负载均衡算法，支持链路负载均衡的目的会话保持功能；7、产品具有中国信息安全测评中心颁发的信息安全产品自主原创证明，8、产品具有国家信息安全漏洞库兼容性资质证书，9、产品具有国家版权局颁发的《计算机软件著作权登记证书》及多核安全操作系统软件著作权；</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E638C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F900D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4FD12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32981.32</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08D74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65962.64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51511">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4130AF4C">
        <w:tblPrEx>
          <w:shd w:val="clear" w:color="auto" w:fill="auto"/>
          <w:tblCellMar>
            <w:top w:w="0" w:type="dxa"/>
            <w:left w:w="0" w:type="dxa"/>
            <w:bottom w:w="0" w:type="dxa"/>
            <w:right w:w="0" w:type="dxa"/>
          </w:tblCellMar>
        </w:tblPrEx>
        <w:trPr>
          <w:trHeight w:val="6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92EF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18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AA2C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24口交换机</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4AF4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24 个SFP 千兆端口，8 个10/100/1000TX  以太网端口(Combo) ，4 个1/10GBASE-X SFP PLUS 万兆端口，1 个扩展槽位</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2B7E75">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3.00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28F32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6A0AB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8428.72</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2EFA2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25286.16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BB71C3">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477C2C5">
        <w:tblPrEx>
          <w:shd w:val="clear" w:color="auto" w:fill="auto"/>
          <w:tblCellMar>
            <w:top w:w="0" w:type="dxa"/>
            <w:left w:w="0" w:type="dxa"/>
            <w:bottom w:w="0" w:type="dxa"/>
            <w:right w:w="0" w:type="dxa"/>
          </w:tblCellMar>
        </w:tblPrEx>
        <w:trPr>
          <w:trHeight w:val="112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4C3F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19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47B7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48口交换机</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5ABD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48 个 10/100/1000Base-T  以太网端口，4  个千兆 SFP，交流供电 包转发率：87Mpps/144Mpps  交换容量：336Gbps/3.36Tbps MAC 特性：8K VLAN 特性：支持 4K 个 VLAN 可靠性：支持 G.8032 以太环保护协议，</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C6D8E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F361B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AE67F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3382.73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9F4B9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40592.76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E5E31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22E3FA2">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7A07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20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08B2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光纤模块</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2C44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千兆光纤模块 单模双纤</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166D3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24.00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6685E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FA0B1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418.88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ADF1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10053.12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3FFBE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F77DA38">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533A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40CB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光纤跳线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6889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LC-LC  10M</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FCC60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24.00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463BC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条</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B9E6D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14.44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4C72C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346.56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83FC97">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444C04EC">
        <w:tblPrEx>
          <w:shd w:val="clear" w:color="auto" w:fill="auto"/>
          <w:tblCellMar>
            <w:top w:w="0" w:type="dxa"/>
            <w:left w:w="0" w:type="dxa"/>
            <w:bottom w:w="0" w:type="dxa"/>
            <w:right w:w="0" w:type="dxa"/>
          </w:tblCellMar>
        </w:tblPrEx>
        <w:trPr>
          <w:trHeight w:val="9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8ECD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F8E0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日志审计</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EC4B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1、1U 标准机架式设备，采用工业级专用硬件设备不能是通用的服务器，冗余电源，采用专用安全操作系统；内存不小于 8G，6 个千兆日志采集口，另支持 1 个可扩展接口槽位；支持 Console 口管理；有效存储容量不少于2TB，支持 30 个审计对象授权，三年软件升级和硬件质保。支持 SNMPTrap、Syslog、ODBC\JDBC、文件\文件夹、WMI、FTP、SFTP、NetBIOS、OPSEC 等多种方式完成日志收集功能。2、资产模块支持对资产的 ping、telnet 和远程访问等功能；  3、系统提供基于资产的拓扑视图，可以按列表和拓扑两种模式显示资产拓扑节点；可查看每个资产设备本身产生的事件信息、关联告警信息，并且支持向下钻取，直接进入事件列表、关联告警列表；4、日志可加密压缩传输 支持加密压缩方式转发，定时转发；  5、范式化字段至少应包括事件接收时间、事件产生时间、事件持续时间、用户名称、源地址、源 MAC 地址、源端口、操作、目的地址、目的 MAC 地址、目的端口、事件名称、事件摘要、等级、原始等级、原始类型、网络协议、网络应用协议、设备地址、设备名称、设备类型等；针对不支持的事件类型做范式化不需改动编码，通过修改配置文件即可完成。6、告警动作支持告警重定义、弹出提示框、发出警示音、发送邮件、发送 SNMP Trap、发送短信、执行命令脚本、设备联动、发送飞鸽传书、发送 Syslog、加入观察列表、从观察列表中删除；  7、内置报表模板，可预览、导出；系统内置报表编辑器，可以自定义报表，支持报表调度，即报表可设置首次生成时间和间隔生成时间，生成后可指定直接发送到接收人邮箱。</w:t>
            </w:r>
            <w:r>
              <w:rPr>
                <w:rStyle w:val="28"/>
                <w:color w:val="auto"/>
                <w:lang w:val="en-US" w:eastAsia="zh-CN" w:bidi="ar"/>
              </w:rPr>
              <w:t>8、产品通过中央网络安全和信息化委员会办公室的网络关键设备和网络安全专用产品安全认证。</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DD525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44916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90CAE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61047.13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8A429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61047.13</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B8A4E4">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440A96F">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F8266">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0870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机房制冷设备</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A3CA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大 5P，三级或以上能效，含安装配件 12000W 额定制冷量，12500W 额定制热量</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98C96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ABC96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962D2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8641.27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4A6B0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8641.27</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36E8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767BE70">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F508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4A5C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机房温度控制系统</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A121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温度检测仪,带网络传输</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2890A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7E8E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9ADEB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4293.58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7B794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4293.58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0FC85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6189DAC">
        <w:tblPrEx>
          <w:shd w:val="clear" w:color="auto" w:fill="auto"/>
          <w:tblCellMar>
            <w:top w:w="0" w:type="dxa"/>
            <w:left w:w="0" w:type="dxa"/>
            <w:bottom w:w="0" w:type="dxa"/>
            <w:right w:w="0" w:type="dxa"/>
          </w:tblCellMar>
        </w:tblPrEx>
        <w:trPr>
          <w:trHeight w:val="3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3FC2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6673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烟感报警报警装置</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D575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联网型烟感探测器 含一个报警主机，可搭载100个报警器，1个遥控器。报警通讯方式:通过GSM网络电话报警/短信报警/微信报警，布撤防方式:遥控器/键盘定时/微信/电脑平台，防区数量:8有线+250无线，无线频率:433MHZ，报警联动:一组常开/常闭信号输出，编程方式:键盘编程设置，储存报警电话:5组电话号码，警号电源:DC12V输出功率:DC12V，定时布撤防:2组，无线距离:空旷3000M，供电电源:AC220V±10% 50HZ，备用电源:DC3.7V 800MA免维护蓄电池，安装方式:挂壁式/嵌入式，机箱材料:优质钢板。重量:3.6KG</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96CB2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95CA3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组</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89F3D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4607.09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3C272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4607.09</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D52EF9">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2DF58373">
        <w:tblPrEx>
          <w:shd w:val="clear" w:color="auto" w:fill="auto"/>
          <w:tblCellMar>
            <w:top w:w="0" w:type="dxa"/>
            <w:left w:w="0" w:type="dxa"/>
            <w:bottom w:w="0" w:type="dxa"/>
            <w:right w:w="0" w:type="dxa"/>
          </w:tblCellMar>
        </w:tblPrEx>
        <w:trPr>
          <w:trHeight w:val="6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CD41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79D2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柜式七氟丙烷灭火装置</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452C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180L瓶体包含：（容器、虹吸管、容器阀、先导阀、压力表等)，瓶组贮存压力为：2.5MPa，最大工作压力为：4.2MPa</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B78A0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AE127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套</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824D1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4892.41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C0859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4892.41</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813365">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4C43652">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FB6C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BCAE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七氟丙烷灭火药剂</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B153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HFC-227ea</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50A9F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60.00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9015E4">
            <w:pPr>
              <w:spacing w:beforeLines="0" w:afterLines="0"/>
              <w:jc w:val="center"/>
              <w:rPr>
                <w:rFonts w:hint="default" w:ascii="宋体" w:hAnsi="宋体" w:eastAsia="宋体" w:cs="宋体"/>
                <w:i w:val="0"/>
                <w:color w:val="auto"/>
                <w:sz w:val="18"/>
                <w:szCs w:val="18"/>
                <w:u w:val="none"/>
                <w:lang w:val="en-US" w:eastAsia="zh-CN"/>
              </w:rPr>
            </w:pPr>
            <w:r>
              <w:rPr>
                <w:rFonts w:hint="eastAsia" w:ascii="宋体" w:hAnsi="宋体" w:cs="Times New Roman"/>
                <w:color w:val="auto"/>
                <w:sz w:val="18"/>
                <w:lang w:val="en-US" w:eastAsia="zh-CN"/>
              </w:rPr>
              <w:t>公斤</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209C6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85.00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DB16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5100.00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0B946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70B566D">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475E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28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48E5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泄压口</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5BA6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300*300</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9C15EA">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CB117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79E91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491.29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96A70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982.58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C2656F">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2624E24">
        <w:tblPrEx>
          <w:shd w:val="clear" w:color="auto" w:fill="auto"/>
          <w:tblCellMar>
            <w:top w:w="0" w:type="dxa"/>
            <w:left w:w="0" w:type="dxa"/>
            <w:bottom w:w="0" w:type="dxa"/>
            <w:right w:w="0" w:type="dxa"/>
          </w:tblCellMar>
        </w:tblPrEx>
        <w:trPr>
          <w:trHeight w:val="9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0402D">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五</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25C2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综合指挥室</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D1428">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9C69E70">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E5873">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9D20B">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9C882">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7E3E1">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r>
      <w:tr w14:paraId="6ECC1D36">
        <w:tblPrEx>
          <w:shd w:val="clear" w:color="auto" w:fill="auto"/>
          <w:tblCellMar>
            <w:top w:w="0" w:type="dxa"/>
            <w:left w:w="0" w:type="dxa"/>
            <w:bottom w:w="0" w:type="dxa"/>
            <w:right w:w="0" w:type="dxa"/>
          </w:tblCellMar>
        </w:tblPrEx>
        <w:trPr>
          <w:trHeight w:val="85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32FE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46E4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拼接屏假墙</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BD02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18"/>
                <w:szCs w:val="18"/>
                <w:u w:val="none"/>
                <w:lang w:val="en-US" w:eastAsia="zh-CN" w:bidi="ar"/>
              </w:rPr>
              <w:t>采用轻钢龙骨,中间填岩棉，两面石膏板，墙面必须用环保材料处理。宽7.4m*高3m</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1F9CA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22.20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C19160">
            <w:pPr>
              <w:spacing w:beforeLines="0" w:afterLines="0"/>
              <w:jc w:val="center"/>
              <w:rPr>
                <w:rFonts w:hint="default" w:ascii="宋体" w:hAnsi="宋体" w:eastAsia="宋体" w:cs="宋体"/>
                <w:i w:val="0"/>
                <w:color w:val="auto"/>
                <w:sz w:val="18"/>
                <w:szCs w:val="18"/>
                <w:u w:val="none"/>
                <w:lang w:val="en-US" w:eastAsia="zh-CN"/>
              </w:rPr>
            </w:pPr>
            <w:r>
              <w:rPr>
                <w:rFonts w:hint="eastAsia" w:ascii="宋体" w:hAnsi="宋体" w:cs="宋体"/>
                <w:i w:val="0"/>
                <w:color w:val="auto"/>
                <w:sz w:val="18"/>
                <w:szCs w:val="18"/>
                <w:u w:val="none"/>
                <w:lang w:val="en-US" w:eastAsia="zh-CN"/>
              </w:rPr>
              <w:t>平方米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9B894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94.62</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6A2D1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2100.56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5DAC3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6C19222">
        <w:tblPrEx>
          <w:shd w:val="clear" w:color="auto" w:fill="auto"/>
          <w:tblCellMar>
            <w:top w:w="0" w:type="dxa"/>
            <w:left w:w="0" w:type="dxa"/>
            <w:bottom w:w="0" w:type="dxa"/>
            <w:right w:w="0" w:type="dxa"/>
          </w:tblCellMar>
        </w:tblPrEx>
        <w:trPr>
          <w:trHeight w:val="22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D070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7F38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拼接屏55</w:t>
            </w:r>
            <w:r>
              <w:rPr>
                <w:rFonts w:hint="eastAsia" w:ascii="宋体" w:hAnsi="宋体" w:cs="宋体"/>
                <w:i w:val="0"/>
                <w:color w:val="auto"/>
                <w:kern w:val="0"/>
                <w:sz w:val="18"/>
                <w:szCs w:val="18"/>
                <w:u w:val="none"/>
                <w:lang w:val="en-US" w:eastAsia="zh-CN" w:bidi="ar"/>
              </w:rPr>
              <w:t>英</w:t>
            </w:r>
            <w:r>
              <w:rPr>
                <w:rFonts w:hint="eastAsia" w:ascii="宋体" w:hAnsi="宋体" w:eastAsia="宋体" w:cs="宋体"/>
                <w:i w:val="0"/>
                <w:color w:val="auto"/>
                <w:kern w:val="0"/>
                <w:sz w:val="18"/>
                <w:szCs w:val="18"/>
                <w:u w:val="none"/>
                <w:lang w:val="en-US" w:eastAsia="zh-CN" w:bidi="ar"/>
              </w:rPr>
              <w:t>寸</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D759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55</w:t>
            </w:r>
            <w:r>
              <w:rPr>
                <w:rFonts w:hint="eastAsia" w:ascii="宋体" w:hAnsi="宋体" w:cs="宋体"/>
                <w:i w:val="0"/>
                <w:color w:val="auto"/>
                <w:kern w:val="0"/>
                <w:sz w:val="18"/>
                <w:szCs w:val="18"/>
                <w:u w:val="none"/>
                <w:lang w:val="en-US" w:eastAsia="zh-CN" w:bidi="ar"/>
              </w:rPr>
              <w:t>英</w:t>
            </w:r>
            <w:r>
              <w:rPr>
                <w:rFonts w:hint="eastAsia" w:ascii="宋体" w:hAnsi="宋体" w:eastAsia="宋体" w:cs="宋体"/>
                <w:i w:val="0"/>
                <w:color w:val="auto"/>
                <w:kern w:val="0"/>
                <w:sz w:val="18"/>
                <w:szCs w:val="18"/>
                <w:u w:val="none"/>
                <w:lang w:val="en-US" w:eastAsia="zh-CN" w:bidi="ar"/>
              </w:rPr>
              <w:t>寸拼接屏/拼接缝≤1.8mm 观看视角到达水平/垂直 178 度 拼接单元对比度≥4000:1；水平刷新率(kHz)/ 垂直刷新率(Hz)分别为 30-70/50-85；物理分辨率 1920×1080；屏幕比例为 16:9；响应时间≤8ms。  亮度：500cd/m2;支持 7X24 小时开机使用 平均寿命时间 MTBF 大于 60000 小时 FPGA 硬件图像处理器，图像任意组合拼接控制 接口： 1 路 HDMI，1 路 DVI，1 路VGA,1 路 YPbPr，1 路 RS232，2 路 BNC 接口 整屏画面稳定无闪烁，整屏色彩和亮度均匀性≥90%</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8D13C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B3804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FA23F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9284.56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A05A2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111414.72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EDDDAE">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68A67A5">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FE65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B0D6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HDMI线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6B61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HDMI 线/15 米</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F037A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32.00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FCE74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CD13C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154.44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ECCD5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4942.08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DC38E4">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2B13F4BC">
        <w:tblPrEx>
          <w:shd w:val="clear" w:color="auto" w:fill="auto"/>
          <w:tblCellMar>
            <w:top w:w="0" w:type="dxa"/>
            <w:left w:w="0" w:type="dxa"/>
            <w:bottom w:w="0" w:type="dxa"/>
            <w:right w:w="0" w:type="dxa"/>
          </w:tblCellMar>
        </w:tblPrEx>
        <w:trPr>
          <w:trHeight w:val="323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D1B0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5029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高清解码器</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892C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 路 DVI-I 输入口，2 路 HDMI 输入口，12 路 HDMI 音视频输出口 2.支持最大 12  个屏的任意拼接显示，每屏支持 1/4/6/8/9/16/25/36   固定分割支持M*N   自定义分割，M*N&lt;=363.支持最大 12  个屏的任意拼接显示，每屏支持1/4/6/8/9/16/25/36   固定分割支持 M*N   自定义分割， M*N&lt;=364.视频标准MPEG2/MPEG4/H.264/H.265/SVAC/MJPEG；解码能力H.264和H.265解码能力相同。最大解码支持：144 路720P@30fps 或 64 路 1080P@30fps 或 48 路300W@25fps或32   路 500W@30fps 或16路800W@30fps或12路1200W@25fps   图像解码；5.支持双电源冗余，采用标准 80plusPLATINUM电源;</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76352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82200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EE037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12125.51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0187F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12125.51</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176605">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5043F3D">
        <w:tblPrEx>
          <w:shd w:val="clear" w:color="auto" w:fill="auto"/>
          <w:tblCellMar>
            <w:top w:w="0" w:type="dxa"/>
            <w:left w:w="0" w:type="dxa"/>
            <w:bottom w:w="0" w:type="dxa"/>
            <w:right w:w="0" w:type="dxa"/>
          </w:tblCellMar>
        </w:tblPrEx>
        <w:trPr>
          <w:trHeight w:val="112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233C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EC0F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操作控制台</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E9B4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五联控制台，定制 采用 1.5mm 厚 SPCC 钢板制作，表面喷塑，表面涂装质量达到 GB1732标准 处理后光泽度为 10%-15%，硬度不小于0.4，冲压强度不小于 4NM，附着力不低于2 级（GB1720）,膜厚度大于 20UM。</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797F7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9DC11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F25C0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5484.85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54AD5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5484.85</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1766DE">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88F856C">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FF37E">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57D8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网络机柜</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1E71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规格尺寸：（22U）</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68AB4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9044D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B2279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1198.49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17ACD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2396.98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B5E79E">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6317841">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C869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D4F6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陶瓷静电地板</w:t>
            </w:r>
          </w:p>
        </w:tc>
        <w:tc>
          <w:tcPr>
            <w:tcW w:w="33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852C5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尺寸：600*600mm</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B1206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65.00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816C10">
            <w:pPr>
              <w:spacing w:beforeLines="0" w:afterLines="0"/>
              <w:jc w:val="center"/>
              <w:rPr>
                <w:rFonts w:hint="eastAsia" w:ascii="宋体" w:hAnsi="宋体" w:eastAsia="宋体" w:cs="宋体"/>
                <w:i w:val="0"/>
                <w:color w:val="auto"/>
                <w:sz w:val="18"/>
                <w:szCs w:val="18"/>
                <w:u w:val="none"/>
              </w:rPr>
            </w:pPr>
            <w:r>
              <w:rPr>
                <w:rFonts w:hint="eastAsia" w:ascii="宋体" w:hAnsi="宋体" w:cs="宋体"/>
                <w:i w:val="0"/>
                <w:color w:val="auto"/>
                <w:sz w:val="18"/>
                <w:szCs w:val="18"/>
                <w:u w:val="none"/>
                <w:lang w:val="en-US" w:eastAsia="zh-CN"/>
              </w:rPr>
              <w:t>平方米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7066B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279.88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FF4ED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18192.20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8DE8F5">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376DE14">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915D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六</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DFF2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会议系统</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A912B">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34ED760">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FB419">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B12E2">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FEB53">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1E98B">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r>
      <w:tr w14:paraId="6F0FAA07">
        <w:tblPrEx>
          <w:shd w:val="clear" w:color="auto" w:fill="auto"/>
          <w:tblCellMar>
            <w:top w:w="0" w:type="dxa"/>
            <w:left w:w="0" w:type="dxa"/>
            <w:bottom w:w="0" w:type="dxa"/>
            <w:right w:w="0" w:type="dxa"/>
          </w:tblCellMar>
        </w:tblPrEx>
        <w:trPr>
          <w:trHeight w:val="227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C6747">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EF59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视频会议终端</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056E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1.全高清视频会议终端 支持 1080p60 高清视频和宽带音频 在 512bps 带宽下即可实现高达 1080p 30fps 的视频效果 支持双路 1080p60 活动视频 兼容 IPv4和 IPv6 采用 FEC 专有技术，减少 IP 网络质量不稳定对会议的影响； 支持自动升降速，QoS 设置 须与市公安局视频会议对接    2.支持 IPv4 和 IPv6 双协议栈 3.采用硬件分体式结构，嵌入式操作系统，非 Windows 、Android 系统，非 PC 架构、非工控机架构。4.UI 首页面支持显示设备 IP 地址、当前日期及时间、H.323 注册状态、SIP 注册状态；5.支持在 UI 首页面上对本地画面、演示流进行实时监控和预览 6.IP 线路下，会议速率支持64Kbps—10Mbps 。7.支持 H.263 、H.263+ 、H.264 BP 、H.264 HP 、H.265 等视频编解码协议。 8.支持 4K30fps 、1080P50/60fps 、1080P25/30fps 、720P50/60fps、720P25/30fps 、4CIF 、CIF 等图像分辨率。9.支持 RTSP 协议，将高清 IPC(网络摄像机)作为视频源，以4K 画质接入视频会议终端，可作为辅流图像源加入视频会议或直接输出到显示器，图像清晰流畅。</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55592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3A118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0B6CF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16963.41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EA7D4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16963.41</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38470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FA84D5E">
        <w:tblPrEx>
          <w:shd w:val="clear" w:color="auto" w:fill="auto"/>
          <w:tblCellMar>
            <w:top w:w="0" w:type="dxa"/>
            <w:left w:w="0" w:type="dxa"/>
            <w:bottom w:w="0" w:type="dxa"/>
            <w:right w:w="0" w:type="dxa"/>
          </w:tblCellMar>
        </w:tblPrEx>
        <w:trPr>
          <w:trHeight w:val="9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07A96">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8CCE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会议摄像头</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11C5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会议专用摄像头采用 1/3 英寸、212 万有效像素的高品质HDCMOS传感器,最大分辨率可达1920x1080，输出帧率高达60 帧/秒。内置有 12 倍光学变焦镜头，可方便拍摄会场特写。支持 255 个位置预设位，支持遥控器控制操作与远程控制，支持倒装等。</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03D98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70CA1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A72F5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8664.54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5D361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8664.54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0A13B0">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D28CBE1">
        <w:tblPrEx>
          <w:shd w:val="clear" w:color="auto" w:fill="auto"/>
          <w:tblCellMar>
            <w:top w:w="0" w:type="dxa"/>
            <w:left w:w="0" w:type="dxa"/>
            <w:bottom w:w="0" w:type="dxa"/>
            <w:right w:w="0" w:type="dxa"/>
          </w:tblCellMar>
        </w:tblPrEx>
        <w:trPr>
          <w:trHeight w:val="292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D25F7">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85E0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无线手持话筒一拖二</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CFC2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频率范围：610-950MHz 调制方式：宽带 FM 可调范围：50MHz 频道数目：100（或 200 个）频道间隔：250KHZ 频率稳定度： ±0.005%以内动态范围：100dB 最大频偏：±45KHZ 音频响应：80HZ-18KHZ(±3dB)综合信噪比： &gt;105dB 综合失真： ≤0.5%工作温度：-10℃~+40℃a.  收机指标：接收机方式：二次变频超外差中频频率：第一中频：110MHZ,第二中频 10.7MHZ无线接口：BNC/50 欧姆灵敏度：12 dBμV (80dBS/N)灵敏度调节范围：12-32dBμV 杂散抑制：≥75dB 最大输出强度：+10 dBVb. 发射机指标：天线程式：领夹发射器采用 1/4 波长鞭状天线,手持麦克风内置螺旋天线输出功率：高功率 30mW；低功率 3mW</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7151F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802AA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D67CB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2650.73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22F51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2650.73</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BDCE1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B97BF1C">
        <w:tblPrEx>
          <w:shd w:val="clear" w:color="auto" w:fill="auto"/>
          <w:tblCellMar>
            <w:top w:w="0" w:type="dxa"/>
            <w:left w:w="0" w:type="dxa"/>
            <w:bottom w:w="0" w:type="dxa"/>
            <w:right w:w="0" w:type="dxa"/>
          </w:tblCellMar>
        </w:tblPrEx>
        <w:trPr>
          <w:trHeight w:val="24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BEE1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308B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数字音频处理器</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31A9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支持多功能路由矩阵器，代替传统调音台和数字调音台每通道都支持拷贝、粘贴、联控功能输入每通道：信号发生器、音源输入、AFC 反馈消除、AEC 回声消除、ANC 噪声消除、噪声门、8 段参量均衡器、延时器、AM 自动混音功能输出每通道：音箱管理器（8 段参量均衡器、延时器、分频器、高低通滤波器、压缩器、限幅器）配置双向 RS232 接口、RS485 接口、标准以太网控制接口、 8 通道可编程 GPIO 控制接口（可自定义输入输出）支持 8~100 组场景预设功能,支持断电保存场景功能</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D2467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A1258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18588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5664.90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69DC0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5664.90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3D7C70">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C0BEAE4">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F00E7">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4566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鹅颈话筒</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EE3B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换能方式： 电容式 指向性：心形指向性 频率响应：20Hz-18KHz  输出阻抗：75Ω,平衡</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081F0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7.00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859875">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7135B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318.59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B755F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2230.13</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7A6248">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6E43C87">
        <w:tblPrEx>
          <w:shd w:val="clear" w:color="auto" w:fill="auto"/>
          <w:tblCellMar>
            <w:top w:w="0" w:type="dxa"/>
            <w:left w:w="0" w:type="dxa"/>
            <w:bottom w:w="0" w:type="dxa"/>
            <w:right w:w="0" w:type="dxa"/>
          </w:tblCellMar>
        </w:tblPrEx>
        <w:trPr>
          <w:trHeight w:val="443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7717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9C35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多通道会议数字功放</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F3E6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1、功率智能恒定技术 1u 机身 D 类数字功放 2、当功放连接负载低于额定范围时， 输出功率智能控制，不会继续增大，恒定在安全可靠的工作范围,使功放稳定性大为提高 3、谐振软开关技术：为高品质高要求的专业功放专门设计,又称零电压开通零电压关断技术，杜绝常规电源开关产生的 di/dt 冲击 4、高密度散热技术：特有的恒温智能温度调节电路，配上航空使用的高密度铝材散热器，能轻易把机器工作温度降到最底，保证机器的高稳定性 5、隧道式冷风散热技术：将功放模块散热工作在隧道式状态，极大的提高了散热效率和稳定性 6、采用大耐压电源桥堆，配上航空使用的高密度铝格大散热器，轻松保证功放在大动态，大声级的细腻还原，提高产品的负载能力和稳定性 7、IC 采用低噪音， 声音还原度极高的纯进口元件，高精度电阻。电容保证电路的细腻表现和零点漂移 8、通道数量：6 通道 300W,9、8Ω4Ω  可以调节,10、频率响应：20Hz-20KHz+0/-0.5dB，立体声输出功率8Q:1000WX2，立体声输出功率4Ω:1800WX2 </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90925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3C3ED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1574C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5266.91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F2739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10533.82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4F015A">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D0F65D1">
        <w:tblPrEx>
          <w:shd w:val="clear" w:color="auto" w:fill="auto"/>
          <w:tblCellMar>
            <w:top w:w="0" w:type="dxa"/>
            <w:left w:w="0" w:type="dxa"/>
            <w:bottom w:w="0" w:type="dxa"/>
            <w:right w:w="0" w:type="dxa"/>
          </w:tblCellMar>
        </w:tblPrEx>
        <w:trPr>
          <w:trHeight w:val="112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916F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2848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壁挂会议音箱</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70FA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采用 1 只 6.5 寸中低音喇叭单元。 阻抗：8Ω频响：70Hz~20KHz 额定功率：500W  灵敏度：95dB/W/M 最大声压级（额定/峰值）：116dB/122dB  覆盖角度：(H)120 °(V)60 ° 高音：3"锥形高音单元×2  低音：6.5"低音×1</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D775C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9AB02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67DAB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1510.88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6E1D7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6043.52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F90270">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11A8D78">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8E10F">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8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3738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壁挂式专业音箱支架</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9C06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1.颜色：黑色；材料：高强度钢；表面处理：表面喷漆</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EF71C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ECAEF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64805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152.01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A3E8F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608.04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CC9585">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BC838AB">
        <w:tblPrEx>
          <w:shd w:val="clear" w:color="auto" w:fill="auto"/>
          <w:tblCellMar>
            <w:top w:w="0" w:type="dxa"/>
            <w:left w:w="0" w:type="dxa"/>
            <w:bottom w:w="0" w:type="dxa"/>
            <w:right w:w="0" w:type="dxa"/>
          </w:tblCellMar>
        </w:tblPrEx>
        <w:trPr>
          <w:trHeight w:val="24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079D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9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3FED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吸顶会议音箱</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CB98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吸頂式揚聲器 高保真，频率范围(-10dB):58Hz-20kHz，频率响应(±3dB):80Hz-16kHz，功率(低阻设置):180W连续音乐信号，90W连续粉红噪音信号额定灵敏度：92dB，额定覆盖角度:90°锥形覆盖，指向性因数(Q):6.0，指向性指数(DI):7.8dB，额定声压级:平均112dB@1m(3.3ft)峰值118dB，额定阻抗:8Ω(直接/旁路8Ω设定)，变压器档位:60W、30W、15W@70V或100V(7.5W@70V)，发声单元:8英寸低音单元和1英寸的软球顶高音单元，分频网点:12dB/oct(二阶)低通到低音单元，12dB/oct(二阶)高通到高音单元，尺寸:307mm直径x274mm高，圆形开孔直径282mm</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93F1E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6.00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A63E4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40DC5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1252.34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59781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7514.04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B4EE84">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5336FA9">
        <w:tblPrEx>
          <w:shd w:val="clear" w:color="auto" w:fill="auto"/>
          <w:tblCellMar>
            <w:top w:w="0" w:type="dxa"/>
            <w:left w:w="0" w:type="dxa"/>
            <w:bottom w:w="0" w:type="dxa"/>
            <w:right w:w="0" w:type="dxa"/>
          </w:tblCellMar>
        </w:tblPrEx>
        <w:trPr>
          <w:trHeight w:val="90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0CC7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10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D7EB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电源时序器</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CC42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额定输出电压：AC~220V50Hz  额定输出电流：30A  可控制电源：8 路 每路动作延时时间：1 秒 供电电源：VAC ，220V50/60Hz ，30A  单路额定输出电源：10A</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1F539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2B29A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AF6B7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1335.47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77A9B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1335.47</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826E0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266FF386">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3CFC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71D7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会议一体机</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A0BC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4K 超高清，98</w:t>
            </w:r>
            <w:r>
              <w:rPr>
                <w:rFonts w:hint="eastAsia" w:ascii="宋体" w:hAnsi="宋体" w:cs="宋体"/>
                <w:i w:val="0"/>
                <w:color w:val="auto"/>
                <w:kern w:val="0"/>
                <w:sz w:val="18"/>
                <w:szCs w:val="18"/>
                <w:u w:val="none"/>
                <w:lang w:val="en-US" w:eastAsia="zh-CN" w:bidi="ar"/>
              </w:rPr>
              <w:t>英</w:t>
            </w:r>
            <w:r>
              <w:rPr>
                <w:rFonts w:hint="eastAsia" w:ascii="宋体" w:hAnsi="宋体" w:eastAsia="宋体" w:cs="宋体"/>
                <w:i w:val="0"/>
                <w:color w:val="auto"/>
                <w:kern w:val="0"/>
                <w:sz w:val="18"/>
                <w:szCs w:val="18"/>
                <w:u w:val="none"/>
                <w:lang w:val="en-US" w:eastAsia="zh-CN" w:bidi="ar"/>
              </w:rPr>
              <w:t>寸，3840*2160 分辨率</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AFE44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D2886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633C2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21519.68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4B1E4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43039.36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4141C3">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7E1A14D">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ABB4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EBB3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HDMI 音视频分离器</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FC50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信号源音视频分离</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2E20F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9593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63A04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329.50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832DD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659.00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B08E2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55D3AB6">
        <w:tblPrEx>
          <w:shd w:val="clear" w:color="auto" w:fill="auto"/>
          <w:tblCellMar>
            <w:top w:w="0" w:type="dxa"/>
            <w:left w:w="0" w:type="dxa"/>
            <w:bottom w:w="0" w:type="dxa"/>
            <w:right w:w="0" w:type="dxa"/>
          </w:tblCellMar>
        </w:tblPrEx>
        <w:trPr>
          <w:trHeight w:val="615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F0AD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AF83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视频会议控制平台</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3B18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default" w:ascii="Times New Roman" w:hAnsi="Times New Roman" w:eastAsia="宋体" w:cs="Times New Roman"/>
                <w:i w:val="0"/>
                <w:color w:val="auto"/>
                <w:sz w:val="18"/>
                <w:szCs w:val="18"/>
                <w:u w:val="none"/>
              </w:rPr>
            </w:pPr>
            <w:r>
              <w:rPr>
                <w:rFonts w:hint="default" w:ascii="Times New Roman" w:hAnsi="Times New Roman" w:eastAsia="宋体" w:cs="Times New Roman"/>
                <w:i w:val="0"/>
                <w:color w:val="auto"/>
                <w:kern w:val="0"/>
                <w:sz w:val="18"/>
                <w:szCs w:val="18"/>
                <w:u w:val="none"/>
                <w:lang w:val="en-US" w:eastAsia="zh-CN" w:bidi="ar"/>
              </w:rPr>
              <w:t>‌</w:t>
            </w:r>
            <w:r>
              <w:rPr>
                <w:rStyle w:val="24"/>
                <w:color w:val="auto"/>
                <w:lang w:val="en-US" w:eastAsia="zh-CN" w:bidi="ar"/>
              </w:rPr>
              <w:t>视频会议控制平台</w:t>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t>是高清视频会议系统的核心组成部分，主要负责管理和控制整个视频会议系统的运行。其主要功能和设备包括SMC会控平台、视频会议控制单元MCU（[MCU）和录播服务器。</w:t>
            </w:r>
            <w:r>
              <w:rPr>
                <w:rStyle w:val="24"/>
                <w:color w:val="auto"/>
                <w:lang w:val="en-US" w:eastAsia="zh-CN" w:bidi="ar"/>
              </w:rPr>
              <w:br w:type="textWrapping"/>
            </w:r>
            <w:r>
              <w:rPr>
                <w:rStyle w:val="24"/>
                <w:color w:val="auto"/>
                <w:lang w:val="en-US" w:eastAsia="zh-CN" w:bidi="ar"/>
              </w:rPr>
              <w:t>SMC会控平台</w:t>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t>：这是会议管理的中枢，负责会议的召集、全程管理和结束工作。它提供全网视讯会议设备的统一管理和媒体资源的统一调度功能，同时具有简洁易用的操作界面和可视化运维管理功能，极大地提升了会议管理的效率</w:t>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br w:type="textWrapping"/>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t>视频会议控制单元MCU</w:t>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t>：MCU在视频会议中起到“交换机”的作用，负责连接和协调多个视频会议终端，处理和管理音频、视频及数据信号，确保会议的流畅进行</w:t>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br w:type="textWrapping"/>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t>录播服务器</w:t>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t>：此设备支持1080P60的高清录制、直播、点播及移动观看功能，为视讯会议提供全高清、稳定可靠的录播服务，广泛应用于视频会议、企业培训、远程教育等场景</w:t>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br w:type="textWrapping"/>
            </w:r>
            <w:r>
              <w:rPr>
                <w:rStyle w:val="24"/>
                <w:color w:val="auto"/>
                <w:lang w:val="en-US" w:eastAsia="zh-CN" w:bidi="ar"/>
              </w:rPr>
              <w:t>操作界面和功能特点</w:t>
            </w:r>
            <w:r>
              <w:rPr>
                <w:rStyle w:val="24"/>
                <w:color w:val="auto"/>
                <w:lang w:val="en-US" w:eastAsia="zh-CN" w:bidi="ar"/>
              </w:rPr>
              <w:br w:type="textWrapping"/>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t>操作界面</w:t>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t>：SMC会控平台提供简洁易用的操作界面和可视化运维管理功能，使得会议管理更加高效</w:t>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br w:type="textWrapping"/>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t>功能特点</w:t>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t>：录播服务器支持全高清录制、直播、点播和移动观看，提供稳定可靠的录播服务，适用于多种应用场景</w:t>
            </w:r>
            <w:r>
              <w:rPr>
                <w:rFonts w:hint="default" w:ascii="Times New Roman" w:hAnsi="Times New Roman" w:eastAsia="宋体" w:cs="Times New Roman"/>
                <w:color w:val="auto"/>
                <w:sz w:val="18"/>
                <w:szCs w:val="18"/>
                <w:u w:val="none"/>
                <w:lang w:val="en-US" w:eastAsia="zh-CN" w:bidi="ar"/>
              </w:rPr>
              <w:t>‌</w:t>
            </w:r>
            <w:r>
              <w:rPr>
                <w:rStyle w:val="24"/>
                <w:color w:val="auto"/>
                <w:lang w:val="en-US" w:eastAsia="zh-CN" w:bidi="ar"/>
              </w:rPr>
              <w:br w:type="textWrapping"/>
            </w:r>
            <w:r>
              <w:rPr>
                <w:rStyle w:val="24"/>
                <w:color w:val="auto"/>
                <w:lang w:val="en-US" w:eastAsia="zh-CN" w:bidi="ar"/>
              </w:rPr>
              <w:t>通过这些设备和功能，视频会议控制平台能够有效地管理和控制整个视频会议系统，确保会议的顺利进行和高效管理</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21953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E42BC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F359E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3110.32</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B87F9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3110.32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0C000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E087A46">
        <w:tblPrEx>
          <w:shd w:val="clear" w:color="auto" w:fill="auto"/>
          <w:tblCellMar>
            <w:top w:w="0" w:type="dxa"/>
            <w:left w:w="0" w:type="dxa"/>
            <w:bottom w:w="0" w:type="dxa"/>
            <w:right w:w="0" w:type="dxa"/>
          </w:tblCellMar>
        </w:tblPrEx>
        <w:trPr>
          <w:trHeight w:val="309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1AC3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2690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会议主机</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255A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 系统采用全数字 FDC（FULLY DIGITAL CONFERENCE)会议技术，实现讨论功能,符合 IEC60914 国际标准，2 带声控启动功能，发言时话筒单元电源自动打开 3 内置高音、中音、低音均衡调节，背景音量输入音量控制，话筒音量控制 4 采用高亮度彩色 3.5 英寸显示屏，具备中、英文菜单语言显示可选择，通过功能健实现会议功能的控制 5 多种发言控制摸式:（中/英文）A. 自由讨论模式：（FREE）同时打开话筒数不受限制 B.主席模式：  （C.ONLY） 只允许主席话筒打开发言，所有代表单元都不能打开 C.先进先出模式：（FIFO）同时打开代表话筒数达到 1/3/6 个 D.申请模式，当申请人按下话筒发言按键时，申请发言 30 秒倒计时，同时话筒咪杆灯和话筒指示灯闪烁</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32FD1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F527F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04390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4163.96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711F8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4163.96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6B6F7B">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F40BFEA">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90E0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F21D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电视机</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2EC5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75</w:t>
            </w:r>
            <w:r>
              <w:rPr>
                <w:rFonts w:hint="eastAsia" w:ascii="宋体" w:hAnsi="宋体" w:cs="宋体"/>
                <w:i w:val="0"/>
                <w:color w:val="auto"/>
                <w:kern w:val="0"/>
                <w:sz w:val="18"/>
                <w:szCs w:val="18"/>
                <w:u w:val="none"/>
                <w:lang w:val="en-US" w:eastAsia="zh-CN" w:bidi="ar"/>
              </w:rPr>
              <w:t>英</w:t>
            </w:r>
            <w:r>
              <w:rPr>
                <w:rFonts w:hint="eastAsia" w:ascii="宋体" w:hAnsi="宋体" w:eastAsia="宋体" w:cs="宋体"/>
                <w:i w:val="0"/>
                <w:color w:val="auto"/>
                <w:kern w:val="0"/>
                <w:sz w:val="18"/>
                <w:szCs w:val="18"/>
                <w:u w:val="none"/>
                <w:lang w:val="en-US" w:eastAsia="zh-CN" w:bidi="ar"/>
              </w:rPr>
              <w:t>寸 4K MiniLED 液晶电视</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AC405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1D88D0">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CB10E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8950.60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DBB6E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17901.20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DB424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4DE615F9">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58EE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D132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HDMI线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0A10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HDMI 线/15 米</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994E9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77967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FD690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154.44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1DB7A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308.88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14085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43711B83">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8658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70EB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DVI线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9DF1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15 针/15 米</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7C067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EF6DA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310EA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154.44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FBF65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308.88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154181">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D6139C4">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5B01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18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9FF8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音频线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7F34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金银线 200 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90B9B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9F19E7">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7DB1D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6.01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E0361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601.00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8CAA44">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BA4D068">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5239D">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七</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A493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门禁及报警系统</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C8438">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2429687">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D0378">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3C89E">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2CCD9">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448D3">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r>
      <w:tr w14:paraId="2C5D9BE4">
        <w:tblPrEx>
          <w:shd w:val="clear" w:color="auto" w:fill="auto"/>
          <w:tblCellMar>
            <w:top w:w="0" w:type="dxa"/>
            <w:left w:w="0" w:type="dxa"/>
            <w:bottom w:w="0" w:type="dxa"/>
            <w:right w:w="0" w:type="dxa"/>
          </w:tblCellMar>
        </w:tblPrEx>
        <w:trPr>
          <w:trHeight w:val="180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F014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B271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人脸识别门禁</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91F2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包含门禁管理器、门禁读卡器，连接长沙市公安局门禁系统 门禁管理器：控制器采用工业级元器件，至少四层电路板设计，所有输入输出端口均有专门的防强电、防雷击保护设计，系统稳定性极佳，可长期稳定工作。  控制器主控芯片要求采用优质品牌，采用尖端 CPLD 技术集成电路设计，确保控制系统的可靠性、稳定性。每台控制器可脱机存储 20000 条进出事件或报警事件记录。</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DED93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A25A1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3D37E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3522.45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6DD8F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63404.10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A2F7BE">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77A4F53">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2E00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5DE0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双门磁力锁</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1BE3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双门磁力锁</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48B82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A8E0D5">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把</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C67F5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366.48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57735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2931.84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D7E39E">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8198A5E">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7C25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AB7E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单门磁力锁</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A7E3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单门磁力锁</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2F7A6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AF476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把</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F55CE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198.37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B1D50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1983.70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140DD9">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0386207">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9A84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63C1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出门按钮</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3333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出门按钮</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A4F79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1E212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7E909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74.64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8C17A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1343.52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6C5462">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27092ADA">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B294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EE92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闭门器</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E730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55～70KG闭门器</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6552F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699C1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套</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69585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175.96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21A6F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3167.28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AFD2D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50D3DCC">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8FE5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6302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门禁专用电源</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EB6A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12V5A，带控制模块输出</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8C7B8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420D8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A7CC0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3.90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1A066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70.20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D9C41A">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36DE46F">
        <w:tblPrEx>
          <w:shd w:val="clear" w:color="auto" w:fill="auto"/>
          <w:tblCellMar>
            <w:top w:w="0" w:type="dxa"/>
            <w:left w:w="0" w:type="dxa"/>
            <w:bottom w:w="0" w:type="dxa"/>
            <w:right w:w="0" w:type="dxa"/>
          </w:tblCellMar>
        </w:tblPrEx>
        <w:trPr>
          <w:trHeight w:val="90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1591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0671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数据采集器</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509A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人脸信息采集，功能：电源参数，工作电压:DC12V待机电流:500mA，工作电流:≤600mA，配置参数：主芯片:单核1G，主频 1G 运行内存 512M摄像头: 1080P高清摄像头显示屏:7寸液晶屏</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FE7B10">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9BA1A0">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套</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6E326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1837.29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E06DE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1837.29</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A3EC59">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E79A2FE">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EA82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8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B148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门禁线材</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C33E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门禁线材 RVV8*0.5</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6165A0">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800.00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7D3DAF">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FF7D2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7.28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96E95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5824.00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54D81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161AA9E">
        <w:tblPrEx>
          <w:shd w:val="clear" w:color="auto" w:fill="auto"/>
          <w:tblCellMar>
            <w:top w:w="0" w:type="dxa"/>
            <w:left w:w="0" w:type="dxa"/>
            <w:bottom w:w="0" w:type="dxa"/>
            <w:right w:w="0" w:type="dxa"/>
          </w:tblCellMar>
        </w:tblPrEx>
        <w:trPr>
          <w:trHeight w:val="93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AB73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9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92C3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红外报警系统</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FA0D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含1台主机+1个遥控器+4个报警器，：产品尺寸:310*265*95mm，重量:3.3KG，供电电压:AC220V，工作电流:日常值守&lt;60mA报警通讯&lt;2.0A，工作频率:4G+LoRa，工作温度:-15C~+55°℃。</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F2B58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2C177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套</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923E7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1411.89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D8CB4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2823.78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BD41D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3241534">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FB02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Calibri" w:hAnsi="Calibri" w:eastAsia="宋体" w:cs="Calibri"/>
                <w:i w:val="0"/>
                <w:color w:val="auto"/>
                <w:sz w:val="20"/>
                <w:szCs w:val="20"/>
                <w:u w:val="none"/>
              </w:rPr>
            </w:pPr>
            <w:r>
              <w:rPr>
                <w:rFonts w:hint="default" w:ascii="Calibri" w:hAnsi="Calibri" w:eastAsia="宋体" w:cs="Calibri"/>
                <w:i w:val="0"/>
                <w:color w:val="auto"/>
                <w:kern w:val="0"/>
                <w:sz w:val="20"/>
                <w:szCs w:val="20"/>
                <w:u w:val="none"/>
                <w:lang w:val="en-US" w:eastAsia="zh-CN" w:bidi="ar"/>
              </w:rPr>
              <w:t xml:space="preserve">10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6EB1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保密柜</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79CB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1850*900*400 指纹密码锁</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72C25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D185F5">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套</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B498E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1561.93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6F4E8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1561.93</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0E4FEE">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884794D">
        <w:tblPrEx>
          <w:shd w:val="clear" w:color="auto" w:fill="auto"/>
          <w:tblCellMar>
            <w:top w:w="0" w:type="dxa"/>
            <w:left w:w="0" w:type="dxa"/>
            <w:bottom w:w="0" w:type="dxa"/>
            <w:right w:w="0" w:type="dxa"/>
          </w:tblCellMar>
        </w:tblPrEx>
        <w:trPr>
          <w:trHeight w:val="57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E45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八</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911B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ascii="宋体" w:hAnsi="宋体" w:eastAsia="宋体" w:cs="宋体"/>
                <w:b/>
                <w:i w:val="0"/>
                <w:color w:val="auto"/>
                <w:sz w:val="24"/>
                <w:szCs w:val="24"/>
                <w:u w:val="none"/>
              </w:rPr>
            </w:pPr>
            <w:r>
              <w:rPr>
                <w:rFonts w:ascii="宋体" w:hAnsi="宋体" w:eastAsia="宋体" w:cs="宋体"/>
                <w:b/>
                <w:i w:val="0"/>
                <w:color w:val="auto"/>
                <w:kern w:val="0"/>
                <w:sz w:val="24"/>
                <w:szCs w:val="24"/>
                <w:u w:val="none"/>
                <w:lang w:val="en-US" w:eastAsia="zh-CN" w:bidi="ar"/>
              </w:rPr>
              <w:t>机房搬迁及光缆工程</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774F7">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AFE6536">
            <w:pPr>
              <w:keepNext w:val="0"/>
              <w:keepLines w:val="0"/>
              <w:pageBreakBefore w:val="0"/>
              <w:kinsoku/>
              <w:wordWrap/>
              <w:overflowPunct/>
              <w:topLinePunct w:val="0"/>
              <w:autoSpaceDE/>
              <w:autoSpaceDN/>
              <w:bidi w:val="0"/>
              <w:adjustRightInd/>
              <w:snapToGrid w:val="0"/>
              <w:jc w:val="left"/>
              <w:rPr>
                <w:rFonts w:hint="default" w:ascii="Arial" w:hAnsi="Arial" w:eastAsia="宋体" w:cs="Arial"/>
                <w:i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D61A2">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D9A0D">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C0F3E">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C6DE2">
            <w:pPr>
              <w:keepNext w:val="0"/>
              <w:keepLines w:val="0"/>
              <w:pageBreakBefore w:val="0"/>
              <w:kinsoku/>
              <w:wordWrap/>
              <w:overflowPunct/>
              <w:topLinePunct w:val="0"/>
              <w:autoSpaceDE/>
              <w:autoSpaceDN/>
              <w:bidi w:val="0"/>
              <w:adjustRightInd/>
              <w:snapToGrid w:val="0"/>
              <w:jc w:val="center"/>
              <w:rPr>
                <w:rFonts w:hint="default" w:ascii="Arial" w:hAnsi="Arial" w:eastAsia="宋体" w:cs="Arial"/>
                <w:i w:val="0"/>
                <w:color w:val="auto"/>
                <w:sz w:val="22"/>
                <w:szCs w:val="22"/>
                <w:u w:val="none"/>
              </w:rPr>
            </w:pPr>
          </w:p>
        </w:tc>
      </w:tr>
      <w:tr w14:paraId="231F90D4">
        <w:tblPrEx>
          <w:shd w:val="clear" w:color="auto" w:fill="auto"/>
          <w:tblCellMar>
            <w:top w:w="0" w:type="dxa"/>
            <w:left w:w="0" w:type="dxa"/>
            <w:bottom w:w="0" w:type="dxa"/>
            <w:right w:w="0" w:type="dxa"/>
          </w:tblCellMar>
        </w:tblPrEx>
        <w:trPr>
          <w:trHeight w:val="75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B224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5A48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磁盘阵列（利旧安装）</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3927FF0">
            <w:pPr>
              <w:keepNext w:val="0"/>
              <w:keepLines w:val="0"/>
              <w:pageBreakBefore w:val="0"/>
              <w:kinsoku/>
              <w:wordWrap/>
              <w:overflowPunct/>
              <w:topLinePunct w:val="0"/>
              <w:autoSpaceDE/>
              <w:autoSpaceDN/>
              <w:bidi w:val="0"/>
              <w:adjustRightInd/>
              <w:snapToGrid w:val="0"/>
              <w:spacing w:beforeLines="0" w:afterLines="0"/>
              <w:jc w:val="left"/>
              <w:rPr>
                <w:rFonts w:hint="eastAsia" w:ascii="宋体" w:hAnsi="宋体" w:eastAsia="宋体" w:cs="宋体"/>
                <w:i w:val="0"/>
                <w:color w:val="auto"/>
                <w:sz w:val="18"/>
                <w:szCs w:val="18"/>
                <w:u w:val="none"/>
              </w:rPr>
            </w:pPr>
            <w:r>
              <w:rPr>
                <w:rFonts w:hint="eastAsia" w:ascii="宋体" w:hAnsi="宋体" w:cs="Times New Roman"/>
                <w:color w:val="auto"/>
                <w:sz w:val="18"/>
              </w:rPr>
              <w:t>1.名称:磁盘阵列;2.含拆除、运输、安装、调试、打标等</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D3CEE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FFB760">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5A9BB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702.75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A68A0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1405.50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DC212E">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ABC4C71">
        <w:tblPrEx>
          <w:shd w:val="clear" w:color="auto" w:fill="auto"/>
          <w:tblCellMar>
            <w:top w:w="0" w:type="dxa"/>
            <w:left w:w="0" w:type="dxa"/>
            <w:bottom w:w="0" w:type="dxa"/>
            <w:right w:w="0" w:type="dxa"/>
          </w:tblCellMar>
        </w:tblPrEx>
        <w:trPr>
          <w:trHeight w:val="491"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A912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114E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核心交换机（利旧安装）</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E993F7F">
            <w:pPr>
              <w:keepNext w:val="0"/>
              <w:keepLines w:val="0"/>
              <w:pageBreakBefore w:val="0"/>
              <w:kinsoku/>
              <w:wordWrap/>
              <w:overflowPunct/>
              <w:topLinePunct w:val="0"/>
              <w:autoSpaceDE/>
              <w:autoSpaceDN/>
              <w:bidi w:val="0"/>
              <w:adjustRightInd/>
              <w:snapToGrid w:val="0"/>
              <w:spacing w:beforeLines="0" w:afterLines="0"/>
              <w:jc w:val="left"/>
              <w:rPr>
                <w:rFonts w:hint="eastAsia" w:ascii="宋体" w:hAnsi="宋体" w:eastAsia="宋体" w:cs="宋体"/>
                <w:i w:val="0"/>
                <w:color w:val="auto"/>
                <w:sz w:val="18"/>
                <w:szCs w:val="18"/>
                <w:u w:val="none"/>
              </w:rPr>
            </w:pPr>
            <w:r>
              <w:rPr>
                <w:rFonts w:hint="eastAsia" w:ascii="宋体" w:hAnsi="宋体" w:cs="Times New Roman"/>
                <w:color w:val="auto"/>
                <w:sz w:val="18"/>
              </w:rPr>
              <w:t>1.名称:核心交换机；2.含拆除、运输、安装</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844C2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99455A">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3F7F7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870.39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7CCE8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1740.78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35C477">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A94214C">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7885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683A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专用路由器（利旧安装）</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0A3F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1.名称:互联网、公安网、天网路由器；2.含拆除、运输、安装、调试、打标等</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CBBD0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3.00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EFF7D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5B30A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76.63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46C0B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229.89</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9DEE92">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5C7606C">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985E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2B62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专用路由器（利旧安装）</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693C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1.名称:电话路由器；2.含拆除、运输、安装、调试、打标等</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AC369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842DE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947CF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76.63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797F4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76.63</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6D3468">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CBA287B">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2F0CC">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F5BA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光纤收发器箱（利旧安装）</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6B17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1.名称:光纤收发器箱;2.含拆除、运输、安装、调试、打标等</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4FDFB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DBFD5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F8711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200.00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B839B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2000.00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354356">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76625E4">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641D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0EEB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光纤收发器（利旧安装）</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56A2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1.名称:光纤收发器;2.含拆除、运输、安装、调试、打标等</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1949A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3B54E7">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A6383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103.32</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F9917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20664.00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ECFB5F">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3CF5DC7">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A350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3898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UPS主机利旧搬迁</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8EB3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1.UPS主机拆卸、除尘、包装、搬运、安装、核对、打标等。</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0928B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60FEF0">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套</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86B6C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914.74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1EFF3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914.74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1E262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9A7AFC9">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FD5B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8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F30A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电池利旧搬迁</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5DA3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1.电池拆卸、除尘、包装、搬运、安装、核对、打标等。 </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DD672A">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32.00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38A38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套</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55812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21.93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37FF6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701.76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DE33A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3BD3692">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9847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9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6BCC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电池柜及承重支架利旧搬迁</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9531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1.C16电池柜拆卸、除尘、包装、搬运、安装等。承重支架除尘、包装、搬运、安装等。</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9CFEE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F16DE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套</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2C43A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941.35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0006C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1882.70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A80BD2">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26793159">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E116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10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D545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UPS配电电缆更换</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CF04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1.含输入输出电缆、电池柜到主机连接线； </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2.规格型号：YJV4*10+1*6；</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374FF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25.00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558171">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AD32E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42.48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9BAD3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1062.00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096152">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28E8DDC">
        <w:tblPrEx>
          <w:shd w:val="clear" w:color="auto" w:fill="auto"/>
          <w:tblCellMar>
            <w:top w:w="0" w:type="dxa"/>
            <w:left w:w="0" w:type="dxa"/>
            <w:bottom w:w="0" w:type="dxa"/>
            <w:right w:w="0" w:type="dxa"/>
          </w:tblCellMar>
        </w:tblPrEx>
        <w:trPr>
          <w:trHeight w:val="6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9619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673D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原派出所新建室外光交箱</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6BCD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1、室外落地576双面光交箱，含熔配一体化托盘、光耦合器、抗震底座、光交箱底座基础、光电缆吊牌；</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68C11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87B62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台</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56594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5238.40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6BA16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5238.40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067D1E">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933723D">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06B6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9D7A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室外光交箱取电电缆</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5FBF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1.名称:配线，2.配线形式:管内穿线，3.规格:RVV3*2.5</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1818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835802">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F8670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7.56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97F14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756.00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267F52">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89BB683">
        <w:tblPrEx>
          <w:shd w:val="clear" w:color="auto" w:fill="auto"/>
          <w:tblCellMar>
            <w:top w:w="0" w:type="dxa"/>
            <w:left w:w="0" w:type="dxa"/>
            <w:bottom w:w="0" w:type="dxa"/>
            <w:right w:w="0" w:type="dxa"/>
          </w:tblCellMar>
        </w:tblPrEx>
        <w:trPr>
          <w:trHeight w:val="6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3A03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F2F5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288芯光缆（管道敷设）</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E7D1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1、规格、型号:288芯；2、敷设部位:管道；3、敷设方式:管道敷设；4、布放光（电）缆人孔抽水流水。</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77B32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890.00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70912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D68DA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31.08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FF189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27661.20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5E2C5B">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2EBA0ED5">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E235C">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6FC2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108芯光缆（管道敷设）</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472DA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1、规格、型号:108芯；2、敷设部位:管道；3、敷设方式:管道敷设；4、布放光（电）缆人孔抽水流水。 </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F4269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1262.00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9AC35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38F60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18.40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A0E39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23220.80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DAECD7">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1A960D1">
        <w:tblPrEx>
          <w:shd w:val="clear" w:color="auto" w:fill="auto"/>
          <w:tblCellMar>
            <w:top w:w="0" w:type="dxa"/>
            <w:left w:w="0" w:type="dxa"/>
            <w:bottom w:w="0" w:type="dxa"/>
            <w:right w:w="0" w:type="dxa"/>
          </w:tblCellMar>
        </w:tblPrEx>
        <w:trPr>
          <w:trHeight w:val="6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6EF7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3349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60芯光缆（管道敷设）</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7F77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1、规格、型号:60芯；2、敷设部位:管道；3、敷设方式:管道敷设；4、布放光（电）缆人孔抽水流水。</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F7B49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4416.00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EF723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27210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7.92</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CA48C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34974.72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242202">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6676605">
        <w:tblPrEx>
          <w:shd w:val="clear" w:color="auto" w:fill="auto"/>
          <w:tblCellMar>
            <w:top w:w="0" w:type="dxa"/>
            <w:left w:w="0" w:type="dxa"/>
            <w:bottom w:w="0" w:type="dxa"/>
            <w:right w:w="0" w:type="dxa"/>
          </w:tblCellMar>
        </w:tblPrEx>
        <w:trPr>
          <w:trHeight w:val="6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0C45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E8A5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管道光缆（36芯）</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1A41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1、规格、型号:36芯；2、敷设部位:管道；3、敷设方式:管道敷设；4、布放光（电）缆人孔抽水流水。</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2656C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7572.00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65BD3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4C4FD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6.23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0C877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47173.56</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1481D5">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2C79A39">
        <w:tblPrEx>
          <w:shd w:val="clear" w:color="auto" w:fill="auto"/>
          <w:tblCellMar>
            <w:top w:w="0" w:type="dxa"/>
            <w:left w:w="0" w:type="dxa"/>
            <w:bottom w:w="0" w:type="dxa"/>
            <w:right w:w="0" w:type="dxa"/>
          </w:tblCellMar>
        </w:tblPrEx>
        <w:trPr>
          <w:trHeight w:val="6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875B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BDDE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管道光缆（12芯）</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6289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1、规格、型号:12芯；2、敷设部位:管道；3、敷设方式:管道敷设；4、布放光（电）缆人孔抽水流水。</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56E0E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4417.00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124EF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A2BF3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5.03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45853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22217.51</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AC2733">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4A841EE7">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FF30D">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18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F50A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埋式光缆（12芯）</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F49F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丘陵、水田、城区敷设埋式光缆  12芯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67FA8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240.00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FE902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11D06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9.31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08B4AA">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2234.40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F44423">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8F66B5F">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1FDA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19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D930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埋式光缆（36芯）</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59DA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丘陵、水田、城区敷设埋式光缆  36芯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2DD51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280.00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5E44F5">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F25E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10.49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86577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2937.20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8FBA63">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9937927">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5F39F">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20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A04E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埋式光缆（60芯）</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9142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丘陵、水田、城区敷设埋式光缆  60芯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11E05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180.00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0BCF6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15B99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12.92</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B9882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2325.60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08C8F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74FA983">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3FFB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535B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埋式光缆（240芯）</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7C1B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丘陵、水田、城区敷设埋式光缆 240芯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70C55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210.00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3D656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76B92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26.42</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C4B0C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5548.20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F08F62">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DEE9DBB">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766D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B4F0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光缆接续</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79D2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1、名称:光缆接续；2、规格:240芯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D77F5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E8EE3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16095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3343.50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F6014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3343.50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112318">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25596823">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67DE6">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3872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光缆接续</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CD0C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1、名称:光缆接续；2、规格:96芯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422C8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0D4F9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982D0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2151.27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91A2F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4302.54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1E5BC3">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F133578">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6895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635E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光缆接续</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B495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1、名称:光缆接续；2、规格:60芯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2F35C0">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AFE9D6">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797ED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1557.43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536DB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1557.43</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8DE2B2">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05A1078">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B0AD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32E3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光缆接续</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0A05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1、名称:光缆接续；2、规格:48芯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73E59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6.00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75EB3A">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70AA99">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1305.30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E2D608">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7831.80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0CC34A">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382A340">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21EC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B32B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光缆接续</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C445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1、名称:光缆接续；2、规格:36芯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B8676B">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6.00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0D1B62">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270E1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1078.19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BFFA5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6469.14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4431B2">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1273E6BC">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7CB1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27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A320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光缆接续</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E2F8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1、名称:光缆接续；2、规格:24芯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D63D3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6.00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300C2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C574E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800.49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B558B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4802.94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BB78E5">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F5E269F">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F9E5C">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28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92C7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光缆接续</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9AA1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1、名称:光缆接续；2、规格:12芯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9CA68A">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7.00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C120DA">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0B87F7">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445.05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BB6E35">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3115.35</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3D6540">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E323A0E">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B8E8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29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148C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光缆接续</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4E9B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1、名称:光缆成端接头；2、类别:束</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545A49">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1704.00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D5BF38">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C7C07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32.05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68675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54613.20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2EC1BF">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439D5860">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B6BAF">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30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5E67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设备电缆、软光纤</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31D8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1.规格、型号:设备电缆、软光纤4芯</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23A40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1895.00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8C96E9">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8EEE3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11.60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E8CEC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21982.00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25BADE">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BF3E281">
        <w:tblPrEx>
          <w:shd w:val="clear" w:color="auto" w:fill="auto"/>
          <w:tblCellMar>
            <w:top w:w="0" w:type="dxa"/>
            <w:left w:w="0" w:type="dxa"/>
            <w:bottom w:w="0" w:type="dxa"/>
            <w:right w:w="0" w:type="dxa"/>
          </w:tblCellMar>
        </w:tblPrEx>
        <w:trPr>
          <w:trHeight w:val="450"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B3B4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31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F240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六类网络跳线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6FEA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1.名称:六类网络跳线2.规格:标准RJ45接口跳线，1~3米。</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13FF65">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320.00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1E2C7E">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1B29CB">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12.65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605E33">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4048.00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987E9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BEAF222">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F9E9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32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EED2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光纤跳线</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2520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1.LC/UPC-LC/UPC，3米  </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9F3D9F">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86B50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条</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B9E1C1">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14.44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10D010">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5776.00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BED5BC">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04D2456">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CAF5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33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2C2C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用户光缆测试</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3655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1、名称:线路测试；</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3B7D3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29.00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14A053">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段</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496BE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114.38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058A1D">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3317.02</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904025">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54CC2177">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0934D">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34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DA27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ODF架</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E5B0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1.≥72芯，含耦合器，熔纤盘。</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28F8AD">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5C026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个</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E311FE">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861.30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FA3D66">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3445.20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3F0383">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7A9B0F8F">
        <w:tblPrEx>
          <w:shd w:val="clear" w:color="auto" w:fill="auto"/>
          <w:tblCellMar>
            <w:top w:w="0" w:type="dxa"/>
            <w:left w:w="0" w:type="dxa"/>
            <w:bottom w:w="0" w:type="dxa"/>
            <w:right w:w="0" w:type="dxa"/>
          </w:tblCellMar>
        </w:tblPrEx>
        <w:trPr>
          <w:trHeight w:val="6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2D91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35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F210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球墨铸铁单页手井</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50AC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1.单页手井；截面尺寸分为650×650MM，复合井盖（900×900MM）与路面平齐。240页岩砖M7.5水泥砂浆砌筑，1：2.5水泥砂浆内外抹灰</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DAB3C4">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88F491">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座</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AA00EF">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845.36</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5568B4">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6762.88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3DEF4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7CA3736">
        <w:tblPrEx>
          <w:shd w:val="clear" w:color="auto" w:fill="auto"/>
          <w:tblCellMar>
            <w:top w:w="0" w:type="dxa"/>
            <w:left w:w="0" w:type="dxa"/>
            <w:bottom w:w="0" w:type="dxa"/>
            <w:right w:w="0" w:type="dxa"/>
          </w:tblCellMar>
        </w:tblPrEx>
        <w:trPr>
          <w:trHeight w:val="67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179F7">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宋体" w:hAnsi="宋体" w:eastAsia="宋体" w:cs="宋体"/>
                <w:i w:val="0"/>
                <w:color w:val="auto"/>
                <w:sz w:val="20"/>
                <w:szCs w:val="20"/>
                <w:u w:val="none"/>
              </w:rPr>
            </w:pPr>
            <w:r>
              <w:rPr>
                <w:rFonts w:ascii="宋体" w:hAnsi="宋体" w:eastAsia="宋体" w:cs="宋体"/>
                <w:i w:val="0"/>
                <w:color w:val="auto"/>
                <w:kern w:val="0"/>
                <w:sz w:val="20"/>
                <w:szCs w:val="20"/>
                <w:u w:val="none"/>
                <w:lang w:val="en-US" w:eastAsia="zh-CN" w:bidi="ar"/>
              </w:rPr>
              <w:t xml:space="preserve">36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8A46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线缆保护管</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DE57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1、名称:配管 PVC32   </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2、材质:塑料  </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3、规格:DN32</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A1C02C">
            <w:pPr>
              <w:spacing w:beforeLines="0" w:afterLines="0"/>
              <w:jc w:val="center"/>
              <w:rPr>
                <w:rFonts w:hint="eastAsia" w:ascii="宋体" w:hAnsi="宋体" w:eastAsia="宋体" w:cs="宋体"/>
                <w:i w:val="0"/>
                <w:color w:val="auto"/>
                <w:sz w:val="18"/>
                <w:szCs w:val="18"/>
                <w:u w:val="none"/>
              </w:rPr>
            </w:pPr>
            <w:r>
              <w:rPr>
                <w:rFonts w:hint="eastAsia" w:ascii="宋体" w:hAnsi="宋体" w:cs="Times New Roman"/>
                <w:color w:val="auto"/>
                <w:sz w:val="18"/>
              </w:rPr>
              <w:t>400.00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6D994F">
            <w:pPr>
              <w:spacing w:beforeLines="0" w:afterLines="0"/>
              <w:jc w:val="center"/>
              <w:rPr>
                <w:rFonts w:hint="eastAsia" w:ascii="宋体" w:hAnsi="宋体" w:eastAsia="宋体" w:cs="宋体"/>
                <w:i w:val="0"/>
                <w:color w:val="auto"/>
                <w:sz w:val="18"/>
                <w:szCs w:val="18"/>
                <w:u w:val="none"/>
                <w:lang w:eastAsia="zh-CN"/>
              </w:rPr>
            </w:pPr>
            <w:r>
              <w:rPr>
                <w:rFonts w:hint="eastAsia" w:ascii="宋体" w:hAnsi="宋体" w:cs="Times New Roman"/>
                <w:color w:val="auto"/>
                <w:sz w:val="18"/>
                <w:lang w:val="en-US" w:eastAsia="zh-CN"/>
              </w:rPr>
              <w:t>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DEDFEC">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12.99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20CA02">
            <w:pPr>
              <w:spacing w:beforeLines="0" w:afterLines="0"/>
              <w:jc w:val="center"/>
              <w:rPr>
                <w:rFonts w:hint="eastAsia" w:ascii="宋体" w:hAnsi="宋体" w:eastAsia="宋体" w:cs="宋体"/>
                <w:i w:val="0"/>
                <w:color w:val="auto"/>
                <w:kern w:val="0"/>
                <w:sz w:val="18"/>
                <w:szCs w:val="18"/>
                <w:u w:val="none"/>
                <w:lang w:val="en-US" w:eastAsia="zh-CN" w:bidi="ar"/>
              </w:rPr>
            </w:pPr>
            <w:r>
              <w:rPr>
                <w:rFonts w:hint="eastAsia" w:ascii="宋体" w:hAnsi="宋体" w:cs="Times New Roman"/>
                <w:color w:val="auto"/>
                <w:sz w:val="18"/>
              </w:rPr>
              <w:t>5196.00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5CA204">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37291047">
        <w:tblPrEx>
          <w:shd w:val="clear" w:color="auto" w:fill="auto"/>
          <w:tblCellMar>
            <w:top w:w="0" w:type="dxa"/>
            <w:left w:w="0" w:type="dxa"/>
            <w:bottom w:w="0" w:type="dxa"/>
            <w:right w:w="0" w:type="dxa"/>
          </w:tblCellMar>
        </w:tblPrEx>
        <w:trPr>
          <w:trHeight w:val="285" w:hRule="atLeast"/>
        </w:trPr>
        <w:tc>
          <w:tcPr>
            <w:tcW w:w="914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18492">
            <w:pPr>
              <w:spacing w:beforeLines="0" w:afterLines="0"/>
              <w:jc w:val="center"/>
              <w:rPr>
                <w:rFonts w:hint="default" w:ascii="宋体" w:hAnsi="宋体" w:eastAsia="宋体" w:cs="Times New Roman"/>
                <w:color w:val="auto"/>
                <w:sz w:val="18"/>
                <w:lang w:val="en-US" w:eastAsia="zh-CN"/>
              </w:rPr>
            </w:pPr>
            <w:r>
              <w:rPr>
                <w:rFonts w:hint="eastAsia" w:ascii="宋体" w:hAnsi="宋体" w:cs="Times New Roman"/>
                <w:color w:val="auto"/>
                <w:sz w:val="18"/>
                <w:lang w:val="en-US" w:eastAsia="zh-CN"/>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AFDFBF">
            <w:pPr>
              <w:spacing w:beforeLines="0" w:afterLines="0"/>
              <w:jc w:val="center"/>
              <w:rPr>
                <w:rFonts w:hint="default" w:ascii="宋体" w:hAnsi="宋体" w:eastAsia="宋体" w:cs="Times New Roman"/>
                <w:color w:val="auto"/>
                <w:sz w:val="18"/>
                <w:lang w:val="en-US" w:eastAsia="zh-CN"/>
              </w:rPr>
            </w:pPr>
            <w:r>
              <w:rPr>
                <w:rFonts w:hint="eastAsia" w:ascii="宋体" w:hAnsi="宋体" w:cs="Times New Roman"/>
                <w:color w:val="auto"/>
                <w:sz w:val="18"/>
                <w:lang w:val="en-US" w:eastAsia="zh-CN"/>
              </w:rPr>
              <w:t>1449608.38</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7634C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0705074B">
        <w:tblPrEx>
          <w:shd w:val="clear" w:color="auto" w:fill="auto"/>
          <w:tblCellMar>
            <w:top w:w="0" w:type="dxa"/>
            <w:left w:w="0" w:type="dxa"/>
            <w:bottom w:w="0" w:type="dxa"/>
            <w:right w:w="0" w:type="dxa"/>
          </w:tblCellMar>
        </w:tblPrEx>
        <w:trPr>
          <w:trHeight w:val="285" w:hRule="atLeast"/>
        </w:trPr>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13E7E">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cs="宋体"/>
                <w:i w:val="0"/>
                <w:color w:val="auto"/>
                <w:kern w:val="0"/>
                <w:sz w:val="20"/>
                <w:szCs w:val="20"/>
                <w:u w:val="none"/>
                <w:lang w:val="en-US" w:eastAsia="zh-CN" w:bidi="ar"/>
              </w:rPr>
              <w:t>九</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9B2F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default" w:ascii="宋体" w:hAnsi="宋体" w:eastAsia="宋体" w:cs="宋体"/>
                <w:i w:val="0"/>
                <w:color w:val="auto"/>
                <w:kern w:val="0"/>
                <w:sz w:val="18"/>
                <w:szCs w:val="18"/>
                <w:u w:val="none"/>
                <w:lang w:val="en-US" w:eastAsia="zh-CN" w:bidi="ar"/>
              </w:rPr>
            </w:pPr>
            <w:r>
              <w:rPr>
                <w:rFonts w:hint="eastAsia" w:ascii="宋体" w:hAnsi="宋体" w:cs="宋体"/>
                <w:i w:val="0"/>
                <w:color w:val="auto"/>
                <w:kern w:val="0"/>
                <w:sz w:val="18"/>
                <w:szCs w:val="18"/>
                <w:u w:val="none"/>
                <w:lang w:val="en-US" w:eastAsia="zh-CN" w:bidi="ar"/>
              </w:rPr>
              <w:t>安装工程实施服务</w:t>
            </w:r>
          </w:p>
        </w:tc>
        <w:tc>
          <w:tcPr>
            <w:tcW w:w="3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533C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default" w:ascii="Arial" w:hAnsi="Arial" w:eastAsia="宋体" w:cs="Arial"/>
                <w:i w:val="0"/>
                <w:color w:val="auto"/>
                <w:kern w:val="0"/>
                <w:sz w:val="22"/>
                <w:szCs w:val="22"/>
                <w:u w:val="none"/>
                <w:lang w:val="en-US" w:eastAsia="zh-CN" w:bidi="ar"/>
              </w:rPr>
            </w:pPr>
            <w:r>
              <w:rPr>
                <w:rFonts w:hint="eastAsia" w:ascii="宋体" w:hAnsi="宋体" w:cs="宋体"/>
                <w:i w:val="0"/>
                <w:color w:val="auto"/>
                <w:kern w:val="0"/>
                <w:sz w:val="18"/>
                <w:szCs w:val="18"/>
                <w:u w:val="none"/>
                <w:lang w:val="en-US" w:eastAsia="zh-CN" w:bidi="ar"/>
              </w:rPr>
              <w:t>含</w:t>
            </w:r>
            <w:r>
              <w:rPr>
                <w:rFonts w:hint="eastAsia" w:ascii="宋体" w:hAnsi="宋体" w:eastAsia="宋体" w:cs="宋体"/>
                <w:i w:val="0"/>
                <w:color w:val="auto"/>
                <w:kern w:val="0"/>
                <w:sz w:val="18"/>
                <w:szCs w:val="18"/>
                <w:u w:val="none"/>
                <w:lang w:val="en-US" w:eastAsia="zh-CN" w:bidi="ar"/>
              </w:rPr>
              <w:t>挖沟槽土方</w:t>
            </w:r>
            <w:r>
              <w:rPr>
                <w:rFonts w:hint="eastAsia" w:ascii="宋体" w:hAnsi="宋体" w:cs="Times New Roman"/>
                <w:color w:val="auto"/>
                <w:sz w:val="18"/>
                <w:lang w:eastAsia="zh-CN"/>
              </w:rPr>
              <w:t>、</w:t>
            </w:r>
            <w:r>
              <w:rPr>
                <w:rFonts w:hint="eastAsia" w:ascii="宋体" w:hAnsi="宋体" w:eastAsia="宋体" w:cs="宋体"/>
                <w:i w:val="0"/>
                <w:color w:val="auto"/>
                <w:kern w:val="0"/>
                <w:sz w:val="18"/>
                <w:szCs w:val="18"/>
                <w:u w:val="none"/>
                <w:lang w:val="en-US" w:eastAsia="zh-CN" w:bidi="ar"/>
              </w:rPr>
              <w:t>混凝土路面开槽</w:t>
            </w:r>
            <w:r>
              <w:rPr>
                <w:rFonts w:hint="eastAsia" w:ascii="宋体" w:hAnsi="宋体" w:cs="Times New Roman"/>
                <w:color w:val="auto"/>
                <w:sz w:val="18"/>
                <w:lang w:eastAsia="zh-CN"/>
              </w:rPr>
              <w:t>、</w:t>
            </w:r>
            <w:r>
              <w:rPr>
                <w:rFonts w:hint="eastAsia" w:ascii="宋体" w:hAnsi="宋体" w:eastAsia="宋体" w:cs="宋体"/>
                <w:i w:val="0"/>
                <w:color w:val="auto"/>
                <w:kern w:val="0"/>
                <w:sz w:val="18"/>
                <w:szCs w:val="18"/>
                <w:u w:val="none"/>
                <w:lang w:val="en-US" w:eastAsia="zh-CN" w:bidi="ar"/>
              </w:rPr>
              <w:t>路面恢复</w:t>
            </w:r>
            <w:r>
              <w:rPr>
                <w:rFonts w:hint="eastAsia" w:ascii="宋体" w:hAnsi="宋体" w:cs="Times New Roman"/>
                <w:color w:val="auto"/>
                <w:sz w:val="18"/>
                <w:lang w:eastAsia="zh-CN"/>
              </w:rPr>
              <w:t>、</w:t>
            </w:r>
            <w:r>
              <w:rPr>
                <w:rFonts w:hint="eastAsia" w:ascii="宋体" w:hAnsi="宋体" w:eastAsia="宋体" w:cs="宋体"/>
                <w:i w:val="0"/>
                <w:color w:val="auto"/>
                <w:kern w:val="0"/>
                <w:sz w:val="18"/>
                <w:szCs w:val="18"/>
                <w:u w:val="none"/>
                <w:lang w:val="en-US" w:eastAsia="zh-CN" w:bidi="ar"/>
              </w:rPr>
              <w:t>脚手架搭拆</w:t>
            </w:r>
            <w:r>
              <w:rPr>
                <w:rFonts w:hint="eastAsia" w:ascii="宋体" w:hAnsi="宋体" w:cs="宋体"/>
                <w:i w:val="0"/>
                <w:color w:val="auto"/>
                <w:kern w:val="0"/>
                <w:sz w:val="18"/>
                <w:szCs w:val="18"/>
                <w:u w:val="none"/>
                <w:lang w:val="en-US" w:eastAsia="zh-CN" w:bidi="ar"/>
              </w:rPr>
              <w:t>、水泥、混凝土砂浆、人工等</w:t>
            </w:r>
          </w:p>
        </w:tc>
        <w:tc>
          <w:tcPr>
            <w:tcW w:w="13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84F29D">
            <w:pPr>
              <w:spacing w:beforeLines="0" w:afterLines="0"/>
              <w:jc w:val="center"/>
              <w:rPr>
                <w:rFonts w:hint="eastAsia" w:ascii="宋体" w:hAnsi="宋体" w:eastAsia="宋体" w:cs="Times New Roman"/>
                <w:color w:val="auto"/>
                <w:sz w:val="18"/>
                <w:lang w:val="en-US" w:eastAsia="zh-CN"/>
              </w:rPr>
            </w:pPr>
            <w:r>
              <w:rPr>
                <w:rFonts w:hint="eastAsia" w:ascii="宋体" w:hAnsi="宋体" w:cs="Times New Roman"/>
                <w:color w:val="auto"/>
                <w:sz w:val="18"/>
                <w:lang w:val="en-US" w:eastAsia="zh-CN"/>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FB6A04">
            <w:pPr>
              <w:spacing w:beforeLines="0" w:afterLines="0"/>
              <w:jc w:val="center"/>
              <w:rPr>
                <w:rFonts w:hint="eastAsia" w:ascii="宋体" w:hAnsi="宋体" w:eastAsia="宋体" w:cs="Times New Roman"/>
                <w:color w:val="auto"/>
                <w:sz w:val="18"/>
                <w:lang w:val="en-US" w:eastAsia="zh-CN"/>
              </w:rPr>
            </w:pPr>
            <w:r>
              <w:rPr>
                <w:rFonts w:hint="eastAsia" w:ascii="宋体" w:hAnsi="宋体" w:cs="Times New Roman"/>
                <w:color w:val="auto"/>
                <w:sz w:val="18"/>
                <w:lang w:val="en-US" w:eastAsia="zh-CN"/>
              </w:rPr>
              <w:t>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44280C">
            <w:pPr>
              <w:spacing w:beforeLines="0" w:afterLines="0"/>
              <w:jc w:val="center"/>
              <w:rPr>
                <w:rFonts w:hint="default" w:ascii="宋体" w:hAnsi="宋体" w:eastAsia="宋体" w:cs="Times New Roman"/>
                <w:color w:val="auto"/>
                <w:sz w:val="18"/>
                <w:lang w:val="en-US" w:eastAsia="zh-CN"/>
              </w:rPr>
            </w:pPr>
            <w:r>
              <w:rPr>
                <w:rFonts w:hint="eastAsia" w:ascii="宋体" w:hAnsi="宋体" w:cs="Times New Roman"/>
                <w:color w:val="auto"/>
                <w:sz w:val="18"/>
                <w:lang w:val="en-US" w:eastAsia="zh-CN"/>
              </w:rPr>
              <w:t>140907.33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F2C732">
            <w:pPr>
              <w:spacing w:beforeLines="0" w:afterLines="0"/>
              <w:jc w:val="center"/>
              <w:rPr>
                <w:rFonts w:hint="default" w:ascii="宋体" w:hAnsi="宋体" w:eastAsia="宋体" w:cs="Times New Roman"/>
                <w:color w:val="auto"/>
                <w:sz w:val="18"/>
                <w:lang w:val="en-US" w:eastAsia="zh-CN"/>
              </w:rPr>
            </w:pPr>
            <w:r>
              <w:rPr>
                <w:rFonts w:hint="eastAsia" w:ascii="宋体" w:hAnsi="宋体" w:cs="Times New Roman"/>
                <w:color w:val="auto"/>
                <w:sz w:val="18"/>
                <w:lang w:val="en-US" w:eastAsia="zh-CN"/>
              </w:rPr>
              <w:t>140907.33</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8FDF3A">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621A879C">
        <w:tblPrEx>
          <w:shd w:val="clear" w:color="auto" w:fill="auto"/>
          <w:tblCellMar>
            <w:top w:w="0" w:type="dxa"/>
            <w:left w:w="0" w:type="dxa"/>
            <w:bottom w:w="0" w:type="dxa"/>
            <w:right w:w="0" w:type="dxa"/>
          </w:tblCellMar>
        </w:tblPrEx>
        <w:trPr>
          <w:trHeight w:val="300" w:hRule="atLeast"/>
        </w:trPr>
        <w:tc>
          <w:tcPr>
            <w:tcW w:w="914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C1493">
            <w:pPr>
              <w:spacing w:beforeLines="0" w:afterLines="0"/>
              <w:jc w:val="center"/>
              <w:rPr>
                <w:rFonts w:hint="eastAsia" w:ascii="宋体" w:hAnsi="宋体" w:cs="Times New Roman"/>
                <w:color w:val="auto"/>
                <w:sz w:val="18"/>
                <w:lang w:eastAsia="zh-CN"/>
              </w:rPr>
            </w:pPr>
            <w:r>
              <w:rPr>
                <w:rFonts w:hint="eastAsia" w:ascii="宋体" w:hAnsi="宋体" w:cs="Times New Roman"/>
                <w:color w:val="auto"/>
                <w:sz w:val="18"/>
                <w:lang w:val="en-US" w:eastAsia="zh-CN"/>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D6EC69">
            <w:pPr>
              <w:spacing w:beforeLines="0" w:afterLines="0"/>
              <w:jc w:val="center"/>
              <w:rPr>
                <w:rFonts w:hint="default" w:ascii="宋体" w:hAnsi="宋体" w:eastAsia="宋体" w:cs="Times New Roman"/>
                <w:color w:val="auto"/>
                <w:sz w:val="18"/>
                <w:lang w:val="en-US" w:eastAsia="zh-CN"/>
              </w:rPr>
            </w:pPr>
            <w:r>
              <w:rPr>
                <w:rFonts w:hint="eastAsia" w:ascii="宋体" w:hAnsi="宋体" w:cs="Times New Roman"/>
                <w:color w:val="auto"/>
                <w:sz w:val="18"/>
                <w:lang w:val="en-US" w:eastAsia="zh-CN"/>
              </w:rPr>
              <w:t>140907.33</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408DF4">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r w14:paraId="29346496">
        <w:tblPrEx>
          <w:shd w:val="clear" w:color="auto" w:fill="auto"/>
          <w:tblCellMar>
            <w:top w:w="0" w:type="dxa"/>
            <w:left w:w="0" w:type="dxa"/>
            <w:bottom w:w="0" w:type="dxa"/>
            <w:right w:w="0" w:type="dxa"/>
          </w:tblCellMar>
        </w:tblPrEx>
        <w:trPr>
          <w:trHeight w:val="300" w:hRule="atLeast"/>
        </w:trPr>
        <w:tc>
          <w:tcPr>
            <w:tcW w:w="914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19504">
            <w:pPr>
              <w:spacing w:beforeLines="0" w:afterLines="0"/>
              <w:jc w:val="center"/>
              <w:rPr>
                <w:rFonts w:hint="eastAsia" w:ascii="宋体" w:hAnsi="宋体" w:eastAsia="宋体" w:cs="Times New Roman"/>
                <w:color w:val="auto"/>
                <w:sz w:val="18"/>
                <w:lang w:eastAsia="zh-CN"/>
              </w:rPr>
            </w:pPr>
            <w:r>
              <w:rPr>
                <w:rFonts w:hint="eastAsia" w:ascii="宋体" w:hAnsi="宋体" w:cs="Times New Roman"/>
                <w:color w:val="auto"/>
                <w:sz w:val="18"/>
                <w:lang w:eastAsia="zh-CN"/>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B7A05C">
            <w:pPr>
              <w:spacing w:beforeLines="0" w:afterLines="0"/>
              <w:jc w:val="center"/>
              <w:rPr>
                <w:rFonts w:hint="eastAsia" w:ascii="宋体" w:hAnsi="宋体" w:cs="Times New Roman"/>
                <w:color w:val="auto"/>
                <w:sz w:val="18"/>
              </w:rPr>
            </w:pPr>
            <w:r>
              <w:rPr>
                <w:rFonts w:hint="eastAsia" w:ascii="宋体" w:hAnsi="宋体" w:eastAsia="宋体" w:cs="宋体"/>
                <w:i w:val="0"/>
                <w:color w:val="auto"/>
                <w:kern w:val="0"/>
                <w:sz w:val="18"/>
                <w:szCs w:val="18"/>
                <w:u w:val="none"/>
                <w:lang w:val="en-US" w:eastAsia="zh-CN" w:bidi="ar"/>
              </w:rPr>
              <w:t>1590515.71</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EC1C5D">
            <w:pPr>
              <w:keepNext w:val="0"/>
              <w:keepLines w:val="0"/>
              <w:pageBreakBefore w:val="0"/>
              <w:widowControl/>
              <w:suppressLineNumbers w:val="0"/>
              <w:kinsoku/>
              <w:wordWrap/>
              <w:overflowPunct/>
              <w:topLinePunct w:val="0"/>
              <w:autoSpaceDE/>
              <w:autoSpaceDN/>
              <w:bidi w:val="0"/>
              <w:adjustRightInd/>
              <w:snapToGrid w:val="0"/>
              <w:jc w:val="right"/>
              <w:textAlignment w:val="center"/>
              <w:rPr>
                <w:rFonts w:hint="eastAsia" w:ascii="宋体" w:hAnsi="宋体" w:eastAsia="宋体" w:cs="宋体"/>
                <w:i w:val="0"/>
                <w:color w:val="auto"/>
                <w:kern w:val="0"/>
                <w:sz w:val="18"/>
                <w:szCs w:val="18"/>
                <w:u w:val="none"/>
                <w:lang w:val="en-US" w:eastAsia="zh-CN" w:bidi="ar"/>
              </w:rPr>
            </w:pPr>
          </w:p>
        </w:tc>
      </w:tr>
    </w:tbl>
    <w:p w14:paraId="4DD7D061">
      <w:pPr>
        <w:pStyle w:val="2"/>
        <w:rPr>
          <w:rFonts w:hint="eastAsia"/>
          <w:color w:val="auto"/>
          <w:lang w:val="en-US" w:eastAsia="zh-CN"/>
        </w:rPr>
      </w:pPr>
    </w:p>
    <w:p w14:paraId="1FFA8CF7">
      <w:pPr>
        <w:adjustRightInd w:val="0"/>
        <w:snapToGrid w:val="0"/>
        <w:spacing w:line="400" w:lineRule="exact"/>
        <w:rPr>
          <w:rStyle w:val="9"/>
          <w:rFonts w:hint="eastAsia" w:ascii="宋体" w:hAnsi="宋体" w:eastAsia="宋体" w:cs="宋体"/>
          <w:b/>
          <w:bCs/>
          <w:color w:val="auto"/>
          <w:sz w:val="21"/>
          <w:szCs w:val="21"/>
        </w:rPr>
      </w:pPr>
    </w:p>
    <w:p w14:paraId="11849ACF">
      <w:pPr>
        <w:adjustRightInd w:val="0"/>
        <w:snapToGrid w:val="0"/>
        <w:spacing w:line="400" w:lineRule="exact"/>
        <w:rPr>
          <w:rStyle w:val="9"/>
          <w:rFonts w:hint="eastAsia" w:ascii="宋体" w:hAnsi="宋体" w:eastAsia="宋体" w:cs="宋体"/>
          <w:b/>
          <w:bCs/>
          <w:color w:val="auto"/>
          <w:sz w:val="21"/>
          <w:szCs w:val="21"/>
        </w:rPr>
      </w:pPr>
    </w:p>
    <w:p w14:paraId="3B3D41B2">
      <w:pPr>
        <w:adjustRightInd w:val="0"/>
        <w:snapToGrid w:val="0"/>
        <w:spacing w:line="360" w:lineRule="auto"/>
        <w:ind w:firstLine="211" w:firstLineChars="100"/>
        <w:rPr>
          <w:rFonts w:hint="eastAsia" w:ascii="宋体" w:hAnsi="宋体" w:eastAsia="宋体" w:cs="宋体"/>
          <w:b/>
          <w:color w:val="auto"/>
          <w:szCs w:val="21"/>
          <w:lang w:eastAsia="zh-CN"/>
        </w:rPr>
      </w:pPr>
      <w:r>
        <w:rPr>
          <w:rFonts w:hint="eastAsia" w:ascii="宋体" w:hAnsi="宋体" w:eastAsia="宋体" w:cs="宋体"/>
          <w:b/>
          <w:color w:val="auto"/>
          <w:szCs w:val="21"/>
          <w:lang w:val="en-US" w:eastAsia="zh-CN"/>
        </w:rPr>
        <w:t>备注</w:t>
      </w:r>
      <w:r>
        <w:rPr>
          <w:rFonts w:hint="eastAsia" w:ascii="宋体" w:hAnsi="宋体" w:eastAsia="宋体" w:cs="宋体"/>
          <w:b/>
          <w:color w:val="auto"/>
          <w:szCs w:val="21"/>
        </w:rPr>
        <w:t>★1、上表“ 控制计算机</w:t>
      </w:r>
      <w:r>
        <w:rPr>
          <w:rFonts w:hint="eastAsia" w:ascii="宋体" w:hAnsi="宋体" w:eastAsia="宋体" w:cs="宋体"/>
          <w:b/>
          <w:color w:val="auto"/>
          <w:szCs w:val="21"/>
          <w:lang w:eastAsia="zh-CN"/>
        </w:rPr>
        <w:t>、</w:t>
      </w:r>
      <w:r>
        <w:rPr>
          <w:rFonts w:hint="eastAsia" w:ascii="宋体" w:hAnsi="宋体" w:eastAsia="宋体" w:cs="宋体"/>
          <w:b/>
          <w:color w:val="auto"/>
          <w:szCs w:val="21"/>
        </w:rPr>
        <w:t>P2 LED阵列显示单元</w:t>
      </w:r>
      <w:r>
        <w:rPr>
          <w:rFonts w:hint="eastAsia" w:ascii="宋体" w:hAnsi="宋体" w:eastAsia="宋体" w:cs="宋体"/>
          <w:b/>
          <w:color w:val="auto"/>
          <w:szCs w:val="21"/>
          <w:lang w:eastAsia="zh-CN"/>
        </w:rPr>
        <w:t>、机房制冷设备</w:t>
      </w:r>
      <w:r>
        <w:rPr>
          <w:rFonts w:hint="eastAsia" w:ascii="宋体" w:hAnsi="宋体" w:cs="宋体"/>
          <w:b/>
          <w:color w:val="auto"/>
          <w:szCs w:val="21"/>
          <w:lang w:eastAsia="zh-CN"/>
        </w:rPr>
        <w:t>（</w:t>
      </w:r>
      <w:r>
        <w:rPr>
          <w:rFonts w:hint="eastAsia" w:ascii="宋体" w:hAnsi="宋体" w:eastAsia="宋体" w:cs="宋体"/>
          <w:b/>
          <w:color w:val="auto"/>
          <w:szCs w:val="21"/>
          <w:lang w:eastAsia="zh-CN"/>
        </w:rPr>
        <w:t>大5P</w:t>
      </w:r>
      <w:r>
        <w:rPr>
          <w:rFonts w:hint="eastAsia" w:ascii="宋体" w:hAnsi="宋体" w:cs="宋体"/>
          <w:b/>
          <w:color w:val="auto"/>
          <w:szCs w:val="21"/>
          <w:lang w:eastAsia="zh-CN"/>
        </w:rPr>
        <w:t>）</w:t>
      </w:r>
      <w:r>
        <w:rPr>
          <w:rFonts w:hint="eastAsia" w:ascii="宋体" w:hAnsi="宋体" w:eastAsia="宋体" w:cs="宋体"/>
          <w:b/>
          <w:color w:val="auto"/>
          <w:szCs w:val="21"/>
          <w:lang w:eastAsia="zh-CN"/>
        </w:rPr>
        <w:t>、会议一体机</w:t>
      </w:r>
      <w:r>
        <w:rPr>
          <w:rFonts w:hint="eastAsia" w:ascii="宋体" w:hAnsi="宋体" w:cs="宋体"/>
          <w:b/>
          <w:color w:val="auto"/>
          <w:szCs w:val="21"/>
          <w:lang w:eastAsia="zh-CN"/>
        </w:rPr>
        <w:t>（</w:t>
      </w:r>
      <w:r>
        <w:rPr>
          <w:rFonts w:hint="eastAsia" w:ascii="宋体" w:hAnsi="宋体" w:eastAsia="宋体" w:cs="宋体"/>
          <w:b/>
          <w:color w:val="auto"/>
          <w:szCs w:val="21"/>
          <w:lang w:eastAsia="zh-CN"/>
        </w:rPr>
        <w:t>98</w:t>
      </w:r>
      <w:r>
        <w:rPr>
          <w:rFonts w:hint="eastAsia" w:ascii="宋体" w:hAnsi="宋体" w:eastAsia="宋体" w:cs="宋体"/>
          <w:b/>
          <w:color w:val="auto"/>
          <w:szCs w:val="21"/>
          <w:lang w:val="en-US" w:eastAsia="zh-CN"/>
        </w:rPr>
        <w:t>英</w:t>
      </w:r>
      <w:r>
        <w:rPr>
          <w:rFonts w:hint="eastAsia" w:ascii="宋体" w:hAnsi="宋体" w:eastAsia="宋体" w:cs="宋体"/>
          <w:b/>
          <w:color w:val="auto"/>
          <w:szCs w:val="21"/>
          <w:lang w:eastAsia="zh-CN"/>
        </w:rPr>
        <w:t>寸</w:t>
      </w:r>
      <w:r>
        <w:rPr>
          <w:rFonts w:hint="eastAsia" w:ascii="宋体" w:hAnsi="宋体" w:cs="宋体"/>
          <w:b/>
          <w:color w:val="auto"/>
          <w:szCs w:val="21"/>
          <w:lang w:eastAsia="zh-CN"/>
        </w:rPr>
        <w:t>）</w:t>
      </w:r>
      <w:r>
        <w:rPr>
          <w:rFonts w:hint="eastAsia" w:ascii="宋体" w:hAnsi="宋体" w:eastAsia="宋体" w:cs="宋体"/>
          <w:b/>
          <w:color w:val="auto"/>
          <w:szCs w:val="21"/>
          <w:lang w:eastAsia="zh-CN"/>
        </w:rPr>
        <w:t>、电视机</w:t>
      </w:r>
      <w:r>
        <w:rPr>
          <w:rFonts w:hint="eastAsia" w:ascii="宋体" w:hAnsi="宋体" w:cs="宋体"/>
          <w:b/>
          <w:color w:val="auto"/>
          <w:szCs w:val="21"/>
          <w:lang w:eastAsia="zh-CN"/>
        </w:rPr>
        <w:t>（</w:t>
      </w:r>
      <w:r>
        <w:rPr>
          <w:rFonts w:hint="eastAsia" w:ascii="宋体" w:hAnsi="宋体" w:eastAsia="宋体" w:cs="宋体"/>
          <w:b/>
          <w:color w:val="auto"/>
          <w:szCs w:val="21"/>
          <w:lang w:val="en-US" w:eastAsia="zh-CN"/>
        </w:rPr>
        <w:t>75英</w:t>
      </w:r>
      <w:r>
        <w:rPr>
          <w:rFonts w:hint="eastAsia" w:ascii="宋体" w:hAnsi="宋体" w:eastAsia="宋体" w:cs="宋体"/>
          <w:b/>
          <w:color w:val="auto"/>
          <w:szCs w:val="21"/>
        </w:rPr>
        <w:t>寸</w:t>
      </w:r>
      <w:r>
        <w:rPr>
          <w:rFonts w:hint="eastAsia" w:ascii="宋体" w:hAnsi="宋体" w:cs="宋体"/>
          <w:b/>
          <w:color w:val="auto"/>
          <w:szCs w:val="21"/>
          <w:lang w:eastAsia="zh-CN"/>
        </w:rPr>
        <w:t>）</w:t>
      </w:r>
      <w:r>
        <w:rPr>
          <w:rFonts w:hint="eastAsia" w:ascii="宋体" w:hAnsi="宋体" w:eastAsia="宋体" w:cs="宋体"/>
          <w:b/>
          <w:color w:val="auto"/>
          <w:szCs w:val="21"/>
        </w:rPr>
        <w:t>”“拼接屏55英寸”属于强制采购的节能产品，</w:t>
      </w:r>
      <w:r>
        <w:rPr>
          <w:rFonts w:hint="eastAsia" w:ascii="宋体" w:hAnsi="宋体" w:eastAsia="宋体" w:cs="宋体"/>
          <w:b/>
          <w:color w:val="auto"/>
          <w:szCs w:val="21"/>
          <w:lang w:eastAsia="zh-CN"/>
        </w:rPr>
        <w:t>投标人须提供所投产品</w:t>
      </w:r>
      <w:r>
        <w:rPr>
          <w:rFonts w:hint="eastAsia" w:ascii="宋体" w:hAnsi="宋体" w:eastAsia="宋体" w:cs="宋体"/>
          <w:b/>
          <w:color w:val="auto"/>
          <w:szCs w:val="21"/>
          <w:lang w:val="en-US" w:eastAsia="zh-Hans"/>
        </w:rPr>
        <w:t>国家确定的认证机构</w:t>
      </w:r>
      <w:r>
        <w:rPr>
          <w:rFonts w:hint="eastAsia" w:ascii="宋体" w:hAnsi="宋体" w:eastAsia="宋体" w:cs="宋体"/>
          <w:b/>
          <w:color w:val="auto"/>
          <w:szCs w:val="21"/>
          <w:lang w:val="en-US" w:eastAsia="zh-CN"/>
        </w:rPr>
        <w:t>出具的</w:t>
      </w:r>
      <w:r>
        <w:rPr>
          <w:rFonts w:hint="eastAsia" w:ascii="宋体" w:hAnsi="宋体" w:eastAsia="宋体" w:cs="宋体"/>
          <w:b/>
          <w:color w:val="auto"/>
          <w:szCs w:val="21"/>
          <w:lang w:eastAsia="zh-CN"/>
        </w:rPr>
        <w:t>节能证书（复印件），否则视为无效投标。</w:t>
      </w:r>
    </w:p>
    <w:p w14:paraId="7B9087AA">
      <w:pPr>
        <w:adjustRightInd w:val="0"/>
        <w:snapToGrid w:val="0"/>
        <w:spacing w:line="360" w:lineRule="auto"/>
        <w:ind w:firstLine="211" w:firstLineChars="100"/>
        <w:rPr>
          <w:rFonts w:hint="eastAsia" w:ascii="宋体" w:hAnsi="宋体" w:eastAsia="宋体" w:cs="宋体"/>
          <w:b/>
          <w:color w:val="auto"/>
          <w:szCs w:val="21"/>
          <w:lang w:val="en-US" w:eastAsia="zh-CN"/>
        </w:rPr>
      </w:pPr>
      <w:r>
        <w:rPr>
          <w:rFonts w:hint="eastAsia" w:ascii="宋体" w:hAnsi="宋体" w:eastAsia="宋体" w:cs="宋体"/>
          <w:b/>
          <w:color w:val="auto"/>
          <w:szCs w:val="21"/>
          <w:lang w:val="en-US" w:eastAsia="zh-CN"/>
        </w:rPr>
        <w:t>2、</w:t>
      </w:r>
      <w:r>
        <w:rPr>
          <w:rFonts w:hint="eastAsia" w:ascii="宋体" w:hAnsi="宋体" w:eastAsia="宋体" w:cs="宋体"/>
          <w:b/>
          <w:color w:val="auto"/>
          <w:szCs w:val="21"/>
        </w:rPr>
        <w:t>投标人的单价报价不得超过单价限价，投标总报价不得超过本项目的最高限价，否则视为无效投标。</w:t>
      </w:r>
    </w:p>
    <w:p w14:paraId="7CB9C154">
      <w:pPr>
        <w:adjustRightInd w:val="0"/>
        <w:snapToGrid w:val="0"/>
        <w:spacing w:line="360" w:lineRule="auto"/>
        <w:ind w:firstLine="211" w:firstLineChars="100"/>
        <w:rPr>
          <w:rFonts w:hint="eastAsia" w:ascii="宋体" w:hAnsi="宋体" w:eastAsia="宋体" w:cs="宋体"/>
          <w:b/>
          <w:color w:val="auto"/>
          <w:szCs w:val="21"/>
          <w:lang w:val="en-US" w:eastAsia="zh-CN"/>
        </w:rPr>
      </w:pPr>
      <w:r>
        <w:rPr>
          <w:rFonts w:hint="eastAsia" w:ascii="宋体" w:hAnsi="宋体" w:eastAsia="宋体" w:cs="宋体"/>
          <w:b/>
          <w:color w:val="auto"/>
          <w:szCs w:val="21"/>
          <w:lang w:val="en-US" w:eastAsia="zh-CN"/>
        </w:rPr>
        <w:t>3、本项目核心产品为：</w:t>
      </w:r>
      <w:r>
        <w:rPr>
          <w:rFonts w:hint="eastAsia" w:ascii="宋体" w:hAnsi="宋体" w:eastAsia="宋体" w:cs="宋体"/>
          <w:b/>
          <w:color w:val="auto"/>
          <w:szCs w:val="21"/>
        </w:rPr>
        <w:t>P2 LED阵列显示单元</w:t>
      </w:r>
      <w:r>
        <w:rPr>
          <w:rFonts w:hint="eastAsia" w:ascii="宋体" w:hAnsi="宋体" w:eastAsia="宋体" w:cs="宋体"/>
          <w:b/>
          <w:color w:val="auto"/>
          <w:szCs w:val="21"/>
          <w:lang w:eastAsia="zh-CN"/>
        </w:rPr>
        <w:t>。</w:t>
      </w:r>
    </w:p>
    <w:p w14:paraId="4BA397F6">
      <w:pPr>
        <w:snapToGrid w:val="0"/>
        <w:spacing w:line="400" w:lineRule="exact"/>
        <w:ind w:left="0" w:leftChars="0" w:firstLine="0" w:firstLineChars="0"/>
        <w:outlineLvl w:val="0"/>
        <w:rPr>
          <w:rFonts w:hint="eastAsia" w:ascii="宋体" w:hAnsi="宋体" w:eastAsia="宋体" w:cs="宋体"/>
          <w:b/>
          <w:bCs/>
          <w:color w:val="auto"/>
          <w:kern w:val="0"/>
          <w:sz w:val="28"/>
          <w:szCs w:val="28"/>
          <w:lang w:val="en-US" w:eastAsia="zh-CN" w:bidi="ar-SA"/>
        </w:rPr>
      </w:pPr>
      <w:bookmarkStart w:id="18" w:name="_Toc256000021"/>
      <w:bookmarkStart w:id="19" w:name="_Toc15862"/>
      <w:r>
        <w:rPr>
          <w:rFonts w:hint="eastAsia" w:ascii="宋体" w:hAnsi="宋体" w:eastAsia="宋体" w:cs="宋体"/>
          <w:b/>
          <w:bCs/>
          <w:color w:val="auto"/>
          <w:kern w:val="0"/>
          <w:sz w:val="28"/>
          <w:szCs w:val="28"/>
          <w:lang w:val="en-US" w:eastAsia="zh-CN" w:bidi="ar-SA"/>
        </w:rPr>
        <w:t>四、交付时间和地点</w:t>
      </w:r>
      <w:bookmarkEnd w:id="18"/>
      <w:bookmarkEnd w:id="19"/>
    </w:p>
    <w:p w14:paraId="5C8A7BEE">
      <w:pPr>
        <w:adjustRightInd w:val="0"/>
        <w:snapToGrid w:val="0"/>
        <w:spacing w:line="400" w:lineRule="exact"/>
        <w:ind w:left="0" w:leftChars="0" w:firstLine="0" w:firstLineChars="0"/>
        <w:rPr>
          <w:rFonts w:hint="eastAsia" w:ascii="宋体" w:hAnsi="宋体" w:eastAsia="宋体" w:cs="宋体"/>
          <w:b/>
          <w:i w:val="0"/>
          <w:iCs w:val="0"/>
          <w:color w:val="auto"/>
          <w:szCs w:val="21"/>
          <w:highlight w:val="none"/>
        </w:rPr>
      </w:pPr>
      <w:bookmarkStart w:id="20" w:name="_Toc11291"/>
      <w:r>
        <w:rPr>
          <w:rFonts w:hint="eastAsia" w:ascii="宋体" w:hAnsi="宋体" w:eastAsia="宋体" w:cs="宋体"/>
          <w:b/>
          <w:i w:val="0"/>
          <w:iCs w:val="0"/>
          <w:color w:val="auto"/>
          <w:szCs w:val="21"/>
          <w:highlight w:val="none"/>
        </w:rPr>
        <w:t>1、交货时间、地点及方式：</w:t>
      </w:r>
      <w:bookmarkEnd w:id="20"/>
    </w:p>
    <w:p w14:paraId="3FCC5022">
      <w:pPr>
        <w:adjustRightInd w:val="0"/>
        <w:snapToGrid w:val="0"/>
        <w:spacing w:line="400" w:lineRule="exact"/>
        <w:ind w:left="0" w:leftChars="0" w:firstLine="0" w:firstLineChars="0"/>
        <w:rPr>
          <w:rFonts w:hint="eastAsia" w:ascii="宋体" w:hAnsi="宋体" w:eastAsia="宋体" w:cs="宋体"/>
          <w:i w:val="0"/>
          <w:iCs w:val="0"/>
          <w:color w:val="auto"/>
          <w:szCs w:val="21"/>
          <w:highlight w:val="none"/>
        </w:rPr>
      </w:pPr>
      <w:r>
        <w:rPr>
          <w:rFonts w:hint="eastAsia" w:ascii="宋体" w:hAnsi="宋体" w:eastAsia="宋体" w:cs="宋体"/>
          <w:bCs/>
          <w:i w:val="0"/>
          <w:iCs w:val="0"/>
          <w:color w:val="auto"/>
          <w:szCs w:val="21"/>
          <w:highlight w:val="none"/>
          <w:lang w:val="en-US" w:eastAsia="zh-CN"/>
        </w:rPr>
        <w:t>1.</w:t>
      </w:r>
      <w:r>
        <w:rPr>
          <w:rFonts w:hint="eastAsia" w:ascii="宋体" w:hAnsi="宋体" w:eastAsia="宋体" w:cs="宋体"/>
          <w:bCs/>
          <w:i w:val="0"/>
          <w:iCs w:val="0"/>
          <w:color w:val="auto"/>
          <w:szCs w:val="21"/>
          <w:highlight w:val="none"/>
        </w:rPr>
        <w:t>交货时间：签订合同后30天内</w:t>
      </w:r>
      <w:r>
        <w:rPr>
          <w:rFonts w:hint="eastAsia" w:ascii="宋体" w:hAnsi="宋体" w:eastAsia="宋体" w:cs="宋体"/>
          <w:bCs/>
          <w:i w:val="0"/>
          <w:iCs w:val="0"/>
          <w:color w:val="auto"/>
          <w:szCs w:val="21"/>
          <w:highlight w:val="none"/>
          <w:lang w:val="en-US" w:eastAsia="zh-CN"/>
        </w:rPr>
        <w:t>完成安装调试</w:t>
      </w:r>
      <w:r>
        <w:rPr>
          <w:rFonts w:hint="eastAsia" w:ascii="宋体" w:hAnsi="宋体" w:eastAsia="宋体" w:cs="宋体"/>
          <w:bCs/>
          <w:i w:val="0"/>
          <w:iCs w:val="0"/>
          <w:color w:val="auto"/>
          <w:szCs w:val="21"/>
          <w:highlight w:val="none"/>
        </w:rPr>
        <w:t>。</w:t>
      </w:r>
    </w:p>
    <w:p w14:paraId="76E0A944">
      <w:pPr>
        <w:adjustRightInd w:val="0"/>
        <w:snapToGrid w:val="0"/>
        <w:spacing w:line="400" w:lineRule="exact"/>
        <w:ind w:left="0" w:leftChars="0" w:firstLine="0" w:firstLineChars="0"/>
        <w:rPr>
          <w:rFonts w:hint="eastAsia" w:ascii="宋体" w:hAnsi="宋体" w:eastAsia="宋体" w:cs="宋体"/>
          <w:bCs/>
          <w:i w:val="0"/>
          <w:iCs w:val="0"/>
          <w:color w:val="auto"/>
          <w:szCs w:val="21"/>
          <w:highlight w:val="none"/>
        </w:rPr>
      </w:pPr>
      <w:r>
        <w:rPr>
          <w:rFonts w:hint="eastAsia" w:ascii="宋体" w:hAnsi="宋体" w:eastAsia="宋体" w:cs="宋体"/>
          <w:bCs/>
          <w:i w:val="0"/>
          <w:iCs w:val="0"/>
          <w:color w:val="auto"/>
          <w:szCs w:val="21"/>
          <w:highlight w:val="none"/>
          <w:lang w:val="en-US" w:eastAsia="zh-CN"/>
        </w:rPr>
        <w:t>2.</w:t>
      </w:r>
      <w:r>
        <w:rPr>
          <w:rFonts w:hint="eastAsia" w:ascii="宋体" w:hAnsi="宋体" w:eastAsia="宋体" w:cs="宋体"/>
          <w:bCs/>
          <w:i w:val="0"/>
          <w:iCs w:val="0"/>
          <w:color w:val="auto"/>
          <w:szCs w:val="21"/>
          <w:highlight w:val="none"/>
        </w:rPr>
        <w:t>交货地点：由</w:t>
      </w:r>
      <w:r>
        <w:rPr>
          <w:rFonts w:hint="eastAsia" w:ascii="宋体" w:hAnsi="宋体" w:cs="宋体"/>
          <w:bCs/>
          <w:i w:val="0"/>
          <w:iCs w:val="0"/>
          <w:color w:val="auto"/>
          <w:szCs w:val="21"/>
          <w:highlight w:val="none"/>
          <w:lang w:eastAsia="zh-CN"/>
        </w:rPr>
        <w:t>成交人</w:t>
      </w:r>
      <w:r>
        <w:rPr>
          <w:rFonts w:hint="eastAsia" w:ascii="宋体" w:hAnsi="宋体" w:eastAsia="宋体" w:cs="宋体"/>
          <w:bCs/>
          <w:i w:val="0"/>
          <w:iCs w:val="0"/>
          <w:color w:val="auto"/>
          <w:szCs w:val="21"/>
          <w:highlight w:val="none"/>
        </w:rPr>
        <w:t>按采购人要求负责将产品送至指定</w:t>
      </w:r>
      <w:r>
        <w:rPr>
          <w:rFonts w:hint="eastAsia" w:ascii="宋体" w:hAnsi="宋体" w:eastAsia="宋体" w:cs="宋体"/>
          <w:bCs/>
          <w:i w:val="0"/>
          <w:iCs w:val="0"/>
          <w:color w:val="auto"/>
          <w:szCs w:val="21"/>
          <w:highlight w:val="none"/>
          <w:lang w:val="en-US" w:eastAsia="zh-CN"/>
        </w:rPr>
        <w:t>地点</w:t>
      </w:r>
      <w:r>
        <w:rPr>
          <w:rFonts w:hint="eastAsia" w:ascii="宋体" w:hAnsi="宋体" w:eastAsia="宋体" w:cs="宋体"/>
          <w:bCs/>
          <w:i w:val="0"/>
          <w:iCs w:val="0"/>
          <w:color w:val="auto"/>
          <w:szCs w:val="21"/>
          <w:highlight w:val="none"/>
        </w:rPr>
        <w:t>并完成安装调试工作。</w:t>
      </w:r>
    </w:p>
    <w:p w14:paraId="186BB456">
      <w:pPr>
        <w:adjustRightInd w:val="0"/>
        <w:snapToGrid w:val="0"/>
        <w:spacing w:line="400" w:lineRule="exact"/>
        <w:ind w:left="0" w:leftChars="0" w:firstLine="0" w:firstLineChars="0"/>
        <w:rPr>
          <w:rFonts w:hint="eastAsia" w:ascii="宋体" w:hAnsi="宋体" w:eastAsia="宋体" w:cs="宋体"/>
          <w:i w:val="0"/>
          <w:iCs w:val="0"/>
          <w:color w:val="auto"/>
          <w:szCs w:val="21"/>
          <w:highlight w:val="none"/>
        </w:rPr>
      </w:pPr>
      <w:r>
        <w:rPr>
          <w:rFonts w:hint="eastAsia" w:ascii="宋体" w:hAnsi="宋体" w:eastAsia="宋体" w:cs="宋体"/>
          <w:i w:val="0"/>
          <w:iCs w:val="0"/>
          <w:color w:val="auto"/>
          <w:szCs w:val="21"/>
          <w:highlight w:val="none"/>
          <w:lang w:val="en-US" w:eastAsia="zh-CN"/>
        </w:rPr>
        <w:t>3.</w:t>
      </w:r>
      <w:r>
        <w:rPr>
          <w:rFonts w:hint="eastAsia" w:ascii="宋体" w:hAnsi="宋体" w:eastAsia="宋体" w:cs="宋体"/>
          <w:i w:val="0"/>
          <w:iCs w:val="0"/>
          <w:color w:val="auto"/>
          <w:szCs w:val="21"/>
          <w:highlight w:val="none"/>
        </w:rPr>
        <w:t>交货方式：送货上门，并安装调试完毕。</w:t>
      </w:r>
    </w:p>
    <w:p w14:paraId="49E29F06">
      <w:pPr>
        <w:snapToGrid w:val="0"/>
        <w:spacing w:line="400" w:lineRule="exact"/>
        <w:ind w:left="0" w:leftChars="0" w:firstLine="0" w:firstLineChars="0"/>
        <w:outlineLvl w:val="0"/>
        <w:rPr>
          <w:rFonts w:hint="eastAsia" w:ascii="宋体" w:hAnsi="宋体" w:eastAsia="宋体" w:cs="宋体"/>
          <w:b/>
          <w:bCs/>
          <w:color w:val="auto"/>
          <w:kern w:val="0"/>
          <w:sz w:val="28"/>
          <w:szCs w:val="28"/>
          <w:lang w:val="en-US" w:eastAsia="zh-CN" w:bidi="ar-SA"/>
        </w:rPr>
      </w:pPr>
      <w:bookmarkStart w:id="21" w:name="_Toc256000022"/>
      <w:bookmarkStart w:id="22" w:name="_Toc24824"/>
      <w:r>
        <w:rPr>
          <w:rFonts w:hint="eastAsia" w:ascii="宋体" w:hAnsi="宋体" w:eastAsia="宋体" w:cs="宋体"/>
          <w:b/>
          <w:bCs/>
          <w:color w:val="auto"/>
          <w:kern w:val="0"/>
          <w:sz w:val="28"/>
          <w:szCs w:val="28"/>
          <w:lang w:val="en-US" w:eastAsia="zh-CN" w:bidi="ar-SA"/>
        </w:rPr>
        <w:t>五、服务标准</w:t>
      </w:r>
      <w:bookmarkEnd w:id="21"/>
      <w:bookmarkEnd w:id="22"/>
    </w:p>
    <w:p w14:paraId="6ED1E256">
      <w:pPr>
        <w:adjustRightInd w:val="0"/>
        <w:snapToGrid w:val="0"/>
        <w:spacing w:line="400" w:lineRule="exact"/>
        <w:ind w:left="0" w:leftChars="0" w:firstLine="0" w:firstLineChars="0"/>
        <w:outlineLvl w:val="9"/>
        <w:rPr>
          <w:rFonts w:hint="eastAsia" w:ascii="宋体" w:hAnsi="宋体" w:eastAsia="宋体" w:cs="宋体"/>
          <w:b/>
          <w:i w:val="0"/>
          <w:iCs w:val="0"/>
          <w:color w:val="auto"/>
          <w:szCs w:val="21"/>
          <w:highlight w:val="none"/>
        </w:rPr>
      </w:pPr>
      <w:r>
        <w:rPr>
          <w:rFonts w:hint="eastAsia" w:ascii="宋体" w:hAnsi="宋体" w:eastAsia="宋体" w:cs="宋体"/>
          <w:b/>
          <w:i w:val="0"/>
          <w:iCs w:val="0"/>
          <w:color w:val="auto"/>
          <w:szCs w:val="21"/>
          <w:highlight w:val="none"/>
          <w:lang w:val="en-US" w:eastAsia="zh-CN"/>
        </w:rPr>
        <w:t>1、</w:t>
      </w:r>
      <w:r>
        <w:rPr>
          <w:rFonts w:hint="eastAsia" w:ascii="宋体" w:hAnsi="宋体" w:eastAsia="宋体" w:cs="宋体"/>
          <w:b/>
          <w:i w:val="0"/>
          <w:iCs w:val="0"/>
          <w:color w:val="auto"/>
          <w:szCs w:val="21"/>
          <w:highlight w:val="none"/>
        </w:rPr>
        <w:t>供货范围</w:t>
      </w:r>
    </w:p>
    <w:p w14:paraId="4624D1C6">
      <w:pPr>
        <w:adjustRightInd w:val="0"/>
        <w:snapToGrid w:val="0"/>
        <w:spacing w:line="400" w:lineRule="exact"/>
        <w:ind w:left="0" w:leftChars="0" w:firstLine="0" w:firstLineChars="0"/>
        <w:rPr>
          <w:rFonts w:hint="eastAsia" w:ascii="宋体" w:hAnsi="宋体" w:eastAsia="宋体" w:cs="宋体"/>
          <w:i w:val="0"/>
          <w:iCs w:val="0"/>
          <w:color w:val="auto"/>
          <w:kern w:val="0"/>
          <w:szCs w:val="21"/>
          <w:highlight w:val="none"/>
        </w:rPr>
      </w:pPr>
      <w:r>
        <w:rPr>
          <w:rFonts w:hint="eastAsia" w:ascii="宋体" w:hAnsi="宋体" w:eastAsia="宋体" w:cs="宋体"/>
          <w:i w:val="0"/>
          <w:iCs w:val="0"/>
          <w:color w:val="auto"/>
          <w:kern w:val="0"/>
          <w:szCs w:val="21"/>
          <w:highlight w:val="none"/>
        </w:rPr>
        <w:t>1</w:t>
      </w:r>
      <w:r>
        <w:rPr>
          <w:rFonts w:hint="eastAsia" w:ascii="宋体" w:hAnsi="宋体" w:eastAsia="宋体" w:cs="宋体"/>
          <w:i w:val="0"/>
          <w:iCs w:val="0"/>
          <w:color w:val="auto"/>
          <w:kern w:val="0"/>
          <w:szCs w:val="21"/>
          <w:highlight w:val="none"/>
          <w:lang w:val="en-US" w:eastAsia="zh-CN"/>
        </w:rPr>
        <w:t>.</w:t>
      </w:r>
      <w:r>
        <w:rPr>
          <w:rFonts w:hint="eastAsia" w:ascii="宋体" w:hAnsi="宋体" w:cs="宋体"/>
          <w:i w:val="0"/>
          <w:iCs w:val="0"/>
          <w:color w:val="auto"/>
          <w:kern w:val="0"/>
          <w:szCs w:val="21"/>
          <w:highlight w:val="none"/>
          <w:lang w:eastAsia="zh-CN"/>
        </w:rPr>
        <w:t>成交人</w:t>
      </w:r>
      <w:r>
        <w:rPr>
          <w:rFonts w:hint="eastAsia" w:ascii="宋体" w:hAnsi="宋体" w:eastAsia="宋体" w:cs="宋体"/>
          <w:i w:val="0"/>
          <w:iCs w:val="0"/>
          <w:color w:val="auto"/>
          <w:kern w:val="0"/>
          <w:szCs w:val="21"/>
          <w:highlight w:val="none"/>
        </w:rPr>
        <w:t>负责供应所需设备及安装所需的零配件、材料等；</w:t>
      </w:r>
    </w:p>
    <w:p w14:paraId="05F37667">
      <w:pPr>
        <w:adjustRightInd w:val="0"/>
        <w:snapToGrid w:val="0"/>
        <w:spacing w:line="400" w:lineRule="exact"/>
        <w:ind w:left="0" w:leftChars="0" w:firstLine="0" w:firstLineChars="0"/>
        <w:rPr>
          <w:rFonts w:hint="eastAsia" w:ascii="宋体" w:hAnsi="宋体" w:eastAsia="宋体" w:cs="宋体"/>
          <w:i w:val="0"/>
          <w:iCs w:val="0"/>
          <w:color w:val="auto"/>
          <w:kern w:val="0"/>
          <w:szCs w:val="21"/>
          <w:highlight w:val="none"/>
        </w:rPr>
      </w:pPr>
      <w:r>
        <w:rPr>
          <w:rFonts w:hint="eastAsia" w:ascii="宋体" w:hAnsi="宋体" w:eastAsia="宋体" w:cs="宋体"/>
          <w:i w:val="0"/>
          <w:iCs w:val="0"/>
          <w:color w:val="auto"/>
          <w:kern w:val="0"/>
          <w:szCs w:val="21"/>
          <w:highlight w:val="none"/>
        </w:rPr>
        <w:t>2</w:t>
      </w:r>
      <w:r>
        <w:rPr>
          <w:rFonts w:hint="eastAsia" w:ascii="宋体" w:hAnsi="宋体" w:eastAsia="宋体" w:cs="宋体"/>
          <w:i w:val="0"/>
          <w:iCs w:val="0"/>
          <w:color w:val="auto"/>
          <w:kern w:val="0"/>
          <w:szCs w:val="21"/>
          <w:highlight w:val="none"/>
          <w:lang w:val="en-US" w:eastAsia="zh-CN"/>
        </w:rPr>
        <w:t>.</w:t>
      </w:r>
      <w:r>
        <w:rPr>
          <w:rFonts w:hint="eastAsia" w:ascii="宋体" w:hAnsi="宋体" w:cs="宋体"/>
          <w:i w:val="0"/>
          <w:iCs w:val="0"/>
          <w:color w:val="auto"/>
          <w:kern w:val="0"/>
          <w:szCs w:val="21"/>
          <w:highlight w:val="none"/>
          <w:lang w:eastAsia="zh-CN"/>
        </w:rPr>
        <w:t>成交人</w:t>
      </w:r>
      <w:r>
        <w:rPr>
          <w:rFonts w:hint="eastAsia" w:ascii="宋体" w:hAnsi="宋体" w:eastAsia="宋体" w:cs="宋体"/>
          <w:i w:val="0"/>
          <w:iCs w:val="0"/>
          <w:color w:val="auto"/>
          <w:kern w:val="0"/>
          <w:szCs w:val="21"/>
          <w:highlight w:val="none"/>
        </w:rPr>
        <w:t>负责设备及相关设施的安装；</w:t>
      </w:r>
    </w:p>
    <w:p w14:paraId="2E656BE8">
      <w:pPr>
        <w:adjustRightInd w:val="0"/>
        <w:snapToGrid w:val="0"/>
        <w:spacing w:line="400" w:lineRule="exact"/>
        <w:ind w:left="0" w:leftChars="0" w:firstLine="0" w:firstLineChars="0"/>
        <w:rPr>
          <w:rFonts w:hint="eastAsia" w:ascii="宋体" w:hAnsi="宋体" w:eastAsia="宋体" w:cs="宋体"/>
          <w:i w:val="0"/>
          <w:iCs w:val="0"/>
          <w:color w:val="auto"/>
          <w:kern w:val="0"/>
          <w:szCs w:val="21"/>
          <w:highlight w:val="none"/>
          <w:lang w:eastAsia="zh-CN"/>
        </w:rPr>
      </w:pPr>
      <w:r>
        <w:rPr>
          <w:rFonts w:hint="eastAsia" w:ascii="宋体" w:hAnsi="宋体" w:eastAsia="宋体" w:cs="宋体"/>
          <w:i w:val="0"/>
          <w:iCs w:val="0"/>
          <w:color w:val="auto"/>
          <w:kern w:val="0"/>
          <w:szCs w:val="21"/>
          <w:highlight w:val="none"/>
        </w:rPr>
        <w:t>3</w:t>
      </w:r>
      <w:r>
        <w:rPr>
          <w:rFonts w:hint="eastAsia" w:ascii="宋体" w:hAnsi="宋体" w:eastAsia="宋体" w:cs="宋体"/>
          <w:i w:val="0"/>
          <w:iCs w:val="0"/>
          <w:color w:val="auto"/>
          <w:kern w:val="0"/>
          <w:szCs w:val="21"/>
          <w:highlight w:val="none"/>
          <w:lang w:val="en-US" w:eastAsia="zh-CN"/>
        </w:rPr>
        <w:t>.</w:t>
      </w:r>
      <w:r>
        <w:rPr>
          <w:rFonts w:hint="eastAsia" w:ascii="宋体" w:hAnsi="宋体" w:cs="宋体"/>
          <w:i w:val="0"/>
          <w:iCs w:val="0"/>
          <w:color w:val="auto"/>
          <w:kern w:val="0"/>
          <w:szCs w:val="21"/>
          <w:highlight w:val="none"/>
          <w:lang w:eastAsia="zh-CN"/>
        </w:rPr>
        <w:t>成交人</w:t>
      </w:r>
      <w:r>
        <w:rPr>
          <w:rFonts w:hint="eastAsia" w:ascii="宋体" w:hAnsi="宋体" w:eastAsia="宋体" w:cs="宋体"/>
          <w:i w:val="0"/>
          <w:iCs w:val="0"/>
          <w:color w:val="auto"/>
          <w:kern w:val="0"/>
          <w:szCs w:val="21"/>
          <w:highlight w:val="none"/>
        </w:rPr>
        <w:t>负责产品到施工地点的全部运输，包括装卸及现场搬运等</w:t>
      </w:r>
      <w:r>
        <w:rPr>
          <w:rFonts w:hint="eastAsia" w:ascii="宋体" w:hAnsi="宋体" w:eastAsia="宋体" w:cs="宋体"/>
          <w:i w:val="0"/>
          <w:iCs w:val="0"/>
          <w:color w:val="auto"/>
          <w:kern w:val="0"/>
          <w:szCs w:val="21"/>
          <w:highlight w:val="none"/>
          <w:lang w:eastAsia="zh-CN"/>
        </w:rPr>
        <w:t>；</w:t>
      </w:r>
    </w:p>
    <w:p w14:paraId="00724A27">
      <w:pPr>
        <w:adjustRightInd w:val="0"/>
        <w:snapToGrid w:val="0"/>
        <w:spacing w:line="400" w:lineRule="exact"/>
        <w:ind w:left="0" w:leftChars="0" w:firstLine="0" w:firstLineChars="0"/>
        <w:rPr>
          <w:rFonts w:hint="eastAsia" w:ascii="宋体" w:hAnsi="宋体" w:eastAsia="宋体" w:cs="宋体"/>
          <w:i w:val="0"/>
          <w:iCs w:val="0"/>
          <w:color w:val="auto"/>
          <w:kern w:val="0"/>
          <w:szCs w:val="21"/>
          <w:highlight w:val="none"/>
          <w:lang w:eastAsia="zh-CN"/>
        </w:rPr>
      </w:pPr>
      <w:r>
        <w:rPr>
          <w:rFonts w:hint="eastAsia" w:ascii="宋体" w:hAnsi="宋体" w:eastAsia="宋体" w:cs="宋体"/>
          <w:i w:val="0"/>
          <w:iCs w:val="0"/>
          <w:color w:val="auto"/>
          <w:kern w:val="0"/>
          <w:szCs w:val="21"/>
          <w:highlight w:val="none"/>
        </w:rPr>
        <w:t>4</w:t>
      </w:r>
      <w:r>
        <w:rPr>
          <w:rFonts w:hint="eastAsia" w:ascii="宋体" w:hAnsi="宋体" w:eastAsia="宋体" w:cs="宋体"/>
          <w:i w:val="0"/>
          <w:iCs w:val="0"/>
          <w:color w:val="auto"/>
          <w:kern w:val="0"/>
          <w:szCs w:val="21"/>
          <w:highlight w:val="none"/>
          <w:lang w:val="en-US" w:eastAsia="zh-CN"/>
        </w:rPr>
        <w:t>.</w:t>
      </w:r>
      <w:r>
        <w:rPr>
          <w:rFonts w:hint="eastAsia" w:ascii="宋体" w:hAnsi="宋体" w:cs="宋体"/>
          <w:i w:val="0"/>
          <w:iCs w:val="0"/>
          <w:color w:val="auto"/>
          <w:kern w:val="0"/>
          <w:szCs w:val="21"/>
          <w:highlight w:val="none"/>
          <w:lang w:eastAsia="zh-CN"/>
        </w:rPr>
        <w:t>成交人</w:t>
      </w:r>
      <w:r>
        <w:rPr>
          <w:rFonts w:hint="eastAsia" w:ascii="宋体" w:hAnsi="宋体" w:eastAsia="宋体" w:cs="宋体"/>
          <w:i w:val="0"/>
          <w:iCs w:val="0"/>
          <w:color w:val="auto"/>
          <w:kern w:val="0"/>
          <w:szCs w:val="21"/>
          <w:highlight w:val="none"/>
        </w:rPr>
        <w:t>负责产品在施工地点的保管，直至项目验收合格</w:t>
      </w:r>
      <w:r>
        <w:rPr>
          <w:rFonts w:hint="eastAsia" w:ascii="宋体" w:hAnsi="宋体" w:eastAsia="宋体" w:cs="宋体"/>
          <w:i w:val="0"/>
          <w:iCs w:val="0"/>
          <w:color w:val="auto"/>
          <w:kern w:val="0"/>
          <w:szCs w:val="21"/>
          <w:highlight w:val="none"/>
          <w:lang w:eastAsia="zh-CN"/>
        </w:rPr>
        <w:t>；</w:t>
      </w:r>
    </w:p>
    <w:p w14:paraId="39D93E5E">
      <w:pPr>
        <w:adjustRightInd w:val="0"/>
        <w:snapToGrid w:val="0"/>
        <w:spacing w:line="400" w:lineRule="exact"/>
        <w:ind w:left="0" w:leftChars="0" w:firstLine="0" w:firstLineChars="0"/>
        <w:rPr>
          <w:rFonts w:hint="eastAsia" w:ascii="宋体" w:hAnsi="宋体" w:eastAsia="宋体" w:cs="宋体"/>
          <w:i w:val="0"/>
          <w:iCs w:val="0"/>
          <w:color w:val="auto"/>
          <w:kern w:val="0"/>
          <w:szCs w:val="21"/>
          <w:highlight w:val="none"/>
        </w:rPr>
      </w:pPr>
      <w:r>
        <w:rPr>
          <w:rFonts w:hint="eastAsia" w:ascii="宋体" w:hAnsi="宋体" w:eastAsia="宋体" w:cs="宋体"/>
          <w:i w:val="0"/>
          <w:iCs w:val="0"/>
          <w:color w:val="auto"/>
          <w:kern w:val="0"/>
          <w:szCs w:val="21"/>
          <w:highlight w:val="none"/>
        </w:rPr>
        <w:t>5</w:t>
      </w:r>
      <w:r>
        <w:rPr>
          <w:rFonts w:hint="eastAsia" w:ascii="宋体" w:hAnsi="宋体" w:eastAsia="宋体" w:cs="宋体"/>
          <w:i w:val="0"/>
          <w:iCs w:val="0"/>
          <w:color w:val="auto"/>
          <w:kern w:val="0"/>
          <w:szCs w:val="21"/>
          <w:highlight w:val="none"/>
          <w:lang w:val="en-US" w:eastAsia="zh-CN"/>
        </w:rPr>
        <w:t>.</w:t>
      </w:r>
      <w:r>
        <w:rPr>
          <w:rFonts w:hint="eastAsia" w:ascii="宋体" w:hAnsi="宋体" w:cs="宋体"/>
          <w:i w:val="0"/>
          <w:iCs w:val="0"/>
          <w:color w:val="auto"/>
          <w:kern w:val="0"/>
          <w:szCs w:val="21"/>
          <w:highlight w:val="none"/>
          <w:lang w:eastAsia="zh-CN"/>
        </w:rPr>
        <w:t>成交人</w:t>
      </w:r>
      <w:r>
        <w:rPr>
          <w:rFonts w:hint="eastAsia" w:ascii="宋体" w:hAnsi="宋体" w:eastAsia="宋体" w:cs="宋体"/>
          <w:i w:val="0"/>
          <w:iCs w:val="0"/>
          <w:color w:val="auto"/>
          <w:kern w:val="0"/>
          <w:szCs w:val="21"/>
          <w:highlight w:val="none"/>
        </w:rPr>
        <w:t>负责其派出的送货及施工人员的人身意外保险。</w:t>
      </w:r>
    </w:p>
    <w:p w14:paraId="7F7BCD32">
      <w:pPr>
        <w:adjustRightInd w:val="0"/>
        <w:snapToGrid w:val="0"/>
        <w:spacing w:line="400" w:lineRule="exact"/>
        <w:ind w:left="0" w:leftChars="0" w:firstLine="0" w:firstLineChars="0"/>
        <w:outlineLvl w:val="9"/>
        <w:rPr>
          <w:rFonts w:hint="eastAsia" w:ascii="宋体" w:hAnsi="宋体" w:eastAsia="宋体" w:cs="宋体"/>
          <w:b/>
          <w:i w:val="0"/>
          <w:iCs w:val="0"/>
          <w:color w:val="auto"/>
          <w:szCs w:val="21"/>
          <w:highlight w:val="none"/>
        </w:rPr>
      </w:pPr>
      <w:r>
        <w:rPr>
          <w:rFonts w:hint="eastAsia" w:ascii="宋体" w:hAnsi="宋体" w:eastAsia="宋体" w:cs="宋体"/>
          <w:b/>
          <w:i w:val="0"/>
          <w:iCs w:val="0"/>
          <w:color w:val="auto"/>
          <w:szCs w:val="21"/>
          <w:highlight w:val="none"/>
          <w:lang w:val="en-US" w:eastAsia="zh-CN"/>
        </w:rPr>
        <w:t>2</w:t>
      </w:r>
      <w:r>
        <w:rPr>
          <w:rFonts w:hint="eastAsia" w:ascii="宋体" w:hAnsi="宋体" w:eastAsia="宋体" w:cs="宋体"/>
          <w:b/>
          <w:i w:val="0"/>
          <w:iCs w:val="0"/>
          <w:color w:val="auto"/>
          <w:szCs w:val="21"/>
          <w:highlight w:val="none"/>
        </w:rPr>
        <w:t>、附件及零配件（包括专用工具）、备品备件的要求</w:t>
      </w:r>
    </w:p>
    <w:p w14:paraId="2BBF90D6">
      <w:pPr>
        <w:adjustRightInd w:val="0"/>
        <w:snapToGrid w:val="0"/>
        <w:spacing w:line="400" w:lineRule="exact"/>
        <w:ind w:left="0" w:leftChars="0" w:firstLine="0" w:firstLineChars="0"/>
        <w:rPr>
          <w:rFonts w:hint="eastAsia" w:ascii="宋体" w:hAnsi="宋体" w:eastAsia="宋体" w:cs="宋体"/>
          <w:i w:val="0"/>
          <w:iCs w:val="0"/>
          <w:color w:val="auto"/>
          <w:kern w:val="0"/>
          <w:szCs w:val="21"/>
          <w:highlight w:val="none"/>
          <w:lang w:eastAsia="zh-CN"/>
        </w:rPr>
      </w:pPr>
      <w:r>
        <w:rPr>
          <w:rFonts w:hint="eastAsia" w:ascii="宋体" w:hAnsi="宋体" w:eastAsia="宋体" w:cs="宋体"/>
          <w:i w:val="0"/>
          <w:iCs w:val="0"/>
          <w:color w:val="auto"/>
          <w:kern w:val="0"/>
          <w:szCs w:val="21"/>
          <w:highlight w:val="none"/>
        </w:rPr>
        <w:t>1</w:t>
      </w:r>
      <w:r>
        <w:rPr>
          <w:rFonts w:hint="eastAsia" w:ascii="宋体" w:hAnsi="宋体" w:eastAsia="宋体" w:cs="宋体"/>
          <w:i w:val="0"/>
          <w:iCs w:val="0"/>
          <w:color w:val="auto"/>
          <w:kern w:val="0"/>
          <w:szCs w:val="21"/>
          <w:highlight w:val="none"/>
          <w:lang w:val="en-US" w:eastAsia="zh-CN"/>
        </w:rPr>
        <w:t>.</w:t>
      </w:r>
      <w:r>
        <w:rPr>
          <w:rFonts w:hint="eastAsia" w:ascii="宋体" w:hAnsi="宋体" w:cs="宋体"/>
          <w:i w:val="0"/>
          <w:iCs w:val="0"/>
          <w:color w:val="auto"/>
          <w:kern w:val="0"/>
          <w:szCs w:val="21"/>
          <w:highlight w:val="none"/>
          <w:lang w:eastAsia="zh-CN"/>
        </w:rPr>
        <w:t>成交人</w:t>
      </w:r>
      <w:r>
        <w:rPr>
          <w:rFonts w:hint="eastAsia" w:ascii="宋体" w:hAnsi="宋体" w:eastAsia="宋体" w:cs="宋体"/>
          <w:i w:val="0"/>
          <w:iCs w:val="0"/>
          <w:color w:val="auto"/>
          <w:kern w:val="0"/>
          <w:szCs w:val="21"/>
          <w:highlight w:val="none"/>
        </w:rPr>
        <w:t>应将所需设备在正常寿命期内正常使用及安装调试所需的所有附件、备品备件等列明清单，并在交货时一并提交</w:t>
      </w:r>
      <w:r>
        <w:rPr>
          <w:rFonts w:hint="eastAsia" w:ascii="宋体" w:hAnsi="宋体" w:eastAsia="宋体" w:cs="宋体"/>
          <w:i w:val="0"/>
          <w:iCs w:val="0"/>
          <w:color w:val="auto"/>
          <w:kern w:val="0"/>
          <w:szCs w:val="21"/>
          <w:highlight w:val="none"/>
          <w:lang w:eastAsia="zh-CN"/>
        </w:rPr>
        <w:t>；</w:t>
      </w:r>
    </w:p>
    <w:p w14:paraId="2B0894B0">
      <w:pPr>
        <w:adjustRightInd w:val="0"/>
        <w:snapToGrid w:val="0"/>
        <w:spacing w:line="400" w:lineRule="exact"/>
        <w:ind w:left="0" w:leftChars="0" w:firstLine="0" w:firstLineChars="0"/>
        <w:rPr>
          <w:rFonts w:hint="default" w:ascii="宋体" w:hAnsi="宋体" w:eastAsia="宋体" w:cs="宋体"/>
          <w:b w:val="0"/>
          <w:bCs w:val="0"/>
          <w:i w:val="0"/>
          <w:iCs w:val="0"/>
          <w:color w:val="auto"/>
          <w:szCs w:val="21"/>
          <w:highlight w:val="yellow"/>
          <w:lang w:val="en-US" w:eastAsia="zh-CN"/>
        </w:rPr>
      </w:pPr>
      <w:r>
        <w:rPr>
          <w:rFonts w:hint="eastAsia" w:ascii="宋体" w:hAnsi="宋体" w:eastAsia="宋体" w:cs="宋体"/>
          <w:b w:val="0"/>
          <w:bCs w:val="0"/>
          <w:i w:val="0"/>
          <w:iCs w:val="0"/>
          <w:color w:val="auto"/>
          <w:kern w:val="0"/>
          <w:szCs w:val="21"/>
          <w:highlight w:val="none"/>
          <w:lang w:val="en-US" w:eastAsia="zh-CN"/>
        </w:rPr>
        <w:t>2.供应商需充分考虑本项目实施所需条件，提供完成本项目所必备的配件，采购清单中如有遗漏未列明，</w:t>
      </w:r>
      <w:r>
        <w:rPr>
          <w:rFonts w:hint="eastAsia" w:ascii="宋体" w:hAnsi="宋体" w:eastAsia="宋体" w:cs="宋体"/>
          <w:b w:val="0"/>
          <w:bCs w:val="0"/>
          <w:i w:val="0"/>
          <w:iCs w:val="0"/>
          <w:color w:val="auto"/>
          <w:szCs w:val="21"/>
          <w:highlight w:val="none"/>
          <w:lang w:val="en-US" w:eastAsia="zh-CN"/>
        </w:rPr>
        <w:t>由</w:t>
      </w:r>
      <w:r>
        <w:rPr>
          <w:rFonts w:hint="eastAsia" w:ascii="宋体" w:hAnsi="宋体" w:cs="宋体"/>
          <w:b w:val="0"/>
          <w:bCs w:val="0"/>
          <w:i w:val="0"/>
          <w:iCs w:val="0"/>
          <w:color w:val="auto"/>
          <w:szCs w:val="21"/>
          <w:highlight w:val="none"/>
          <w:lang w:val="en-US" w:eastAsia="zh-CN"/>
        </w:rPr>
        <w:t>成交人</w:t>
      </w:r>
      <w:r>
        <w:rPr>
          <w:rFonts w:hint="eastAsia" w:ascii="宋体" w:hAnsi="宋体" w:eastAsia="宋体" w:cs="宋体"/>
          <w:b w:val="0"/>
          <w:bCs w:val="0"/>
          <w:i w:val="0"/>
          <w:iCs w:val="0"/>
          <w:color w:val="auto"/>
          <w:szCs w:val="21"/>
          <w:highlight w:val="none"/>
          <w:lang w:val="en-US" w:eastAsia="zh-CN"/>
        </w:rPr>
        <w:t>免费提供；</w:t>
      </w:r>
    </w:p>
    <w:p w14:paraId="393F71E2">
      <w:pPr>
        <w:adjustRightInd w:val="0"/>
        <w:snapToGrid w:val="0"/>
        <w:spacing w:line="400" w:lineRule="exact"/>
        <w:ind w:left="0" w:leftChars="0" w:firstLine="0" w:firstLineChars="0"/>
        <w:rPr>
          <w:rFonts w:hint="eastAsia" w:ascii="宋体" w:hAnsi="宋体" w:eastAsia="宋体" w:cs="宋体"/>
          <w:i w:val="0"/>
          <w:iCs w:val="0"/>
          <w:color w:val="auto"/>
          <w:szCs w:val="21"/>
          <w:highlight w:val="none"/>
        </w:rPr>
      </w:pPr>
      <w:r>
        <w:rPr>
          <w:rFonts w:hint="eastAsia" w:ascii="宋体" w:hAnsi="宋体" w:eastAsia="宋体" w:cs="宋体"/>
          <w:i w:val="0"/>
          <w:iCs w:val="0"/>
          <w:color w:val="auto"/>
          <w:szCs w:val="21"/>
          <w:highlight w:val="none"/>
          <w:lang w:val="en-US" w:eastAsia="zh-CN"/>
        </w:rPr>
        <w:t>3.</w:t>
      </w:r>
      <w:r>
        <w:rPr>
          <w:rFonts w:hint="eastAsia" w:ascii="宋体" w:hAnsi="宋体" w:eastAsia="宋体" w:cs="宋体"/>
          <w:i w:val="0"/>
          <w:iCs w:val="0"/>
          <w:color w:val="auto"/>
          <w:szCs w:val="21"/>
          <w:highlight w:val="none"/>
        </w:rPr>
        <w:t>质保期内，系统和设备维护与维修所需的各种零配件，由</w:t>
      </w:r>
      <w:r>
        <w:rPr>
          <w:rFonts w:hint="eastAsia" w:ascii="宋体" w:hAnsi="宋体" w:cs="宋体"/>
          <w:i w:val="0"/>
          <w:iCs w:val="0"/>
          <w:color w:val="auto"/>
          <w:kern w:val="0"/>
          <w:szCs w:val="21"/>
          <w:highlight w:val="none"/>
          <w:lang w:eastAsia="zh-CN"/>
        </w:rPr>
        <w:t>成交人</w:t>
      </w:r>
      <w:r>
        <w:rPr>
          <w:rFonts w:hint="eastAsia" w:ascii="宋体" w:hAnsi="宋体" w:eastAsia="宋体" w:cs="宋体"/>
          <w:i w:val="0"/>
          <w:iCs w:val="0"/>
          <w:color w:val="auto"/>
          <w:szCs w:val="21"/>
          <w:highlight w:val="none"/>
        </w:rPr>
        <w:t>免费提供；</w:t>
      </w:r>
    </w:p>
    <w:p w14:paraId="16C39B89">
      <w:pPr>
        <w:adjustRightInd w:val="0"/>
        <w:snapToGrid w:val="0"/>
        <w:spacing w:line="400" w:lineRule="exact"/>
        <w:ind w:left="0" w:leftChars="0" w:firstLine="0" w:firstLineChars="0"/>
        <w:outlineLvl w:val="9"/>
        <w:rPr>
          <w:rFonts w:hint="eastAsia" w:ascii="宋体" w:hAnsi="宋体" w:eastAsia="宋体" w:cs="宋体"/>
          <w:b/>
          <w:i w:val="0"/>
          <w:iCs w:val="0"/>
          <w:color w:val="auto"/>
          <w:szCs w:val="21"/>
          <w:highlight w:val="none"/>
        </w:rPr>
      </w:pPr>
      <w:r>
        <w:rPr>
          <w:rFonts w:hint="eastAsia" w:ascii="宋体" w:hAnsi="宋体" w:eastAsia="宋体" w:cs="宋体"/>
          <w:b/>
          <w:i w:val="0"/>
          <w:iCs w:val="0"/>
          <w:color w:val="auto"/>
          <w:szCs w:val="21"/>
          <w:highlight w:val="none"/>
          <w:lang w:val="en-US" w:eastAsia="zh-CN"/>
        </w:rPr>
        <w:t>3</w:t>
      </w:r>
      <w:r>
        <w:rPr>
          <w:rFonts w:hint="eastAsia" w:ascii="宋体" w:hAnsi="宋体" w:eastAsia="宋体" w:cs="宋体"/>
          <w:b/>
          <w:i w:val="0"/>
          <w:iCs w:val="0"/>
          <w:color w:val="auto"/>
          <w:szCs w:val="21"/>
          <w:highlight w:val="none"/>
        </w:rPr>
        <w:t>、安装调试及技术服务（含培训）要求</w:t>
      </w:r>
    </w:p>
    <w:p w14:paraId="42D9F26C">
      <w:pPr>
        <w:adjustRightInd w:val="0"/>
        <w:snapToGrid w:val="0"/>
        <w:spacing w:line="400" w:lineRule="exact"/>
        <w:ind w:left="0" w:leftChars="0" w:firstLine="0" w:firstLineChars="0"/>
        <w:rPr>
          <w:rFonts w:hint="eastAsia" w:ascii="宋体" w:hAnsi="宋体" w:eastAsia="宋体" w:cs="宋体"/>
          <w:i w:val="0"/>
          <w:iCs w:val="0"/>
          <w:color w:val="auto"/>
          <w:szCs w:val="21"/>
          <w:highlight w:val="none"/>
          <w:lang w:eastAsia="zh-CN"/>
        </w:rPr>
      </w:pPr>
      <w:r>
        <w:rPr>
          <w:rFonts w:hint="eastAsia" w:ascii="宋体" w:hAnsi="宋体" w:eastAsia="宋体" w:cs="宋体"/>
          <w:i w:val="0"/>
          <w:iCs w:val="0"/>
          <w:color w:val="auto"/>
          <w:szCs w:val="21"/>
          <w:highlight w:val="none"/>
        </w:rPr>
        <w:t>1</w:t>
      </w:r>
      <w:r>
        <w:rPr>
          <w:rFonts w:hint="eastAsia" w:ascii="宋体" w:hAnsi="宋体" w:eastAsia="宋体" w:cs="宋体"/>
          <w:i w:val="0"/>
          <w:iCs w:val="0"/>
          <w:color w:val="auto"/>
          <w:szCs w:val="21"/>
          <w:highlight w:val="none"/>
          <w:lang w:val="en-US" w:eastAsia="zh-CN"/>
        </w:rPr>
        <w:t>.</w:t>
      </w:r>
      <w:r>
        <w:rPr>
          <w:rFonts w:hint="eastAsia" w:ascii="宋体" w:hAnsi="宋体" w:eastAsia="宋体" w:cs="宋体"/>
          <w:i w:val="0"/>
          <w:iCs w:val="0"/>
          <w:color w:val="auto"/>
          <w:szCs w:val="21"/>
          <w:highlight w:val="none"/>
        </w:rPr>
        <w:t>本项目的安装调试由</w:t>
      </w:r>
      <w:r>
        <w:rPr>
          <w:rFonts w:hint="eastAsia" w:ascii="宋体" w:hAnsi="宋体" w:cs="宋体"/>
          <w:bCs/>
          <w:i w:val="0"/>
          <w:iCs w:val="0"/>
          <w:color w:val="auto"/>
          <w:szCs w:val="21"/>
          <w:highlight w:val="none"/>
          <w:lang w:eastAsia="zh-CN"/>
        </w:rPr>
        <w:t>成交人</w:t>
      </w:r>
      <w:r>
        <w:rPr>
          <w:rFonts w:hint="eastAsia" w:ascii="宋体" w:hAnsi="宋体" w:eastAsia="宋体" w:cs="宋体"/>
          <w:i w:val="0"/>
          <w:iCs w:val="0"/>
          <w:color w:val="auto"/>
          <w:szCs w:val="21"/>
          <w:highlight w:val="none"/>
        </w:rPr>
        <w:t>负责</w:t>
      </w:r>
      <w:r>
        <w:rPr>
          <w:rFonts w:hint="eastAsia" w:ascii="宋体" w:hAnsi="宋体" w:eastAsia="宋体" w:cs="宋体"/>
          <w:i w:val="0"/>
          <w:iCs w:val="0"/>
          <w:color w:val="auto"/>
          <w:szCs w:val="21"/>
          <w:highlight w:val="none"/>
          <w:lang w:eastAsia="zh-CN"/>
        </w:rPr>
        <w:t>；</w:t>
      </w:r>
    </w:p>
    <w:p w14:paraId="100E076B">
      <w:pPr>
        <w:spacing w:line="400" w:lineRule="exact"/>
        <w:ind w:left="0" w:leftChars="0" w:firstLine="0" w:firstLineChars="0"/>
        <w:rPr>
          <w:rFonts w:hint="eastAsia" w:ascii="宋体" w:hAnsi="宋体" w:eastAsia="宋体" w:cs="宋体"/>
          <w:i w:val="0"/>
          <w:iCs w:val="0"/>
          <w:color w:val="auto"/>
          <w:szCs w:val="21"/>
          <w:highlight w:val="none"/>
          <w:lang w:eastAsia="zh-CN"/>
        </w:rPr>
      </w:pPr>
      <w:r>
        <w:rPr>
          <w:rFonts w:hint="eastAsia" w:ascii="宋体" w:hAnsi="宋体" w:eastAsia="宋体" w:cs="宋体"/>
          <w:i w:val="0"/>
          <w:iCs w:val="0"/>
          <w:color w:val="auto"/>
          <w:szCs w:val="21"/>
          <w:highlight w:val="none"/>
        </w:rPr>
        <w:t>2</w:t>
      </w:r>
      <w:r>
        <w:rPr>
          <w:rFonts w:hint="eastAsia" w:ascii="宋体" w:hAnsi="宋体" w:eastAsia="宋体" w:cs="宋体"/>
          <w:i w:val="0"/>
          <w:iCs w:val="0"/>
          <w:color w:val="auto"/>
          <w:szCs w:val="21"/>
          <w:highlight w:val="none"/>
          <w:lang w:val="en-US" w:eastAsia="zh-CN"/>
        </w:rPr>
        <w:t>.</w:t>
      </w:r>
      <w:r>
        <w:rPr>
          <w:rFonts w:hint="eastAsia" w:ascii="宋体" w:hAnsi="宋体" w:cs="宋体"/>
          <w:bCs/>
          <w:i w:val="0"/>
          <w:iCs w:val="0"/>
          <w:color w:val="auto"/>
          <w:szCs w:val="21"/>
          <w:highlight w:val="none"/>
          <w:lang w:eastAsia="zh-CN"/>
        </w:rPr>
        <w:t>成交人</w:t>
      </w:r>
      <w:r>
        <w:rPr>
          <w:rFonts w:hint="eastAsia" w:ascii="宋体" w:hAnsi="宋体" w:eastAsia="宋体" w:cs="宋体"/>
          <w:i w:val="0"/>
          <w:iCs w:val="0"/>
          <w:color w:val="auto"/>
          <w:szCs w:val="21"/>
          <w:highlight w:val="none"/>
        </w:rPr>
        <w:t>应对所提供的设备提供全面的7×24小时的技术服务与支持</w:t>
      </w:r>
      <w:r>
        <w:rPr>
          <w:rFonts w:hint="eastAsia" w:ascii="宋体" w:hAnsi="宋体" w:eastAsia="宋体" w:cs="宋体"/>
          <w:i w:val="0"/>
          <w:iCs w:val="0"/>
          <w:color w:val="auto"/>
          <w:szCs w:val="21"/>
          <w:highlight w:val="none"/>
          <w:lang w:eastAsia="zh-CN"/>
        </w:rPr>
        <w:t>；</w:t>
      </w:r>
    </w:p>
    <w:p w14:paraId="3E434E88">
      <w:pPr>
        <w:adjustRightInd w:val="0"/>
        <w:snapToGrid w:val="0"/>
        <w:spacing w:line="400" w:lineRule="exact"/>
        <w:ind w:left="0" w:leftChars="0" w:firstLine="0" w:firstLineChars="0"/>
        <w:rPr>
          <w:rFonts w:hint="eastAsia" w:ascii="宋体" w:hAnsi="宋体" w:eastAsia="宋体" w:cs="宋体"/>
          <w:i w:val="0"/>
          <w:iCs w:val="0"/>
          <w:color w:val="auto"/>
          <w:szCs w:val="21"/>
          <w:highlight w:val="none"/>
          <w:lang w:eastAsia="zh-CN"/>
        </w:rPr>
      </w:pPr>
      <w:r>
        <w:rPr>
          <w:rFonts w:hint="eastAsia" w:ascii="宋体" w:hAnsi="宋体" w:eastAsia="宋体" w:cs="宋体"/>
          <w:i w:val="0"/>
          <w:iCs w:val="0"/>
          <w:color w:val="auto"/>
          <w:szCs w:val="21"/>
          <w:highlight w:val="none"/>
        </w:rPr>
        <w:t>3</w:t>
      </w:r>
      <w:r>
        <w:rPr>
          <w:rFonts w:hint="eastAsia" w:ascii="宋体" w:hAnsi="宋体" w:eastAsia="宋体" w:cs="宋体"/>
          <w:i w:val="0"/>
          <w:iCs w:val="0"/>
          <w:color w:val="auto"/>
          <w:szCs w:val="21"/>
          <w:highlight w:val="none"/>
          <w:lang w:val="en-US" w:eastAsia="zh-CN"/>
        </w:rPr>
        <w:t>.</w:t>
      </w:r>
      <w:r>
        <w:rPr>
          <w:rFonts w:hint="eastAsia" w:ascii="宋体" w:hAnsi="宋体" w:cs="宋体"/>
          <w:i w:val="0"/>
          <w:iCs w:val="0"/>
          <w:color w:val="auto"/>
          <w:szCs w:val="21"/>
          <w:highlight w:val="none"/>
          <w:lang w:eastAsia="zh-CN"/>
        </w:rPr>
        <w:t>成交人</w:t>
      </w:r>
      <w:r>
        <w:rPr>
          <w:rFonts w:hint="eastAsia" w:ascii="宋体" w:hAnsi="宋体" w:eastAsia="宋体" w:cs="宋体"/>
          <w:i w:val="0"/>
          <w:iCs w:val="0"/>
          <w:color w:val="auto"/>
          <w:szCs w:val="21"/>
          <w:highlight w:val="none"/>
        </w:rPr>
        <w:t>须加强施工的组织管理，所有施工人员须遵守文明安全施工的有关规章制度，持证上岗</w:t>
      </w:r>
      <w:r>
        <w:rPr>
          <w:rFonts w:hint="eastAsia" w:ascii="宋体" w:hAnsi="宋体" w:eastAsia="宋体" w:cs="宋体"/>
          <w:i w:val="0"/>
          <w:iCs w:val="0"/>
          <w:color w:val="auto"/>
          <w:szCs w:val="21"/>
          <w:highlight w:val="none"/>
          <w:lang w:eastAsia="zh-CN"/>
        </w:rPr>
        <w:t>；</w:t>
      </w:r>
    </w:p>
    <w:p w14:paraId="655D3901">
      <w:pPr>
        <w:adjustRightInd w:val="0"/>
        <w:snapToGrid w:val="0"/>
        <w:spacing w:line="400" w:lineRule="exact"/>
        <w:ind w:left="0" w:leftChars="0" w:firstLine="0" w:firstLineChars="0"/>
        <w:rPr>
          <w:rFonts w:hint="eastAsia" w:ascii="宋体" w:hAnsi="宋体" w:eastAsia="宋体" w:cs="宋体"/>
          <w:i w:val="0"/>
          <w:iCs w:val="0"/>
          <w:color w:val="auto"/>
          <w:szCs w:val="21"/>
          <w:highlight w:val="none"/>
          <w:lang w:eastAsia="zh-CN"/>
        </w:rPr>
      </w:pPr>
      <w:r>
        <w:rPr>
          <w:rFonts w:hint="eastAsia" w:ascii="宋体" w:hAnsi="宋体" w:eastAsia="宋体" w:cs="宋体"/>
          <w:i w:val="0"/>
          <w:iCs w:val="0"/>
          <w:color w:val="auto"/>
          <w:szCs w:val="21"/>
          <w:highlight w:val="none"/>
        </w:rPr>
        <w:t>4</w:t>
      </w:r>
      <w:r>
        <w:rPr>
          <w:rFonts w:hint="eastAsia" w:ascii="宋体" w:hAnsi="宋体" w:eastAsia="宋体" w:cs="宋体"/>
          <w:i w:val="0"/>
          <w:iCs w:val="0"/>
          <w:color w:val="auto"/>
          <w:szCs w:val="21"/>
          <w:highlight w:val="none"/>
          <w:lang w:val="en-US" w:eastAsia="zh-CN"/>
        </w:rPr>
        <w:t>.</w:t>
      </w:r>
      <w:r>
        <w:rPr>
          <w:rFonts w:hint="eastAsia" w:ascii="宋体" w:hAnsi="宋体" w:eastAsia="宋体" w:cs="宋体"/>
          <w:i w:val="0"/>
          <w:iCs w:val="0"/>
          <w:color w:val="auto"/>
          <w:szCs w:val="21"/>
          <w:highlight w:val="none"/>
        </w:rPr>
        <w:t>项目完成后，</w:t>
      </w:r>
      <w:r>
        <w:rPr>
          <w:rFonts w:hint="eastAsia" w:ascii="宋体" w:hAnsi="宋体" w:cs="宋体"/>
          <w:i w:val="0"/>
          <w:iCs w:val="0"/>
          <w:color w:val="auto"/>
          <w:szCs w:val="21"/>
          <w:highlight w:val="none"/>
          <w:lang w:eastAsia="zh-CN"/>
        </w:rPr>
        <w:t>成交人</w:t>
      </w:r>
      <w:r>
        <w:rPr>
          <w:rFonts w:hint="eastAsia" w:ascii="宋体" w:hAnsi="宋体" w:eastAsia="宋体" w:cs="宋体"/>
          <w:i w:val="0"/>
          <w:iCs w:val="0"/>
          <w:color w:val="auto"/>
          <w:szCs w:val="21"/>
          <w:highlight w:val="none"/>
        </w:rPr>
        <w:t>应将项目有关的全部资料，包括产品资料、技术文档、施工图纸等，移交采购人</w:t>
      </w:r>
      <w:r>
        <w:rPr>
          <w:rFonts w:hint="eastAsia" w:ascii="宋体" w:hAnsi="宋体" w:eastAsia="宋体" w:cs="宋体"/>
          <w:i w:val="0"/>
          <w:iCs w:val="0"/>
          <w:color w:val="auto"/>
          <w:szCs w:val="21"/>
          <w:highlight w:val="none"/>
          <w:lang w:eastAsia="zh-CN"/>
        </w:rPr>
        <w:t>；</w:t>
      </w:r>
    </w:p>
    <w:p w14:paraId="30CC8E35">
      <w:pPr>
        <w:adjustRightInd w:val="0"/>
        <w:snapToGrid w:val="0"/>
        <w:spacing w:line="400" w:lineRule="exact"/>
        <w:ind w:left="0" w:leftChars="0" w:firstLine="0" w:firstLineChars="0"/>
        <w:rPr>
          <w:rFonts w:hint="eastAsia" w:ascii="宋体" w:hAnsi="宋体" w:eastAsia="宋体" w:cs="宋体"/>
          <w:b/>
          <w:i w:val="0"/>
          <w:iCs w:val="0"/>
          <w:color w:val="auto"/>
          <w:szCs w:val="21"/>
          <w:highlight w:val="none"/>
          <w:lang w:val="en-US" w:eastAsia="zh-CN"/>
        </w:rPr>
      </w:pPr>
      <w:r>
        <w:rPr>
          <w:rFonts w:hint="eastAsia" w:ascii="宋体" w:hAnsi="宋体" w:eastAsia="宋体" w:cs="宋体"/>
          <w:i w:val="0"/>
          <w:iCs w:val="0"/>
          <w:color w:val="auto"/>
          <w:szCs w:val="21"/>
          <w:highlight w:val="none"/>
        </w:rPr>
        <w:t>5</w:t>
      </w:r>
      <w:r>
        <w:rPr>
          <w:rFonts w:hint="eastAsia" w:ascii="宋体" w:hAnsi="宋体" w:eastAsia="宋体" w:cs="宋体"/>
          <w:i w:val="0"/>
          <w:iCs w:val="0"/>
          <w:color w:val="auto"/>
          <w:szCs w:val="21"/>
          <w:highlight w:val="none"/>
          <w:lang w:val="en-US" w:eastAsia="zh-CN"/>
        </w:rPr>
        <w:t>.</w:t>
      </w:r>
      <w:r>
        <w:rPr>
          <w:rFonts w:hint="eastAsia" w:ascii="宋体" w:hAnsi="宋体" w:eastAsia="宋体" w:cs="宋体"/>
          <w:i w:val="0"/>
          <w:iCs w:val="0"/>
          <w:color w:val="auto"/>
          <w:szCs w:val="21"/>
          <w:highlight w:val="none"/>
        </w:rPr>
        <w:t>培训：</w:t>
      </w:r>
      <w:r>
        <w:rPr>
          <w:rFonts w:hint="eastAsia" w:ascii="宋体" w:hAnsi="宋体" w:cs="宋体"/>
          <w:bCs/>
          <w:i w:val="0"/>
          <w:iCs w:val="0"/>
          <w:color w:val="auto"/>
          <w:szCs w:val="21"/>
          <w:highlight w:val="none"/>
          <w:lang w:eastAsia="zh-CN"/>
        </w:rPr>
        <w:t>成交人</w:t>
      </w:r>
      <w:r>
        <w:rPr>
          <w:rFonts w:hint="eastAsia" w:ascii="宋体" w:hAnsi="宋体" w:eastAsia="宋体" w:cs="宋体"/>
          <w:i w:val="0"/>
          <w:iCs w:val="0"/>
          <w:color w:val="auto"/>
          <w:szCs w:val="21"/>
          <w:highlight w:val="none"/>
        </w:rPr>
        <w:t>应负责培训采购人指定的操作管理及维护人员，达到熟练掌握产品性能，能及时排除一般故障的程度。</w:t>
      </w:r>
    </w:p>
    <w:p w14:paraId="49C044C0">
      <w:pPr>
        <w:adjustRightInd w:val="0"/>
        <w:snapToGrid w:val="0"/>
        <w:spacing w:line="400" w:lineRule="exact"/>
        <w:ind w:left="0" w:leftChars="0" w:firstLine="0" w:firstLineChars="0"/>
        <w:rPr>
          <w:rFonts w:hint="eastAsia" w:ascii="宋体" w:hAnsi="宋体" w:eastAsia="宋体" w:cs="宋体"/>
          <w:b/>
          <w:i w:val="0"/>
          <w:iCs w:val="0"/>
          <w:color w:val="auto"/>
          <w:szCs w:val="21"/>
          <w:highlight w:val="none"/>
        </w:rPr>
      </w:pPr>
      <w:r>
        <w:rPr>
          <w:rFonts w:hint="eastAsia" w:ascii="宋体" w:hAnsi="宋体" w:eastAsia="宋体" w:cs="宋体"/>
          <w:b/>
          <w:i w:val="0"/>
          <w:iCs w:val="0"/>
          <w:color w:val="auto"/>
          <w:szCs w:val="21"/>
          <w:highlight w:val="none"/>
          <w:lang w:val="en-US" w:eastAsia="zh-CN"/>
        </w:rPr>
        <w:t>4</w:t>
      </w:r>
      <w:r>
        <w:rPr>
          <w:rFonts w:hint="eastAsia" w:ascii="宋体" w:hAnsi="宋体" w:eastAsia="宋体" w:cs="宋体"/>
          <w:b/>
          <w:i w:val="0"/>
          <w:iCs w:val="0"/>
          <w:color w:val="auto"/>
          <w:szCs w:val="21"/>
          <w:highlight w:val="none"/>
        </w:rPr>
        <w:t>、售后服务要求</w:t>
      </w:r>
    </w:p>
    <w:p w14:paraId="3DE506D1">
      <w:pPr>
        <w:adjustRightInd w:val="0"/>
        <w:snapToGrid w:val="0"/>
        <w:spacing w:line="400" w:lineRule="exact"/>
        <w:ind w:left="0" w:leftChars="0" w:firstLine="0" w:firstLineChars="0"/>
        <w:rPr>
          <w:rFonts w:hint="eastAsia" w:ascii="宋体" w:hAnsi="宋体" w:eastAsia="宋体" w:cs="宋体"/>
          <w:i w:val="0"/>
          <w:iCs w:val="0"/>
          <w:color w:val="auto"/>
          <w:szCs w:val="21"/>
          <w:highlight w:val="none"/>
          <w:lang w:eastAsia="zh-CN"/>
        </w:rPr>
      </w:pPr>
      <w:r>
        <w:rPr>
          <w:rFonts w:hint="eastAsia" w:ascii="宋体" w:hAnsi="宋体" w:eastAsia="宋体" w:cs="宋体"/>
          <w:i w:val="0"/>
          <w:iCs w:val="0"/>
          <w:color w:val="auto"/>
          <w:szCs w:val="21"/>
          <w:highlight w:val="none"/>
        </w:rPr>
        <w:t>1、提供7×24小时的故障服务受理。接到故障处理通知后，2小时内响应，一般故障应在</w:t>
      </w:r>
      <w:r>
        <w:rPr>
          <w:rFonts w:hint="eastAsia" w:ascii="宋体" w:hAnsi="宋体" w:eastAsia="宋体" w:cs="宋体"/>
          <w:i w:val="0"/>
          <w:iCs w:val="0"/>
          <w:color w:val="auto"/>
          <w:szCs w:val="21"/>
          <w:highlight w:val="none"/>
          <w:lang w:val="en-US" w:eastAsia="zh-CN"/>
        </w:rPr>
        <w:t>8</w:t>
      </w:r>
      <w:r>
        <w:rPr>
          <w:rFonts w:hint="eastAsia" w:ascii="宋体" w:hAnsi="宋体" w:eastAsia="宋体" w:cs="宋体"/>
          <w:i w:val="0"/>
          <w:iCs w:val="0"/>
          <w:color w:val="auto"/>
          <w:szCs w:val="21"/>
          <w:highlight w:val="none"/>
        </w:rPr>
        <w:t>小时内排除；重大故障应在24小时内响应并提出解决方案，需在48小时内解决排除</w:t>
      </w:r>
      <w:r>
        <w:rPr>
          <w:rFonts w:hint="eastAsia" w:ascii="宋体" w:hAnsi="宋体" w:eastAsia="宋体" w:cs="宋体"/>
          <w:i w:val="0"/>
          <w:iCs w:val="0"/>
          <w:color w:val="auto"/>
          <w:szCs w:val="21"/>
          <w:highlight w:val="none"/>
          <w:lang w:eastAsia="zh-CN"/>
        </w:rPr>
        <w:t>；</w:t>
      </w:r>
    </w:p>
    <w:p w14:paraId="266A160E">
      <w:pPr>
        <w:adjustRightInd w:val="0"/>
        <w:snapToGrid w:val="0"/>
        <w:spacing w:line="400" w:lineRule="exact"/>
        <w:ind w:left="0" w:leftChars="0" w:firstLine="0" w:firstLineChars="0"/>
        <w:rPr>
          <w:rFonts w:hint="eastAsia" w:ascii="宋体" w:hAnsi="宋体" w:eastAsia="宋体" w:cs="宋体"/>
          <w:i w:val="0"/>
          <w:iCs w:val="0"/>
          <w:color w:val="auto"/>
          <w:szCs w:val="21"/>
          <w:highlight w:val="none"/>
        </w:rPr>
      </w:pPr>
      <w:r>
        <w:rPr>
          <w:rFonts w:hint="eastAsia" w:ascii="宋体" w:hAnsi="宋体" w:eastAsia="宋体" w:cs="宋体"/>
          <w:i w:val="0"/>
          <w:iCs w:val="0"/>
          <w:color w:val="auto"/>
          <w:szCs w:val="21"/>
          <w:highlight w:val="none"/>
        </w:rPr>
        <w:t>2、</w:t>
      </w:r>
      <w:r>
        <w:rPr>
          <w:rFonts w:hint="eastAsia" w:ascii="宋体" w:hAnsi="宋体" w:eastAsia="宋体" w:cs="宋体"/>
          <w:i w:val="0"/>
          <w:iCs w:val="0"/>
          <w:color w:val="auto"/>
          <w:szCs w:val="21"/>
          <w:highlight w:val="none"/>
          <w:lang w:val="en-US" w:eastAsia="zh-CN"/>
        </w:rPr>
        <w:t>安排</w:t>
      </w:r>
      <w:r>
        <w:rPr>
          <w:rFonts w:hint="eastAsia" w:ascii="宋体" w:hAnsi="宋体" w:eastAsia="宋体" w:cs="宋体"/>
          <w:i w:val="0"/>
          <w:iCs w:val="0"/>
          <w:color w:val="auto"/>
          <w:szCs w:val="21"/>
          <w:highlight w:val="none"/>
        </w:rPr>
        <w:t>技术</w:t>
      </w:r>
      <w:r>
        <w:rPr>
          <w:rFonts w:hint="eastAsia" w:ascii="宋体" w:hAnsi="宋体" w:eastAsia="宋体" w:cs="宋体"/>
          <w:i w:val="0"/>
          <w:iCs w:val="0"/>
          <w:color w:val="auto"/>
          <w:szCs w:val="21"/>
          <w:highlight w:val="none"/>
          <w:lang w:val="en-US" w:eastAsia="zh-CN"/>
        </w:rPr>
        <w:t>人员</w:t>
      </w:r>
      <w:r>
        <w:rPr>
          <w:rFonts w:hint="eastAsia" w:ascii="宋体" w:hAnsi="宋体" w:eastAsia="宋体" w:cs="宋体"/>
          <w:i w:val="0"/>
          <w:iCs w:val="0"/>
          <w:color w:val="auto"/>
          <w:szCs w:val="21"/>
          <w:highlight w:val="none"/>
        </w:rPr>
        <w:t>定期维护</w:t>
      </w:r>
      <w:r>
        <w:rPr>
          <w:rFonts w:hint="eastAsia" w:ascii="宋体" w:hAnsi="宋体" w:eastAsia="宋体" w:cs="宋体"/>
          <w:i w:val="0"/>
          <w:iCs w:val="0"/>
          <w:color w:val="auto"/>
          <w:szCs w:val="21"/>
          <w:highlight w:val="none"/>
          <w:lang w:val="en-US" w:eastAsia="zh-CN"/>
        </w:rPr>
        <w:t>系统</w:t>
      </w:r>
      <w:r>
        <w:rPr>
          <w:rFonts w:hint="eastAsia" w:ascii="宋体" w:hAnsi="宋体" w:eastAsia="宋体" w:cs="宋体"/>
          <w:i w:val="0"/>
          <w:iCs w:val="0"/>
          <w:color w:val="auto"/>
          <w:szCs w:val="21"/>
          <w:highlight w:val="none"/>
          <w:lang w:eastAsia="zh-CN"/>
        </w:rPr>
        <w:t>；</w:t>
      </w:r>
    </w:p>
    <w:p w14:paraId="062B777D">
      <w:pPr>
        <w:adjustRightInd w:val="0"/>
        <w:snapToGrid w:val="0"/>
        <w:spacing w:line="400" w:lineRule="exact"/>
        <w:ind w:left="0" w:leftChars="0" w:firstLine="0" w:firstLineChars="0"/>
        <w:rPr>
          <w:rFonts w:hint="eastAsia" w:ascii="宋体" w:hAnsi="宋体" w:eastAsia="宋体" w:cs="宋体"/>
          <w:i w:val="0"/>
          <w:iCs w:val="0"/>
          <w:color w:val="auto"/>
          <w:szCs w:val="21"/>
          <w:highlight w:val="none"/>
          <w:lang w:eastAsia="zh-CN"/>
        </w:rPr>
      </w:pPr>
      <w:r>
        <w:rPr>
          <w:rFonts w:hint="eastAsia" w:ascii="宋体" w:hAnsi="宋体" w:eastAsia="宋体" w:cs="宋体"/>
          <w:i w:val="0"/>
          <w:iCs w:val="0"/>
          <w:color w:val="auto"/>
          <w:szCs w:val="21"/>
          <w:highlight w:val="none"/>
          <w:lang w:val="en-US" w:eastAsia="zh-CN"/>
        </w:rPr>
        <w:t>3、</w:t>
      </w:r>
      <w:r>
        <w:rPr>
          <w:rFonts w:hint="eastAsia" w:ascii="宋体" w:hAnsi="宋体" w:eastAsia="宋体" w:cs="宋体"/>
          <w:i w:val="0"/>
          <w:iCs w:val="0"/>
          <w:color w:val="auto"/>
          <w:szCs w:val="21"/>
          <w:highlight w:val="none"/>
        </w:rPr>
        <w:t>提供7×24小时的技术咨询服务</w:t>
      </w:r>
      <w:r>
        <w:rPr>
          <w:rFonts w:hint="eastAsia" w:ascii="宋体" w:hAnsi="宋体" w:eastAsia="宋体" w:cs="宋体"/>
          <w:i w:val="0"/>
          <w:iCs w:val="0"/>
          <w:color w:val="auto"/>
          <w:szCs w:val="21"/>
          <w:highlight w:val="none"/>
          <w:lang w:eastAsia="zh-CN"/>
        </w:rPr>
        <w:t>；</w:t>
      </w:r>
    </w:p>
    <w:p w14:paraId="0F6BA3D9">
      <w:pPr>
        <w:adjustRightInd w:val="0"/>
        <w:snapToGrid w:val="0"/>
        <w:spacing w:line="400" w:lineRule="exact"/>
        <w:ind w:left="0" w:leftChars="0" w:firstLine="0" w:firstLineChars="0"/>
        <w:rPr>
          <w:rFonts w:hint="eastAsia" w:ascii="宋体" w:hAnsi="宋体" w:eastAsia="宋体" w:cs="宋体"/>
          <w:i w:val="0"/>
          <w:iCs w:val="0"/>
          <w:color w:val="auto"/>
          <w:szCs w:val="21"/>
          <w:highlight w:val="none"/>
          <w:lang w:eastAsia="zh-CN"/>
        </w:rPr>
      </w:pPr>
      <w:r>
        <w:rPr>
          <w:rFonts w:hint="eastAsia" w:ascii="宋体" w:hAnsi="宋体" w:eastAsia="宋体" w:cs="宋体"/>
          <w:i w:val="0"/>
          <w:iCs w:val="0"/>
          <w:color w:val="auto"/>
          <w:szCs w:val="21"/>
          <w:highlight w:val="none"/>
          <w:lang w:val="en-US" w:eastAsia="zh-CN"/>
        </w:rPr>
        <w:t>4、</w:t>
      </w:r>
      <w:r>
        <w:rPr>
          <w:rFonts w:hint="eastAsia" w:ascii="宋体" w:hAnsi="宋体" w:eastAsia="宋体" w:cs="宋体"/>
          <w:i w:val="0"/>
          <w:iCs w:val="0"/>
          <w:color w:val="auto"/>
          <w:szCs w:val="21"/>
          <w:highlight w:val="none"/>
        </w:rPr>
        <w:t>敏感时期、重大节假日提供技术人员值守服务</w:t>
      </w:r>
      <w:r>
        <w:rPr>
          <w:rFonts w:hint="eastAsia" w:ascii="宋体" w:hAnsi="宋体" w:eastAsia="宋体" w:cs="宋体"/>
          <w:i w:val="0"/>
          <w:iCs w:val="0"/>
          <w:color w:val="auto"/>
          <w:szCs w:val="21"/>
          <w:highlight w:val="none"/>
          <w:lang w:eastAsia="zh-CN"/>
        </w:rPr>
        <w:t>；</w:t>
      </w:r>
    </w:p>
    <w:p w14:paraId="4E59D35E">
      <w:pPr>
        <w:spacing w:line="400" w:lineRule="exact"/>
        <w:ind w:left="0" w:leftChars="0" w:firstLine="0" w:firstLineChars="0"/>
        <w:rPr>
          <w:rFonts w:hint="eastAsia" w:ascii="宋体" w:hAnsi="宋体" w:eastAsia="宋体" w:cs="宋体"/>
          <w:b w:val="0"/>
          <w:bCs w:val="0"/>
          <w:i w:val="0"/>
          <w:iCs w:val="0"/>
          <w:color w:val="auto"/>
          <w:szCs w:val="21"/>
          <w:highlight w:val="none"/>
          <w:lang w:eastAsia="zh-CN"/>
        </w:rPr>
      </w:pPr>
      <w:r>
        <w:rPr>
          <w:rFonts w:hint="eastAsia" w:ascii="宋体" w:hAnsi="宋体" w:eastAsia="宋体" w:cs="宋体"/>
          <w:b w:val="0"/>
          <w:bCs w:val="0"/>
          <w:i w:val="0"/>
          <w:iCs w:val="0"/>
          <w:color w:val="auto"/>
          <w:szCs w:val="21"/>
          <w:highlight w:val="none"/>
          <w:lang w:val="en-US" w:eastAsia="zh-CN"/>
        </w:rPr>
        <w:t>5、</w:t>
      </w:r>
      <w:r>
        <w:rPr>
          <w:rFonts w:hint="eastAsia" w:ascii="宋体" w:hAnsi="宋体" w:eastAsia="宋体" w:cs="宋体"/>
          <w:b w:val="0"/>
          <w:bCs w:val="0"/>
          <w:i w:val="0"/>
          <w:iCs w:val="0"/>
          <w:color w:val="auto"/>
          <w:szCs w:val="21"/>
          <w:highlight w:val="none"/>
        </w:rPr>
        <w:t>质保期：项目整体质保期为</w:t>
      </w:r>
      <w:r>
        <w:rPr>
          <w:rFonts w:hint="eastAsia" w:ascii="宋体" w:hAnsi="宋体" w:eastAsia="宋体" w:cs="宋体"/>
          <w:b w:val="0"/>
          <w:bCs w:val="0"/>
          <w:i w:val="0"/>
          <w:iCs w:val="0"/>
          <w:color w:val="auto"/>
          <w:szCs w:val="21"/>
          <w:highlight w:val="none"/>
          <w:lang w:val="en-US" w:eastAsia="zh-CN"/>
        </w:rPr>
        <w:t>三</w:t>
      </w:r>
      <w:r>
        <w:rPr>
          <w:rFonts w:hint="eastAsia" w:ascii="宋体" w:hAnsi="宋体" w:eastAsia="宋体" w:cs="宋体"/>
          <w:b w:val="0"/>
          <w:bCs w:val="0"/>
          <w:i w:val="0"/>
          <w:iCs w:val="0"/>
          <w:color w:val="auto"/>
          <w:szCs w:val="21"/>
          <w:highlight w:val="none"/>
        </w:rPr>
        <w:t>年，质保期从验收合格后开始计算。如超出产品厂家正常保修范围的，</w:t>
      </w:r>
      <w:r>
        <w:rPr>
          <w:rFonts w:hint="eastAsia" w:ascii="宋体" w:hAnsi="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需向厂家购买，未在报价文件中单列其费用的，视为免费提供。如</w:t>
      </w:r>
      <w:r>
        <w:rPr>
          <w:rFonts w:hint="eastAsia" w:ascii="宋体" w:hAnsi="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未按招标要求履行合同，采购人有权终止其合同</w:t>
      </w:r>
      <w:r>
        <w:rPr>
          <w:rFonts w:hint="eastAsia" w:ascii="宋体" w:hAnsi="宋体" w:eastAsia="宋体" w:cs="宋体"/>
          <w:b w:val="0"/>
          <w:bCs w:val="0"/>
          <w:i w:val="0"/>
          <w:iCs w:val="0"/>
          <w:color w:val="auto"/>
          <w:szCs w:val="21"/>
          <w:highlight w:val="none"/>
          <w:lang w:eastAsia="zh-CN"/>
        </w:rPr>
        <w:t>；</w:t>
      </w:r>
    </w:p>
    <w:p w14:paraId="4CB7B1C8">
      <w:pPr>
        <w:spacing w:line="400" w:lineRule="exact"/>
        <w:ind w:left="0" w:leftChars="0" w:firstLine="0" w:firstLineChars="0"/>
        <w:rPr>
          <w:rStyle w:val="9"/>
          <w:rFonts w:hint="default" w:ascii="宋体" w:hAnsi="宋体" w:eastAsia="宋体" w:cs="宋体"/>
          <w:b/>
          <w:bCs/>
          <w:color w:val="auto"/>
          <w:spacing w:val="0"/>
          <w:w w:val="100"/>
          <w:sz w:val="21"/>
          <w:szCs w:val="24"/>
          <w:lang w:val="en-US" w:eastAsia="zh-CN"/>
        </w:rPr>
      </w:pPr>
      <w:r>
        <w:rPr>
          <w:rFonts w:hint="eastAsia" w:ascii="宋体" w:hAnsi="宋体" w:eastAsia="宋体" w:cs="宋体"/>
          <w:b w:val="0"/>
          <w:bCs w:val="0"/>
          <w:i w:val="0"/>
          <w:iCs w:val="0"/>
          <w:color w:val="auto"/>
          <w:szCs w:val="21"/>
          <w:highlight w:val="none"/>
          <w:lang w:val="en-US" w:eastAsia="zh-CN"/>
        </w:rPr>
        <w:t>6、</w:t>
      </w:r>
      <w:r>
        <w:rPr>
          <w:rStyle w:val="9"/>
          <w:rFonts w:ascii="宋体" w:hAnsi="宋体" w:eastAsia="宋体" w:cs="宋体"/>
          <w:b/>
          <w:bCs/>
          <w:color w:val="auto"/>
          <w:sz w:val="21"/>
          <w:szCs w:val="21"/>
        </w:rPr>
        <w:t>★</w:t>
      </w:r>
      <w:r>
        <w:rPr>
          <w:rStyle w:val="9"/>
          <w:rFonts w:hint="eastAsia" w:ascii="宋体" w:hAnsi="宋体" w:eastAsia="宋体" w:cs="宋体"/>
          <w:b/>
          <w:bCs/>
          <w:color w:val="auto"/>
          <w:sz w:val="21"/>
          <w:szCs w:val="21"/>
          <w:lang w:val="en-US" w:eastAsia="zh-CN"/>
        </w:rPr>
        <w:t xml:space="preserve"> </w:t>
      </w:r>
      <w:r>
        <w:rPr>
          <w:rStyle w:val="9"/>
          <w:rFonts w:hint="eastAsia" w:ascii="宋体" w:hAnsi="宋体" w:eastAsia="宋体" w:cs="宋体"/>
          <w:b/>
          <w:bCs/>
          <w:color w:val="auto"/>
          <w:spacing w:val="0"/>
          <w:w w:val="100"/>
          <w:sz w:val="21"/>
          <w:szCs w:val="24"/>
          <w:lang w:val="en-US" w:eastAsia="zh-CN"/>
        </w:rPr>
        <w:t>投标人须</w:t>
      </w:r>
      <w:r>
        <w:rPr>
          <w:rStyle w:val="9"/>
          <w:rFonts w:hint="eastAsia" w:ascii="宋体" w:hAnsi="宋体" w:cs="宋体"/>
          <w:b/>
          <w:bCs/>
          <w:color w:val="auto"/>
          <w:spacing w:val="0"/>
          <w:w w:val="100"/>
          <w:sz w:val="21"/>
          <w:szCs w:val="24"/>
          <w:lang w:val="en-US" w:eastAsia="zh-CN"/>
        </w:rPr>
        <w:t>提供</w:t>
      </w:r>
      <w:r>
        <w:rPr>
          <w:rStyle w:val="9"/>
          <w:rFonts w:hint="eastAsia" w:ascii="宋体" w:hAnsi="宋体" w:eastAsia="宋体" w:cs="宋体"/>
          <w:b/>
          <w:bCs/>
          <w:color w:val="auto"/>
          <w:spacing w:val="0"/>
          <w:w w:val="100"/>
          <w:sz w:val="21"/>
          <w:szCs w:val="24"/>
          <w:lang w:val="en-US" w:eastAsia="zh-CN"/>
        </w:rPr>
        <w:t>承诺</w:t>
      </w:r>
      <w:r>
        <w:rPr>
          <w:rFonts w:hint="eastAsia" w:ascii="宋体" w:hAnsi="宋体" w:eastAsia="宋体" w:cs="宋体"/>
          <w:b/>
          <w:bCs w:val="0"/>
          <w:color w:val="auto"/>
          <w:kern w:val="2"/>
          <w:sz w:val="21"/>
          <w:szCs w:val="21"/>
        </w:rPr>
        <w:t>函(格式自拟)</w:t>
      </w:r>
      <w:r>
        <w:rPr>
          <w:rStyle w:val="9"/>
          <w:rFonts w:hint="eastAsia" w:ascii="宋体" w:hAnsi="宋体" w:eastAsia="宋体" w:cs="宋体"/>
          <w:b/>
          <w:bCs/>
          <w:color w:val="auto"/>
          <w:spacing w:val="0"/>
          <w:w w:val="100"/>
          <w:sz w:val="21"/>
          <w:szCs w:val="24"/>
          <w:lang w:val="en-US" w:eastAsia="zh-CN"/>
        </w:rPr>
        <w:t>：如若中标，在中标通知书发出后7个工作日内向采购人提供全彩智能球机</w:t>
      </w:r>
      <w:r>
        <w:rPr>
          <w:rStyle w:val="9"/>
          <w:rFonts w:hint="eastAsia" w:ascii="宋体" w:hAnsi="宋体" w:cs="宋体"/>
          <w:b/>
          <w:bCs/>
          <w:color w:val="auto"/>
          <w:spacing w:val="0"/>
          <w:w w:val="100"/>
          <w:sz w:val="21"/>
          <w:szCs w:val="24"/>
          <w:lang w:val="en-US" w:eastAsia="zh-CN"/>
        </w:rPr>
        <w:t>（</w:t>
      </w:r>
      <w:r>
        <w:rPr>
          <w:rStyle w:val="9"/>
          <w:rFonts w:hint="eastAsia" w:ascii="宋体" w:hAnsi="宋体" w:eastAsia="宋体" w:cs="宋体"/>
          <w:b/>
          <w:bCs/>
          <w:color w:val="auto"/>
          <w:spacing w:val="0"/>
          <w:w w:val="100"/>
          <w:sz w:val="21"/>
          <w:szCs w:val="24"/>
          <w:lang w:val="en-US" w:eastAsia="zh-CN"/>
        </w:rPr>
        <w:t>800W</w:t>
      </w:r>
      <w:r>
        <w:rPr>
          <w:rStyle w:val="9"/>
          <w:rFonts w:hint="eastAsia" w:ascii="宋体" w:hAnsi="宋体" w:cs="宋体"/>
          <w:b/>
          <w:bCs/>
          <w:color w:val="auto"/>
          <w:spacing w:val="0"/>
          <w:w w:val="100"/>
          <w:sz w:val="21"/>
          <w:szCs w:val="24"/>
          <w:lang w:val="en-US" w:eastAsia="zh-CN"/>
        </w:rPr>
        <w:t>）</w:t>
      </w:r>
      <w:r>
        <w:rPr>
          <w:rStyle w:val="9"/>
          <w:rFonts w:hint="eastAsia" w:ascii="宋体" w:hAnsi="宋体" w:eastAsia="宋体" w:cs="宋体"/>
          <w:b/>
          <w:bCs/>
          <w:color w:val="auto"/>
          <w:spacing w:val="0"/>
          <w:w w:val="100"/>
          <w:sz w:val="21"/>
          <w:szCs w:val="24"/>
          <w:lang w:val="en-US" w:eastAsia="zh-CN"/>
        </w:rPr>
        <w:t>、半球摄像头</w:t>
      </w:r>
      <w:r>
        <w:rPr>
          <w:rStyle w:val="9"/>
          <w:rFonts w:hint="eastAsia" w:ascii="宋体" w:hAnsi="宋体" w:cs="宋体"/>
          <w:b/>
          <w:bCs/>
          <w:color w:val="auto"/>
          <w:spacing w:val="0"/>
          <w:w w:val="100"/>
          <w:sz w:val="21"/>
          <w:szCs w:val="24"/>
          <w:lang w:val="en-US" w:eastAsia="zh-CN"/>
        </w:rPr>
        <w:t>（</w:t>
      </w:r>
      <w:r>
        <w:rPr>
          <w:rStyle w:val="9"/>
          <w:rFonts w:hint="eastAsia" w:ascii="宋体" w:hAnsi="宋体" w:eastAsia="宋体" w:cs="宋体"/>
          <w:b/>
          <w:bCs/>
          <w:color w:val="auto"/>
          <w:spacing w:val="0"/>
          <w:w w:val="100"/>
          <w:sz w:val="21"/>
          <w:szCs w:val="24"/>
          <w:lang w:val="en-US" w:eastAsia="zh-CN"/>
        </w:rPr>
        <w:t>400万</w:t>
      </w:r>
      <w:r>
        <w:rPr>
          <w:rStyle w:val="9"/>
          <w:rFonts w:hint="eastAsia" w:ascii="宋体" w:hAnsi="宋体" w:cs="宋体"/>
          <w:b/>
          <w:bCs/>
          <w:color w:val="auto"/>
          <w:spacing w:val="0"/>
          <w:w w:val="100"/>
          <w:sz w:val="21"/>
          <w:szCs w:val="24"/>
          <w:lang w:val="en-US" w:eastAsia="zh-CN"/>
        </w:rPr>
        <w:t>）</w:t>
      </w:r>
      <w:r>
        <w:rPr>
          <w:rStyle w:val="9"/>
          <w:rFonts w:hint="eastAsia" w:ascii="宋体" w:hAnsi="宋体" w:eastAsia="宋体" w:cs="宋体"/>
          <w:b/>
          <w:bCs/>
          <w:color w:val="auto"/>
          <w:spacing w:val="0"/>
          <w:w w:val="100"/>
          <w:sz w:val="21"/>
          <w:szCs w:val="24"/>
          <w:lang w:val="en-US" w:eastAsia="zh-CN"/>
        </w:rPr>
        <w:t>、</w:t>
      </w:r>
      <w:r>
        <w:rPr>
          <w:rStyle w:val="9"/>
          <w:rFonts w:hint="eastAsia" w:ascii="宋体" w:hAnsi="宋体" w:cs="宋体"/>
          <w:b/>
          <w:bCs/>
          <w:color w:val="auto"/>
          <w:spacing w:val="0"/>
          <w:w w:val="100"/>
          <w:sz w:val="21"/>
          <w:szCs w:val="24"/>
          <w:lang w:val="en-US" w:eastAsia="zh-CN"/>
        </w:rPr>
        <w:t>人脸识别门禁</w:t>
      </w:r>
      <w:r>
        <w:rPr>
          <w:rStyle w:val="9"/>
          <w:rFonts w:hint="eastAsia" w:ascii="宋体" w:hAnsi="宋体" w:eastAsia="宋体" w:cs="宋体"/>
          <w:b/>
          <w:bCs/>
          <w:color w:val="auto"/>
          <w:spacing w:val="0"/>
          <w:w w:val="100"/>
          <w:sz w:val="21"/>
          <w:szCs w:val="24"/>
          <w:lang w:val="en-US" w:eastAsia="zh-CN"/>
        </w:rPr>
        <w:t>、</w:t>
      </w:r>
      <w:r>
        <w:rPr>
          <w:rFonts w:hint="eastAsia" w:ascii="宋体" w:hAnsi="宋体" w:eastAsia="宋体" w:cs="宋体"/>
          <w:b/>
          <w:color w:val="auto"/>
          <w:szCs w:val="21"/>
        </w:rPr>
        <w:t>拼接屏55英寸</w:t>
      </w:r>
      <w:r>
        <w:rPr>
          <w:rStyle w:val="9"/>
          <w:rFonts w:hint="eastAsia" w:ascii="宋体" w:hAnsi="宋体" w:eastAsia="宋体" w:cs="宋体"/>
          <w:b/>
          <w:bCs/>
          <w:color w:val="auto"/>
          <w:spacing w:val="0"/>
          <w:w w:val="100"/>
          <w:sz w:val="21"/>
          <w:szCs w:val="24"/>
          <w:lang w:val="en-US" w:eastAsia="zh-CN"/>
        </w:rPr>
        <w:t>产品的厂家售后服务承诺函，提供一年原厂售后服务</w:t>
      </w:r>
      <w:r>
        <w:rPr>
          <w:rStyle w:val="9"/>
          <w:rFonts w:hint="eastAsia" w:ascii="宋体" w:hAnsi="宋体" w:cs="宋体"/>
          <w:b/>
          <w:bCs/>
          <w:color w:val="auto"/>
          <w:spacing w:val="0"/>
          <w:w w:val="100"/>
          <w:sz w:val="21"/>
          <w:szCs w:val="24"/>
          <w:lang w:val="en-US" w:eastAsia="zh-CN"/>
        </w:rPr>
        <w:t>。</w:t>
      </w:r>
    </w:p>
    <w:p w14:paraId="1D79828C">
      <w:pPr>
        <w:adjustRightInd w:val="0"/>
        <w:snapToGrid w:val="0"/>
        <w:spacing w:line="400" w:lineRule="exact"/>
        <w:ind w:left="0" w:leftChars="0" w:firstLine="0" w:firstLineChars="0"/>
        <w:rPr>
          <w:rFonts w:hint="eastAsia" w:ascii="宋体" w:hAnsi="宋体" w:eastAsia="宋体" w:cs="宋体"/>
          <w:b/>
          <w:bCs/>
          <w:i w:val="0"/>
          <w:iCs w:val="0"/>
          <w:color w:val="auto"/>
          <w:szCs w:val="21"/>
          <w:highlight w:val="none"/>
        </w:rPr>
      </w:pPr>
      <w:r>
        <w:rPr>
          <w:rFonts w:hint="eastAsia" w:ascii="宋体" w:hAnsi="宋体" w:eastAsia="宋体" w:cs="宋体"/>
          <w:i w:val="0"/>
          <w:iCs w:val="0"/>
          <w:color w:val="auto"/>
          <w:szCs w:val="21"/>
          <w:highlight w:val="none"/>
          <w:lang w:val="en-US" w:eastAsia="zh-CN"/>
        </w:rPr>
        <w:t>7、</w:t>
      </w:r>
      <w:r>
        <w:rPr>
          <w:rFonts w:hint="eastAsia" w:ascii="宋体" w:hAnsi="宋体" w:eastAsia="宋体" w:cs="宋体"/>
          <w:i w:val="0"/>
          <w:iCs w:val="0"/>
          <w:color w:val="auto"/>
          <w:szCs w:val="21"/>
          <w:highlight w:val="none"/>
        </w:rPr>
        <w:t>质保期内出现任何质量问题（人为破坏或自然灾害等不可抗力除外），由</w:t>
      </w:r>
      <w:r>
        <w:rPr>
          <w:rFonts w:hint="eastAsia" w:ascii="宋体" w:hAnsi="宋体" w:cs="宋体"/>
          <w:i w:val="0"/>
          <w:iCs w:val="0"/>
          <w:color w:val="auto"/>
          <w:szCs w:val="21"/>
          <w:highlight w:val="none"/>
          <w:lang w:eastAsia="zh-CN"/>
        </w:rPr>
        <w:t>成交人</w:t>
      </w:r>
      <w:r>
        <w:rPr>
          <w:rFonts w:hint="eastAsia" w:ascii="宋体" w:hAnsi="宋体" w:eastAsia="宋体" w:cs="宋体"/>
          <w:i w:val="0"/>
          <w:iCs w:val="0"/>
          <w:color w:val="auto"/>
          <w:szCs w:val="21"/>
          <w:highlight w:val="none"/>
        </w:rPr>
        <w:t>负责全免费（免全部工时费、材料费、管理费、财务费等等）更换或维修。</w:t>
      </w:r>
    </w:p>
    <w:p w14:paraId="1D9F3DF5">
      <w:pPr>
        <w:pStyle w:val="16"/>
        <w:outlineLvl w:val="0"/>
        <w:rPr>
          <w:rFonts w:hint="eastAsia"/>
          <w:color w:val="auto"/>
        </w:rPr>
      </w:pPr>
      <w:bookmarkStart w:id="23" w:name="_Toc256000023"/>
      <w:bookmarkStart w:id="24" w:name="_Toc27675"/>
      <w:bookmarkStart w:id="25" w:name="_Toc10160"/>
      <w:bookmarkStart w:id="26" w:name="_Toc7529"/>
      <w:bookmarkStart w:id="27" w:name="_Toc21267"/>
      <w:bookmarkStart w:id="28" w:name="_Toc29312"/>
      <w:r>
        <w:rPr>
          <w:rFonts w:hint="eastAsia" w:ascii="宋体" w:hAnsi="宋体" w:eastAsia="宋体" w:cs="宋体"/>
          <w:b/>
          <w:bCs/>
          <w:color w:val="auto"/>
          <w:kern w:val="0"/>
          <w:sz w:val="28"/>
          <w:szCs w:val="28"/>
          <w:lang w:val="en-US" w:eastAsia="zh-CN" w:bidi="ar-SA"/>
        </w:rPr>
        <w:t>六、验收标准</w:t>
      </w:r>
      <w:bookmarkEnd w:id="23"/>
      <w:bookmarkEnd w:id="24"/>
      <w:bookmarkEnd w:id="25"/>
      <w:bookmarkEnd w:id="26"/>
      <w:bookmarkEnd w:id="27"/>
      <w:bookmarkEnd w:id="28"/>
    </w:p>
    <w:p w14:paraId="5C358122">
      <w:pPr>
        <w:spacing w:line="400" w:lineRule="exact"/>
        <w:ind w:left="0" w:leftChars="0" w:firstLine="0" w:firstLineChars="0"/>
        <w:rPr>
          <w:rFonts w:hint="eastAsia" w:ascii="宋体" w:hAnsi="宋体" w:eastAsia="宋体" w:cs="宋体"/>
          <w:b w:val="0"/>
          <w:bCs w:val="0"/>
          <w:i w:val="0"/>
          <w:iCs w:val="0"/>
          <w:color w:val="auto"/>
          <w:szCs w:val="21"/>
          <w:highlight w:val="none"/>
        </w:rPr>
      </w:pPr>
      <w:bookmarkStart w:id="29" w:name="_Toc5671"/>
      <w:bookmarkStart w:id="30" w:name="_Toc256000024"/>
      <w:r>
        <w:rPr>
          <w:rFonts w:hint="eastAsia" w:ascii="宋体" w:hAnsi="宋体" w:eastAsia="宋体" w:cs="宋体"/>
          <w:b w:val="0"/>
          <w:bCs w:val="0"/>
          <w:i w:val="0"/>
          <w:iCs w:val="0"/>
          <w:color w:val="auto"/>
          <w:szCs w:val="21"/>
          <w:highlight w:val="none"/>
        </w:rPr>
        <w:t>验收责任主体：长沙市开福区公共工程建设中心</w:t>
      </w:r>
    </w:p>
    <w:p w14:paraId="554B17F8">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组织形式：采购单位自行组织验收。</w:t>
      </w:r>
    </w:p>
    <w:p w14:paraId="13EB21F4">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验收时间：供应商提出验收申请之日起7日内组织验收。</w:t>
      </w:r>
    </w:p>
    <w:p w14:paraId="73EA1811">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验收方式：本项目一次性整体验收。</w:t>
      </w:r>
    </w:p>
    <w:p w14:paraId="519CDF8D">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1、验收程序：</w:t>
      </w:r>
    </w:p>
    <w:p w14:paraId="02EB896F">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（1）启动验收程序：货物完成安装并正常使用三个月</w:t>
      </w:r>
      <w:r>
        <w:rPr>
          <w:rFonts w:hint="eastAsia" w:ascii="宋体" w:hAnsi="宋体" w:eastAsia="宋体" w:cs="宋体"/>
          <w:b w:val="0"/>
          <w:bCs w:val="0"/>
          <w:i w:val="0"/>
          <w:iCs w:val="0"/>
          <w:color w:val="auto"/>
          <w:szCs w:val="21"/>
          <w:highlight w:val="none"/>
          <w:lang w:val="en-US" w:eastAsia="zh-CN"/>
        </w:rPr>
        <w:t>后</w:t>
      </w:r>
      <w:r>
        <w:rPr>
          <w:rFonts w:hint="eastAsia" w:ascii="宋体" w:hAnsi="宋体" w:eastAsia="宋体" w:cs="宋体"/>
          <w:b w:val="0"/>
          <w:bCs w:val="0"/>
          <w:i w:val="0"/>
          <w:iCs w:val="0"/>
          <w:color w:val="auto"/>
          <w:szCs w:val="21"/>
          <w:highlight w:val="none"/>
        </w:rPr>
        <w:t>向采购单位提出申请办理验收。因合同变更、市场因素、技术因素、配合因素等客观原因造成无法及时启动履约验收工作的，应当作出书面情况说明报至采购人。</w:t>
      </w:r>
    </w:p>
    <w:p w14:paraId="1FD86BDA">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（2）成立验收小组：验收小组由采购人组织熟悉项目需求与实施情况人员、相关领域专业技术人员等至少</w:t>
      </w:r>
      <w:r>
        <w:rPr>
          <w:rFonts w:hint="eastAsia" w:ascii="宋体" w:hAnsi="宋体" w:eastAsia="宋体" w:cs="宋体"/>
          <w:b w:val="0"/>
          <w:bCs w:val="0"/>
          <w:i w:val="0"/>
          <w:iCs w:val="0"/>
          <w:color w:val="auto"/>
          <w:szCs w:val="21"/>
          <w:highlight w:val="none"/>
          <w:lang w:val="en-US" w:eastAsia="zh-CN"/>
        </w:rPr>
        <w:t>3</w:t>
      </w:r>
      <w:r>
        <w:rPr>
          <w:rFonts w:hint="eastAsia" w:ascii="宋体" w:hAnsi="宋体" w:eastAsia="宋体" w:cs="宋体"/>
          <w:b w:val="0"/>
          <w:bCs w:val="0"/>
          <w:i w:val="0"/>
          <w:iCs w:val="0"/>
          <w:color w:val="auto"/>
          <w:szCs w:val="21"/>
          <w:highlight w:val="none"/>
        </w:rPr>
        <w:t>人及以上单数组成。</w:t>
      </w:r>
    </w:p>
    <w:p w14:paraId="20409A32">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（3）确认验收方案（出具确认书签字）：验收小组应对政府采购合同中的履约验收方案进行确认。</w:t>
      </w:r>
    </w:p>
    <w:p w14:paraId="5710F840">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4）实施项目验收：验收小组依据使用单位提供的收货清单对产品数量验收，现场对所供货物进行抽查并结合出厂合格证、节能（环保）证明、原材料证明、检验/检测报告等纸质资料对产品质量及技术参数验收，验收小组应当认真履行验收职责，严格按照履约验收方案组织实施验收工作，出具验收意见，做好验收记录，确保项目验收意见客观真实反映合同履行情况，对验收结果负责。</w:t>
      </w:r>
    </w:p>
    <w:p w14:paraId="55333C99">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（5）出具项目验收书：验收小组根据个人验收意见出具项目总体验收书，经供货商和采购人确认后验收完成。</w:t>
      </w:r>
    </w:p>
    <w:p w14:paraId="2B26A6CA">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（6）验收不合格情形的处理：验收小组需要出具书面整改意见，供应商完成整改后（3日内）重新申请验收。</w:t>
      </w:r>
    </w:p>
    <w:p w14:paraId="196CC397">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（7）验收资料归档：项目验收完成后，采购单位应当将验收小组成员名单、验收过程资料、验收原始记录、验收结果等资料作为采购项目档案妥善保管。</w:t>
      </w:r>
    </w:p>
    <w:p w14:paraId="7D0A7C45">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（8）在验收实施过程中，允许对产品进行使用性测试，及破损性实验。测试过程中因产品质量问题造成的损失由</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承担，并返工直至合格，有关返工、再行验收，以及给采购人造成的损失等费用由</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承担。连续两次项目验收不合格的，采购人可终止合同，由此带来的一切损失由</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承担。</w:t>
      </w:r>
    </w:p>
    <w:p w14:paraId="228E7085">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2、验收内容：</w:t>
      </w:r>
    </w:p>
    <w:p w14:paraId="5D4143DB">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（1）验收时严格按照采购需求和投标人的投标文件进行验收，对数量、颜色、包装、型号参数、质量、品牌等进行详细和全面的检查。</w:t>
      </w:r>
    </w:p>
    <w:p w14:paraId="4F413864">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（2）投标资料核实：在中标后，</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须向采购人提供投标文件中所提证件资料和合同资料，采购人将对</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投标文件提供的证件资料和合同资料的原件进行核实，如发现虚假应标者或与投标文件不符者，按相关法律法规执行。</w:t>
      </w:r>
    </w:p>
    <w:p w14:paraId="23B5D8AA">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（3）按照采购需求和投标人的投标文件中中标产品的主要技术规格型号、功能及主要产品说明书对产品的各项指标进行验收。在上述验收中，若发生任何一项指标不符合技术规范要求，</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应免费更换，使之达到技术规范要求。</w:t>
      </w:r>
    </w:p>
    <w:p w14:paraId="1F983B2D">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3、验收合格标准：达到以下要求方可出具项目验收合格书：</w:t>
      </w:r>
      <w:r>
        <w:rPr>
          <w:rFonts w:hint="eastAsia" w:ascii="宋体" w:hAnsi="宋体" w:eastAsia="宋体" w:cs="宋体"/>
          <w:b w:val="0"/>
          <w:bCs w:val="0"/>
          <w:i w:val="0"/>
          <w:iCs w:val="0"/>
          <w:color w:val="auto"/>
          <w:szCs w:val="21"/>
          <w:highlight w:val="none"/>
          <w:lang w:eastAsia="zh-CN"/>
        </w:rPr>
        <w:t>（</w:t>
      </w:r>
      <w:r>
        <w:rPr>
          <w:rFonts w:hint="eastAsia" w:ascii="宋体" w:hAnsi="宋体" w:eastAsia="宋体" w:cs="宋体"/>
          <w:b w:val="0"/>
          <w:bCs w:val="0"/>
          <w:i w:val="0"/>
          <w:iCs w:val="0"/>
          <w:color w:val="auto"/>
          <w:szCs w:val="21"/>
          <w:highlight w:val="none"/>
        </w:rPr>
        <w:t>1</w:t>
      </w:r>
      <w:r>
        <w:rPr>
          <w:rFonts w:hint="eastAsia" w:ascii="宋体" w:hAnsi="宋体" w:eastAsia="宋体" w:cs="宋体"/>
          <w:b w:val="0"/>
          <w:bCs w:val="0"/>
          <w:i w:val="0"/>
          <w:iCs w:val="0"/>
          <w:color w:val="auto"/>
          <w:szCs w:val="21"/>
          <w:highlight w:val="none"/>
          <w:lang w:eastAsia="zh-CN"/>
        </w:rPr>
        <w:t>）</w:t>
      </w:r>
      <w:r>
        <w:rPr>
          <w:rFonts w:hint="eastAsia" w:ascii="宋体" w:hAnsi="宋体" w:eastAsia="宋体" w:cs="宋体"/>
          <w:b w:val="0"/>
          <w:bCs w:val="0"/>
          <w:i w:val="0"/>
          <w:iCs w:val="0"/>
          <w:color w:val="auto"/>
          <w:szCs w:val="21"/>
          <w:highlight w:val="none"/>
        </w:rPr>
        <w:t>、完成供货并安装调试；</w:t>
      </w:r>
      <w:r>
        <w:rPr>
          <w:rFonts w:hint="eastAsia" w:ascii="宋体" w:hAnsi="宋体" w:eastAsia="宋体" w:cs="宋体"/>
          <w:b w:val="0"/>
          <w:bCs w:val="0"/>
          <w:i w:val="0"/>
          <w:iCs w:val="0"/>
          <w:color w:val="auto"/>
          <w:szCs w:val="21"/>
          <w:highlight w:val="none"/>
          <w:lang w:eastAsia="zh-CN"/>
        </w:rPr>
        <w:t>（</w:t>
      </w:r>
      <w:r>
        <w:rPr>
          <w:rFonts w:hint="eastAsia" w:ascii="宋体" w:hAnsi="宋体" w:eastAsia="宋体" w:cs="宋体"/>
          <w:b w:val="0"/>
          <w:bCs w:val="0"/>
          <w:i w:val="0"/>
          <w:iCs w:val="0"/>
          <w:color w:val="auto"/>
          <w:szCs w:val="21"/>
          <w:highlight w:val="none"/>
        </w:rPr>
        <w:t>2</w:t>
      </w:r>
      <w:r>
        <w:rPr>
          <w:rFonts w:hint="eastAsia" w:ascii="宋体" w:hAnsi="宋体" w:eastAsia="宋体" w:cs="宋体"/>
          <w:b w:val="0"/>
          <w:bCs w:val="0"/>
          <w:i w:val="0"/>
          <w:iCs w:val="0"/>
          <w:color w:val="auto"/>
          <w:szCs w:val="21"/>
          <w:highlight w:val="none"/>
          <w:lang w:eastAsia="zh-CN"/>
        </w:rPr>
        <w:t>）</w:t>
      </w:r>
      <w:r>
        <w:rPr>
          <w:rFonts w:hint="eastAsia" w:ascii="宋体" w:hAnsi="宋体" w:eastAsia="宋体" w:cs="宋体"/>
          <w:b w:val="0"/>
          <w:bCs w:val="0"/>
          <w:i w:val="0"/>
          <w:iCs w:val="0"/>
          <w:color w:val="auto"/>
          <w:szCs w:val="21"/>
          <w:highlight w:val="none"/>
        </w:rPr>
        <w:t>、实际交货数量与采购需求一致；</w:t>
      </w:r>
      <w:r>
        <w:rPr>
          <w:rFonts w:hint="eastAsia" w:ascii="宋体" w:hAnsi="宋体" w:eastAsia="宋体" w:cs="宋体"/>
          <w:b w:val="0"/>
          <w:bCs w:val="0"/>
          <w:i w:val="0"/>
          <w:iCs w:val="0"/>
          <w:color w:val="auto"/>
          <w:szCs w:val="21"/>
          <w:highlight w:val="none"/>
          <w:lang w:eastAsia="zh-CN"/>
        </w:rPr>
        <w:t>（</w:t>
      </w:r>
      <w:r>
        <w:rPr>
          <w:rFonts w:hint="eastAsia" w:ascii="宋体" w:hAnsi="宋体" w:eastAsia="宋体" w:cs="宋体"/>
          <w:b w:val="0"/>
          <w:bCs w:val="0"/>
          <w:i w:val="0"/>
          <w:iCs w:val="0"/>
          <w:color w:val="auto"/>
          <w:szCs w:val="21"/>
          <w:highlight w:val="none"/>
        </w:rPr>
        <w:t>3</w:t>
      </w:r>
      <w:r>
        <w:rPr>
          <w:rFonts w:hint="eastAsia" w:ascii="宋体" w:hAnsi="宋体" w:eastAsia="宋体" w:cs="宋体"/>
          <w:b w:val="0"/>
          <w:bCs w:val="0"/>
          <w:i w:val="0"/>
          <w:iCs w:val="0"/>
          <w:color w:val="auto"/>
          <w:szCs w:val="21"/>
          <w:highlight w:val="none"/>
          <w:lang w:eastAsia="zh-CN"/>
        </w:rPr>
        <w:t>）</w:t>
      </w:r>
      <w:r>
        <w:rPr>
          <w:rFonts w:hint="eastAsia" w:ascii="宋体" w:hAnsi="宋体" w:eastAsia="宋体" w:cs="宋体"/>
          <w:b w:val="0"/>
          <w:bCs w:val="0"/>
          <w:i w:val="0"/>
          <w:iCs w:val="0"/>
          <w:color w:val="auto"/>
          <w:szCs w:val="21"/>
          <w:highlight w:val="none"/>
        </w:rPr>
        <w:t>、安装调试后达到使用要求；</w:t>
      </w:r>
      <w:r>
        <w:rPr>
          <w:rFonts w:hint="eastAsia" w:ascii="宋体" w:hAnsi="宋体" w:eastAsia="宋体" w:cs="宋体"/>
          <w:b w:val="0"/>
          <w:bCs w:val="0"/>
          <w:i w:val="0"/>
          <w:iCs w:val="0"/>
          <w:color w:val="auto"/>
          <w:szCs w:val="21"/>
          <w:highlight w:val="none"/>
          <w:lang w:eastAsia="zh-CN"/>
        </w:rPr>
        <w:t>（</w:t>
      </w:r>
      <w:r>
        <w:rPr>
          <w:rFonts w:hint="eastAsia" w:ascii="宋体" w:hAnsi="宋体" w:eastAsia="宋体" w:cs="宋体"/>
          <w:b w:val="0"/>
          <w:bCs w:val="0"/>
          <w:i w:val="0"/>
          <w:iCs w:val="0"/>
          <w:color w:val="auto"/>
          <w:szCs w:val="21"/>
          <w:highlight w:val="none"/>
        </w:rPr>
        <w:t>4</w:t>
      </w:r>
      <w:r>
        <w:rPr>
          <w:rFonts w:hint="eastAsia" w:ascii="宋体" w:hAnsi="宋体" w:eastAsia="宋体" w:cs="宋体"/>
          <w:b w:val="0"/>
          <w:bCs w:val="0"/>
          <w:i w:val="0"/>
          <w:iCs w:val="0"/>
          <w:color w:val="auto"/>
          <w:szCs w:val="21"/>
          <w:highlight w:val="none"/>
          <w:lang w:eastAsia="zh-CN"/>
        </w:rPr>
        <w:t>）</w:t>
      </w:r>
      <w:r>
        <w:rPr>
          <w:rFonts w:hint="eastAsia" w:ascii="宋体" w:hAnsi="宋体" w:eastAsia="宋体" w:cs="宋体"/>
          <w:b w:val="0"/>
          <w:bCs w:val="0"/>
          <w:i w:val="0"/>
          <w:iCs w:val="0"/>
          <w:color w:val="auto"/>
          <w:szCs w:val="21"/>
          <w:highlight w:val="none"/>
        </w:rPr>
        <w:t>、产品质量符合采购需求并与供货商承诺一致；</w:t>
      </w:r>
      <w:r>
        <w:rPr>
          <w:rFonts w:hint="eastAsia" w:ascii="宋体" w:hAnsi="宋体" w:eastAsia="宋体" w:cs="宋体"/>
          <w:b w:val="0"/>
          <w:bCs w:val="0"/>
          <w:i w:val="0"/>
          <w:iCs w:val="0"/>
          <w:color w:val="auto"/>
          <w:szCs w:val="21"/>
          <w:highlight w:val="none"/>
          <w:lang w:eastAsia="zh-CN"/>
        </w:rPr>
        <w:t>（</w:t>
      </w:r>
      <w:r>
        <w:rPr>
          <w:rFonts w:hint="eastAsia" w:ascii="宋体" w:hAnsi="宋体" w:eastAsia="宋体" w:cs="宋体"/>
          <w:b w:val="0"/>
          <w:bCs w:val="0"/>
          <w:i w:val="0"/>
          <w:iCs w:val="0"/>
          <w:color w:val="auto"/>
          <w:szCs w:val="21"/>
          <w:highlight w:val="none"/>
        </w:rPr>
        <w:t>5</w:t>
      </w:r>
      <w:r>
        <w:rPr>
          <w:rFonts w:hint="eastAsia" w:ascii="宋体" w:hAnsi="宋体" w:eastAsia="宋体" w:cs="宋体"/>
          <w:b w:val="0"/>
          <w:bCs w:val="0"/>
          <w:i w:val="0"/>
          <w:iCs w:val="0"/>
          <w:color w:val="auto"/>
          <w:szCs w:val="21"/>
          <w:highlight w:val="none"/>
          <w:lang w:eastAsia="zh-CN"/>
        </w:rPr>
        <w:t>）</w:t>
      </w:r>
      <w:r>
        <w:rPr>
          <w:rFonts w:hint="eastAsia" w:ascii="宋体" w:hAnsi="宋体" w:eastAsia="宋体" w:cs="宋体"/>
          <w:b w:val="0"/>
          <w:bCs w:val="0"/>
          <w:i w:val="0"/>
          <w:iCs w:val="0"/>
          <w:color w:val="auto"/>
          <w:szCs w:val="21"/>
          <w:highlight w:val="none"/>
        </w:rPr>
        <w:t>、所供货物均具备合格证及其他需要提供的证件；</w:t>
      </w:r>
    </w:p>
    <w:p w14:paraId="0C65015C">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4、与履约验收挂钩的违约责任与资金支付条件：</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提供的产品，允许验收方对产品进行使用性、环保性测试，及破损性实验。测试过程中因产品质量问题造成的损失由</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承担，并返工直至合格，有关返工、再行验收，以及给采购人造成的损失等费用 由</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承担。连续两次项目验收不合格的，采购人可终止合同，由此带来的一切损失由</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承担。如逾期交货，每延误一天，按中标金额的百分之五从货款中直接扣除做为违约金。情节严重的采购人有权解除合同并追究</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的法律责任。</w:t>
      </w:r>
    </w:p>
    <w:p w14:paraId="7B159CF5">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5、争议处理：</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对验收结果不认可的，提交书面申请，因合同引起的争议，甲乙双方应友好协商解决。若甲乙双方不能解决争议，可通过向人民法院提起诉讼解决。</w:t>
      </w:r>
    </w:p>
    <w:p w14:paraId="01D26020">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lang w:val="en-US" w:eastAsia="zh-CN"/>
        </w:rPr>
        <w:t>6</w:t>
      </w:r>
      <w:r>
        <w:rPr>
          <w:rFonts w:hint="eastAsia" w:ascii="宋体" w:hAnsi="宋体" w:eastAsia="宋体" w:cs="宋体"/>
          <w:b w:val="0"/>
          <w:bCs w:val="0"/>
          <w:i w:val="0"/>
          <w:iCs w:val="0"/>
          <w:color w:val="auto"/>
          <w:szCs w:val="21"/>
          <w:highlight w:val="none"/>
        </w:rPr>
        <w:t>、采购人的权利和义务</w:t>
      </w:r>
    </w:p>
    <w:p w14:paraId="0373BBD7">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（1）对</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提供的产品进行验收。</w:t>
      </w:r>
    </w:p>
    <w:p w14:paraId="481C9983">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（2）采购人按照合同约定的办理合同款支付手续。</w:t>
      </w:r>
    </w:p>
    <w:p w14:paraId="66C681D6">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（3）如</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提供的产品达不到采购人要求的，采购人有权</w:t>
      </w:r>
      <w:r>
        <w:rPr>
          <w:rFonts w:hint="eastAsia" w:ascii="宋体" w:hAnsi="宋体" w:eastAsia="宋体" w:cs="宋体"/>
          <w:b w:val="0"/>
          <w:bCs w:val="0"/>
          <w:i w:val="0"/>
          <w:iCs w:val="0"/>
          <w:color w:val="auto"/>
          <w:szCs w:val="21"/>
          <w:highlight w:val="none"/>
          <w:lang w:val="en-US" w:eastAsia="zh-CN"/>
        </w:rPr>
        <w:t>提出整改要求</w:t>
      </w:r>
      <w:r>
        <w:rPr>
          <w:rFonts w:hint="eastAsia" w:ascii="宋体" w:hAnsi="宋体" w:eastAsia="宋体" w:cs="宋体"/>
          <w:b w:val="0"/>
          <w:bCs w:val="0"/>
          <w:i w:val="0"/>
          <w:iCs w:val="0"/>
          <w:color w:val="auto"/>
          <w:szCs w:val="21"/>
          <w:highlight w:val="none"/>
        </w:rPr>
        <w:t>，给采购人造成的损失等费用由项目</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承担。连续两次项目验收不合格的，采购人有权终止合同，由此带来的一切损失由项目</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承担。</w:t>
      </w:r>
    </w:p>
    <w:p w14:paraId="56B879FC">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lang w:val="en-US" w:eastAsia="zh-CN"/>
        </w:rPr>
        <w:t>7</w:t>
      </w:r>
      <w:r>
        <w:rPr>
          <w:rFonts w:hint="eastAsia" w:ascii="宋体" w:hAnsi="宋体" w:eastAsia="宋体" w:cs="宋体"/>
          <w:b w:val="0"/>
          <w:bCs w:val="0"/>
          <w:i w:val="0"/>
          <w:iCs w:val="0"/>
          <w:color w:val="auto"/>
          <w:szCs w:val="21"/>
          <w:highlight w:val="none"/>
        </w:rPr>
        <w:t>、</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的权利和义务</w:t>
      </w:r>
    </w:p>
    <w:p w14:paraId="501B3BCD">
      <w:pPr>
        <w:spacing w:line="400" w:lineRule="exact"/>
        <w:ind w:left="0" w:leftChars="0" w:firstLine="0" w:firstLineChars="0"/>
        <w:rPr>
          <w:rFonts w:hint="eastAsia" w:ascii="宋体" w:hAnsi="宋体" w:eastAsia="宋体" w:cs="宋体"/>
          <w:b w:val="0"/>
          <w:bCs w:val="0"/>
          <w:i w:val="0"/>
          <w:iCs w:val="0"/>
          <w:color w:val="auto"/>
          <w:szCs w:val="21"/>
          <w:highlight w:val="none"/>
          <w:lang w:val="en-US" w:eastAsia="zh-CN"/>
        </w:rPr>
      </w:pPr>
      <w:r>
        <w:rPr>
          <w:rFonts w:hint="eastAsia" w:ascii="宋体" w:hAnsi="宋体" w:eastAsia="宋体" w:cs="宋体"/>
          <w:b w:val="0"/>
          <w:bCs w:val="0"/>
          <w:i w:val="0"/>
          <w:iCs w:val="0"/>
          <w:color w:val="auto"/>
          <w:szCs w:val="21"/>
          <w:highlight w:val="none"/>
        </w:rPr>
        <w:t>（1）严格按照投标投标文件履行合同义务；产品质量必须符合验收标准。</w:t>
      </w:r>
      <w:r>
        <w:rPr>
          <w:rFonts w:hint="eastAsia" w:ascii="宋体" w:hAnsi="宋体" w:eastAsia="宋体" w:cs="宋体"/>
          <w:b w:val="0"/>
          <w:bCs w:val="0"/>
          <w:i w:val="0"/>
          <w:iCs w:val="0"/>
          <w:color w:val="auto"/>
          <w:szCs w:val="21"/>
          <w:highlight w:val="none"/>
          <w:lang w:val="en-US" w:eastAsia="zh-CN"/>
        </w:rPr>
        <w:t xml:space="preserve"> </w:t>
      </w:r>
    </w:p>
    <w:p w14:paraId="4F82CF22">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（2）按照采购人提出的书面整改意见及时整改，整改后申请重新验收。</w:t>
      </w:r>
    </w:p>
    <w:p w14:paraId="386C83F2">
      <w:pPr>
        <w:spacing w:line="400" w:lineRule="exact"/>
        <w:ind w:left="0" w:leftChars="0" w:firstLine="0" w:firstLineChars="0"/>
        <w:rPr>
          <w:rFonts w:hint="eastAsia" w:ascii="宋体" w:hAnsi="宋体" w:eastAsia="宋体" w:cs="宋体"/>
          <w:b w:val="0"/>
          <w:bCs w:val="0"/>
          <w:i w:val="0"/>
          <w:iCs w:val="0"/>
          <w:color w:val="auto"/>
          <w:szCs w:val="21"/>
          <w:highlight w:val="none"/>
        </w:rPr>
      </w:pPr>
      <w:r>
        <w:rPr>
          <w:rFonts w:hint="eastAsia" w:ascii="宋体" w:hAnsi="宋体" w:eastAsia="宋体" w:cs="宋体"/>
          <w:b w:val="0"/>
          <w:bCs w:val="0"/>
          <w:i w:val="0"/>
          <w:iCs w:val="0"/>
          <w:color w:val="auto"/>
          <w:szCs w:val="21"/>
          <w:highlight w:val="none"/>
        </w:rPr>
        <w:t>（3）</w:t>
      </w:r>
      <w:r>
        <w:rPr>
          <w:rFonts w:hint="eastAsia" w:ascii="宋体" w:hAnsi="宋体" w:eastAsia="宋体" w:cs="宋体"/>
          <w:b w:val="0"/>
          <w:bCs w:val="0"/>
          <w:i w:val="0"/>
          <w:iCs w:val="0"/>
          <w:color w:val="auto"/>
          <w:szCs w:val="21"/>
          <w:highlight w:val="none"/>
          <w:lang w:eastAsia="zh-CN"/>
        </w:rPr>
        <w:t>成交人</w:t>
      </w:r>
      <w:r>
        <w:rPr>
          <w:rFonts w:hint="eastAsia" w:ascii="宋体" w:hAnsi="宋体" w:eastAsia="宋体" w:cs="宋体"/>
          <w:b w:val="0"/>
          <w:bCs w:val="0"/>
          <w:i w:val="0"/>
          <w:iCs w:val="0"/>
          <w:color w:val="auto"/>
          <w:szCs w:val="21"/>
          <w:highlight w:val="none"/>
        </w:rPr>
        <w:t>对验收结果存在异议，应以书面形式向采购人提出质疑。采购人对质疑内容及时作出答复。</w:t>
      </w:r>
    </w:p>
    <w:p w14:paraId="18B1E28A">
      <w:pPr>
        <w:adjustRightInd w:val="0"/>
        <w:snapToGrid w:val="0"/>
        <w:spacing w:line="400" w:lineRule="exact"/>
        <w:ind w:left="0" w:leftChars="0" w:firstLine="0" w:firstLineChars="0"/>
        <w:outlineLvl w:val="0"/>
        <w:rPr>
          <w:rFonts w:hint="eastAsia" w:ascii="宋体" w:hAnsi="宋体" w:eastAsia="宋体" w:cs="宋体"/>
          <w:b/>
          <w:bCs/>
          <w:color w:val="auto"/>
          <w:kern w:val="0"/>
          <w:sz w:val="28"/>
          <w:szCs w:val="28"/>
          <w:lang w:val="en-US" w:eastAsia="zh-CN" w:bidi="ar-SA"/>
        </w:rPr>
      </w:pPr>
      <w:r>
        <w:rPr>
          <w:rFonts w:hint="eastAsia" w:ascii="宋体" w:hAnsi="宋体" w:eastAsia="宋体" w:cs="宋体"/>
          <w:b/>
          <w:bCs/>
          <w:color w:val="auto"/>
          <w:kern w:val="0"/>
          <w:sz w:val="28"/>
          <w:szCs w:val="28"/>
          <w:lang w:val="en-US" w:eastAsia="zh-CN" w:bidi="ar-SA"/>
        </w:rPr>
        <w:t>七、其他要求</w:t>
      </w:r>
      <w:bookmarkEnd w:id="29"/>
      <w:bookmarkEnd w:id="30"/>
    </w:p>
    <w:p w14:paraId="5E4541E1">
      <w:pPr>
        <w:adjustRightInd w:val="0"/>
        <w:snapToGrid w:val="0"/>
        <w:spacing w:line="400" w:lineRule="exact"/>
        <w:ind w:left="0" w:leftChars="0" w:firstLine="0" w:firstLineChars="0"/>
        <w:rPr>
          <w:rFonts w:hint="eastAsia" w:eastAsia="宋体" w:cs="Times New Roman"/>
          <w:b w:val="0"/>
          <w:bCs/>
          <w:color w:val="auto"/>
        </w:rPr>
      </w:pPr>
      <w:r>
        <w:rPr>
          <w:rFonts w:hint="eastAsia" w:ascii="宋体" w:hAnsi="宋体" w:eastAsia="宋体" w:cs="宋体"/>
          <w:b w:val="0"/>
          <w:bCs/>
          <w:i w:val="0"/>
          <w:iCs w:val="0"/>
          <w:color w:val="auto"/>
          <w:szCs w:val="21"/>
          <w:highlight w:val="none"/>
          <w:lang w:val="en-US" w:eastAsia="zh-CN"/>
        </w:rPr>
        <w:t>1、</w:t>
      </w:r>
      <w:r>
        <w:rPr>
          <w:rFonts w:hint="eastAsia" w:ascii="宋体" w:hAnsi="宋体" w:eastAsia="宋体" w:cs="宋体"/>
          <w:b w:val="0"/>
          <w:bCs/>
          <w:i w:val="0"/>
          <w:iCs w:val="0"/>
          <w:color w:val="auto"/>
          <w:szCs w:val="21"/>
          <w:highlight w:val="none"/>
        </w:rPr>
        <w:t>供应商在投标前，如需踏勘现场，有关费用自理，踏勘期间发生的意外自负</w:t>
      </w:r>
      <w:r>
        <w:rPr>
          <w:rFonts w:hint="eastAsia" w:ascii="宋体" w:hAnsi="宋体" w:eastAsia="宋体" w:cs="宋体"/>
          <w:b w:val="0"/>
          <w:bCs/>
          <w:i w:val="0"/>
          <w:iCs w:val="0"/>
          <w:color w:val="auto"/>
          <w:szCs w:val="21"/>
          <w:highlight w:val="none"/>
          <w:lang w:eastAsia="zh-CN"/>
        </w:rPr>
        <w:t>；</w:t>
      </w:r>
    </w:p>
    <w:p w14:paraId="3D96ECE7">
      <w:pPr>
        <w:spacing w:line="360" w:lineRule="auto"/>
        <w:rPr>
          <w:rFonts w:hint="eastAsia" w:ascii="宋体" w:hAnsi="宋体" w:eastAsia="宋体" w:cs="宋体"/>
          <w:b w:val="0"/>
          <w:bCs/>
          <w:i w:val="0"/>
          <w:iCs w:val="0"/>
          <w:color w:val="auto"/>
          <w:szCs w:val="21"/>
          <w:highlight w:val="none"/>
          <w:lang w:val="en-US" w:eastAsia="zh-CN"/>
        </w:rPr>
      </w:pPr>
      <w:r>
        <w:rPr>
          <w:rFonts w:hint="eastAsia" w:ascii="宋体" w:hAnsi="宋体" w:eastAsia="宋体" w:cs="宋体"/>
          <w:b w:val="0"/>
          <w:bCs/>
          <w:i w:val="0"/>
          <w:iCs w:val="0"/>
          <w:color w:val="auto"/>
          <w:szCs w:val="21"/>
          <w:highlight w:val="none"/>
          <w:lang w:val="en-US" w:eastAsia="zh-CN"/>
        </w:rPr>
        <w:t>2、采购人提供的设计图仅做参考，</w:t>
      </w:r>
      <w:r>
        <w:rPr>
          <w:rFonts w:hint="eastAsia" w:ascii="宋体" w:hAnsi="宋体" w:eastAsia="宋体" w:cs="宋体"/>
          <w:b w:val="0"/>
          <w:bCs/>
          <w:i w:val="0"/>
          <w:iCs w:val="0"/>
          <w:color w:val="auto"/>
          <w:szCs w:val="21"/>
          <w:highlight w:val="none"/>
        </w:rPr>
        <w:t>供应商</w:t>
      </w:r>
      <w:r>
        <w:rPr>
          <w:rFonts w:hint="eastAsia" w:ascii="宋体" w:hAnsi="宋体" w:eastAsia="宋体" w:cs="宋体"/>
          <w:b w:val="0"/>
          <w:bCs/>
          <w:i w:val="0"/>
          <w:iCs w:val="0"/>
          <w:color w:val="auto"/>
          <w:szCs w:val="21"/>
          <w:highlight w:val="none"/>
          <w:lang w:val="en-US" w:eastAsia="zh-CN"/>
        </w:rPr>
        <w:t>应充分考虑项目的实际情况及功能需求，一旦中标，</w:t>
      </w:r>
      <w:r>
        <w:rPr>
          <w:rFonts w:hint="eastAsia" w:ascii="宋体" w:hAnsi="宋体" w:cs="宋体"/>
          <w:b w:val="0"/>
          <w:bCs/>
          <w:i w:val="0"/>
          <w:iCs w:val="0"/>
          <w:color w:val="auto"/>
          <w:szCs w:val="21"/>
          <w:highlight w:val="none"/>
          <w:lang w:val="en-US" w:eastAsia="zh-CN"/>
        </w:rPr>
        <w:t>成交人</w:t>
      </w:r>
      <w:r>
        <w:rPr>
          <w:rFonts w:hint="eastAsia" w:ascii="宋体" w:hAnsi="宋体" w:eastAsia="宋体" w:cs="宋体"/>
          <w:b w:val="0"/>
          <w:bCs/>
          <w:i w:val="0"/>
          <w:iCs w:val="0"/>
          <w:color w:val="auto"/>
          <w:szCs w:val="21"/>
          <w:highlight w:val="none"/>
          <w:lang w:val="en-US" w:eastAsia="zh-CN"/>
        </w:rPr>
        <w:t>在实施过程中为满足功能要求而做出的调整，造成费用增加的，由</w:t>
      </w:r>
      <w:r>
        <w:rPr>
          <w:rFonts w:hint="eastAsia" w:ascii="宋体" w:hAnsi="宋体" w:cs="宋体"/>
          <w:b w:val="0"/>
          <w:bCs/>
          <w:i w:val="0"/>
          <w:iCs w:val="0"/>
          <w:color w:val="auto"/>
          <w:szCs w:val="21"/>
          <w:highlight w:val="none"/>
          <w:lang w:val="en-US" w:eastAsia="zh-CN"/>
        </w:rPr>
        <w:t>成交人</w:t>
      </w:r>
      <w:r>
        <w:rPr>
          <w:rFonts w:hint="eastAsia" w:ascii="宋体" w:hAnsi="宋体" w:eastAsia="宋体" w:cs="宋体"/>
          <w:b w:val="0"/>
          <w:bCs/>
          <w:i w:val="0"/>
          <w:iCs w:val="0"/>
          <w:color w:val="auto"/>
          <w:szCs w:val="21"/>
          <w:highlight w:val="none"/>
          <w:lang w:val="en-US" w:eastAsia="zh-CN"/>
        </w:rPr>
        <w:t>自行承担；</w:t>
      </w:r>
    </w:p>
    <w:p w14:paraId="34D3A6A3">
      <w:pPr>
        <w:spacing w:line="360" w:lineRule="auto"/>
        <w:rPr>
          <w:rFonts w:hint="default" w:ascii="宋体" w:hAnsi="宋体" w:eastAsia="宋体" w:cs="宋体"/>
          <w:b w:val="0"/>
          <w:bCs/>
          <w:i w:val="0"/>
          <w:iCs w:val="0"/>
          <w:color w:val="auto"/>
          <w:szCs w:val="21"/>
          <w:highlight w:val="none"/>
          <w:lang w:val="en-US" w:eastAsia="zh-CN"/>
        </w:rPr>
      </w:pPr>
      <w:r>
        <w:rPr>
          <w:rFonts w:hint="eastAsia" w:ascii="宋体" w:hAnsi="宋体" w:eastAsia="宋体" w:cs="宋体"/>
          <w:b w:val="0"/>
          <w:bCs/>
          <w:i w:val="0"/>
          <w:iCs w:val="0"/>
          <w:color w:val="auto"/>
          <w:szCs w:val="21"/>
          <w:highlight w:val="none"/>
          <w:lang w:val="en-US" w:eastAsia="zh-CN"/>
        </w:rPr>
        <w:t>3、</w:t>
      </w:r>
      <w:r>
        <w:rPr>
          <w:rFonts w:hint="eastAsia" w:ascii="宋体" w:hAnsi="宋体" w:eastAsia="宋体" w:cs="宋体"/>
          <w:b w:val="0"/>
          <w:bCs/>
          <w:i w:val="0"/>
          <w:iCs w:val="0"/>
          <w:color w:val="auto"/>
          <w:szCs w:val="21"/>
          <w:highlight w:val="none"/>
        </w:rPr>
        <w:t>本项目采用费用包干方式建设，</w:t>
      </w:r>
      <w:r>
        <w:rPr>
          <w:rFonts w:hint="eastAsia" w:ascii="宋体" w:hAnsi="宋体" w:eastAsia="宋体" w:cs="宋体"/>
          <w:b w:val="0"/>
          <w:bCs/>
          <w:i w:val="0"/>
          <w:iCs w:val="0"/>
          <w:color w:val="auto"/>
          <w:szCs w:val="21"/>
          <w:highlight w:val="none"/>
          <w:lang w:val="en-US" w:eastAsia="zh-CN"/>
        </w:rPr>
        <w:t>水电费及配合费用由供应商承担，</w:t>
      </w:r>
      <w:r>
        <w:rPr>
          <w:rFonts w:hint="eastAsia" w:ascii="宋体" w:hAnsi="宋体" w:eastAsia="宋体" w:cs="宋体"/>
          <w:b w:val="0"/>
          <w:bCs/>
          <w:i w:val="0"/>
          <w:iCs w:val="0"/>
          <w:color w:val="auto"/>
          <w:szCs w:val="21"/>
          <w:highlight w:val="none"/>
        </w:rPr>
        <w:t>供应商应根据项目要求，详细列明项目</w:t>
      </w:r>
      <w:r>
        <w:rPr>
          <w:rFonts w:hint="eastAsia" w:ascii="宋体" w:hAnsi="宋体" w:eastAsia="宋体" w:cs="宋体"/>
          <w:b w:val="0"/>
          <w:bCs/>
          <w:i w:val="0"/>
          <w:iCs w:val="0"/>
          <w:color w:val="auto"/>
          <w:kern w:val="0"/>
          <w:szCs w:val="21"/>
          <w:highlight w:val="none"/>
        </w:rPr>
        <w:t>税费及不可预计的费用</w:t>
      </w:r>
      <w:r>
        <w:rPr>
          <w:rFonts w:hint="eastAsia" w:ascii="宋体" w:hAnsi="宋体" w:eastAsia="宋体" w:cs="宋体"/>
          <w:b w:val="0"/>
          <w:bCs/>
          <w:i w:val="0"/>
          <w:iCs w:val="0"/>
          <w:color w:val="auto"/>
          <w:szCs w:val="21"/>
          <w:highlight w:val="none"/>
        </w:rPr>
        <w:t>、通过验收、质保期免费保修维护等所有人工、管理、财务等所有费用，如一旦中标，在项目实施中出现任何遗漏，均由</w:t>
      </w:r>
      <w:r>
        <w:rPr>
          <w:rFonts w:hint="eastAsia" w:ascii="宋体" w:hAnsi="宋体" w:cs="宋体"/>
          <w:b w:val="0"/>
          <w:bCs/>
          <w:i w:val="0"/>
          <w:iCs w:val="0"/>
          <w:color w:val="auto"/>
          <w:szCs w:val="21"/>
          <w:highlight w:val="none"/>
          <w:lang w:eastAsia="zh-CN"/>
        </w:rPr>
        <w:t>成交人</w:t>
      </w:r>
      <w:r>
        <w:rPr>
          <w:rFonts w:hint="eastAsia" w:ascii="宋体" w:hAnsi="宋体" w:eastAsia="宋体" w:cs="宋体"/>
          <w:b w:val="0"/>
          <w:bCs/>
          <w:i w:val="0"/>
          <w:iCs w:val="0"/>
          <w:color w:val="auto"/>
          <w:szCs w:val="21"/>
          <w:highlight w:val="none"/>
        </w:rPr>
        <w:t>免费提供，采购人不再支付任何费用</w:t>
      </w:r>
      <w:r>
        <w:rPr>
          <w:rFonts w:hint="eastAsia" w:ascii="宋体" w:hAnsi="宋体" w:eastAsia="宋体" w:cs="宋体"/>
          <w:b w:val="0"/>
          <w:bCs/>
          <w:i w:val="0"/>
          <w:iCs w:val="0"/>
          <w:color w:val="auto"/>
          <w:szCs w:val="21"/>
          <w:highlight w:val="none"/>
          <w:lang w:eastAsia="zh-CN"/>
        </w:rPr>
        <w:t>；</w:t>
      </w:r>
    </w:p>
    <w:p w14:paraId="492A30E8">
      <w:pPr>
        <w:spacing w:line="360" w:lineRule="auto"/>
        <w:rPr>
          <w:rFonts w:hint="eastAsia" w:ascii="宋体" w:hAnsi="宋体" w:eastAsia="宋体" w:cs="宋体"/>
          <w:b w:val="0"/>
          <w:bCs/>
          <w:i w:val="0"/>
          <w:iCs w:val="0"/>
          <w:color w:val="auto"/>
          <w:szCs w:val="21"/>
          <w:highlight w:val="none"/>
          <w:lang w:eastAsia="zh-CN"/>
        </w:rPr>
      </w:pPr>
      <w:r>
        <w:rPr>
          <w:rFonts w:hint="eastAsia" w:ascii="宋体" w:hAnsi="宋体" w:eastAsia="宋体" w:cs="宋体"/>
          <w:color w:val="auto"/>
          <w:lang w:val="en-US" w:eastAsia="zh-CN"/>
        </w:rPr>
        <w:t>4、</w:t>
      </w:r>
      <w:r>
        <w:rPr>
          <w:rFonts w:hint="eastAsia" w:ascii="宋体" w:hAnsi="宋体" w:eastAsia="宋体" w:cs="宋体"/>
          <w:color w:val="auto"/>
        </w:rPr>
        <w:t>质保期内，所发生的所有版权及知识产权问题均由</w:t>
      </w:r>
      <w:r>
        <w:rPr>
          <w:rFonts w:hint="eastAsia" w:ascii="宋体" w:hAnsi="宋体" w:cs="宋体"/>
          <w:color w:val="auto"/>
          <w:lang w:eastAsia="zh-CN"/>
        </w:rPr>
        <w:t>成交人</w:t>
      </w:r>
      <w:r>
        <w:rPr>
          <w:rFonts w:hint="eastAsia" w:ascii="宋体" w:hAnsi="宋体" w:eastAsia="宋体" w:cs="宋体"/>
          <w:color w:val="auto"/>
        </w:rPr>
        <w:t>负责</w:t>
      </w:r>
      <w:r>
        <w:rPr>
          <w:rFonts w:hint="eastAsia" w:ascii="宋体" w:hAnsi="宋体" w:eastAsia="宋体" w:cs="宋体"/>
          <w:b w:val="0"/>
          <w:bCs/>
          <w:i w:val="0"/>
          <w:iCs w:val="0"/>
          <w:color w:val="auto"/>
          <w:szCs w:val="21"/>
          <w:highlight w:val="none"/>
          <w:lang w:eastAsia="zh-CN"/>
        </w:rPr>
        <w:t>；</w:t>
      </w:r>
    </w:p>
    <w:p w14:paraId="6EAA44B6">
      <w:pPr>
        <w:spacing w:line="360" w:lineRule="auto"/>
        <w:rPr>
          <w:rFonts w:hint="eastAsia" w:ascii="宋体" w:hAnsi="宋体" w:eastAsia="宋体" w:cs="宋体"/>
          <w:b w:val="0"/>
          <w:bCs/>
          <w:i w:val="0"/>
          <w:iCs w:val="0"/>
          <w:color w:val="auto"/>
          <w:kern w:val="2"/>
          <w:sz w:val="21"/>
          <w:szCs w:val="21"/>
          <w:highlight w:val="none"/>
          <w:lang w:val="en-US" w:eastAsia="zh-CN" w:bidi="ar-SA"/>
        </w:rPr>
      </w:pPr>
      <w:r>
        <w:rPr>
          <w:rFonts w:hint="eastAsia" w:ascii="宋体" w:hAnsi="宋体" w:eastAsia="宋体" w:cs="宋体"/>
          <w:b w:val="0"/>
          <w:bCs/>
          <w:i w:val="0"/>
          <w:iCs w:val="0"/>
          <w:color w:val="auto"/>
          <w:kern w:val="2"/>
          <w:sz w:val="21"/>
          <w:szCs w:val="21"/>
          <w:highlight w:val="none"/>
          <w:lang w:val="en-US" w:eastAsia="zh-CN" w:bidi="ar-SA"/>
        </w:rPr>
        <w:t>5、合同</w:t>
      </w:r>
      <w:r>
        <w:rPr>
          <w:rFonts w:hint="eastAsia" w:ascii="宋体" w:hAnsi="宋体" w:eastAsia="宋体" w:cs="宋体"/>
          <w:color w:val="auto"/>
          <w:lang w:val="en-US" w:eastAsia="zh-CN"/>
        </w:rPr>
        <w:t>价款</w:t>
      </w:r>
      <w:r>
        <w:rPr>
          <w:rFonts w:hint="eastAsia" w:ascii="宋体" w:hAnsi="宋体" w:eastAsia="宋体" w:cs="宋体"/>
          <w:b w:val="0"/>
          <w:bCs/>
          <w:i w:val="0"/>
          <w:iCs w:val="0"/>
          <w:color w:val="auto"/>
          <w:kern w:val="2"/>
          <w:sz w:val="21"/>
          <w:szCs w:val="21"/>
          <w:highlight w:val="none"/>
          <w:lang w:val="en-US" w:eastAsia="zh-CN" w:bidi="ar-SA"/>
        </w:rPr>
        <w:t>支付方式和条件</w:t>
      </w:r>
    </w:p>
    <w:p w14:paraId="5A03E5E0">
      <w:pPr>
        <w:adjustRightInd w:val="0"/>
        <w:snapToGrid w:val="0"/>
        <w:spacing w:line="400" w:lineRule="exact"/>
        <w:rPr>
          <w:rFonts w:hint="eastAsia" w:ascii="宋体" w:hAnsi="宋体" w:eastAsia="宋体" w:cs="宋体"/>
          <w:b w:val="0"/>
          <w:bCs/>
          <w:i w:val="0"/>
          <w:iCs w:val="0"/>
          <w:color w:val="auto"/>
          <w:szCs w:val="21"/>
          <w:highlight w:val="none"/>
          <w:lang w:val="en-US" w:eastAsia="zh-CN"/>
        </w:rPr>
      </w:pPr>
      <w:r>
        <w:rPr>
          <w:rFonts w:hint="eastAsia" w:ascii="宋体" w:hAnsi="宋体" w:eastAsia="宋体" w:cs="宋体"/>
          <w:b w:val="0"/>
          <w:bCs/>
          <w:i w:val="0"/>
          <w:iCs w:val="0"/>
          <w:color w:val="auto"/>
          <w:szCs w:val="21"/>
          <w:highlight w:val="none"/>
          <w:lang w:val="en-US" w:eastAsia="zh-CN"/>
        </w:rPr>
        <w:t>1.付款人：长沙市开福区公共工程建设中心（通过国库集中支付）。</w:t>
      </w:r>
    </w:p>
    <w:p w14:paraId="1C662B9B">
      <w:pPr>
        <w:adjustRightInd w:val="0"/>
        <w:snapToGrid w:val="0"/>
        <w:spacing w:line="400" w:lineRule="exact"/>
        <w:rPr>
          <w:rFonts w:hint="eastAsia" w:ascii="宋体" w:hAnsi="宋体" w:eastAsia="宋体" w:cs="宋体"/>
          <w:b w:val="0"/>
          <w:bCs/>
          <w:i w:val="0"/>
          <w:iCs w:val="0"/>
          <w:color w:val="auto"/>
          <w:szCs w:val="21"/>
          <w:highlight w:val="none"/>
          <w:lang w:val="en-US" w:eastAsia="zh-CN"/>
        </w:rPr>
      </w:pPr>
      <w:r>
        <w:rPr>
          <w:rFonts w:hint="eastAsia" w:ascii="宋体" w:hAnsi="宋体" w:eastAsia="宋体" w:cs="宋体"/>
          <w:b w:val="0"/>
          <w:bCs/>
          <w:i w:val="0"/>
          <w:iCs w:val="0"/>
          <w:color w:val="auto"/>
          <w:szCs w:val="21"/>
          <w:highlight w:val="none"/>
          <w:lang w:val="en-US" w:eastAsia="zh-CN"/>
        </w:rPr>
        <w:t>2.付款方式：</w:t>
      </w:r>
    </w:p>
    <w:p w14:paraId="09DF7795">
      <w:pPr>
        <w:adjustRightInd w:val="0"/>
        <w:snapToGrid w:val="0"/>
        <w:spacing w:line="400" w:lineRule="exact"/>
        <w:rPr>
          <w:rFonts w:hint="eastAsia" w:ascii="宋体" w:hAnsi="宋体" w:eastAsia="宋体" w:cs="宋体"/>
          <w:b w:val="0"/>
          <w:bCs/>
          <w:i w:val="0"/>
          <w:iCs w:val="0"/>
          <w:color w:val="auto"/>
          <w:szCs w:val="21"/>
          <w:highlight w:val="none"/>
          <w:lang w:val="en-US" w:eastAsia="zh-CN"/>
        </w:rPr>
      </w:pPr>
      <w:r>
        <w:rPr>
          <w:rFonts w:hint="eastAsia" w:ascii="宋体" w:hAnsi="宋体" w:eastAsia="宋体" w:cs="宋体"/>
          <w:b w:val="0"/>
          <w:bCs/>
          <w:i w:val="0"/>
          <w:iCs w:val="0"/>
          <w:color w:val="auto"/>
          <w:szCs w:val="21"/>
          <w:highlight w:val="none"/>
          <w:lang w:val="en-US" w:eastAsia="zh-CN"/>
        </w:rPr>
        <w:t>1）货到甲方指定地点后，甲方向乙方支付合同总金额的30%；</w:t>
      </w:r>
    </w:p>
    <w:p w14:paraId="5FFF36CD">
      <w:pPr>
        <w:adjustRightInd w:val="0"/>
        <w:snapToGrid w:val="0"/>
        <w:spacing w:line="400" w:lineRule="exact"/>
        <w:rPr>
          <w:rFonts w:hint="eastAsia" w:ascii="宋体" w:hAnsi="宋体" w:eastAsia="宋体" w:cs="宋体"/>
          <w:b w:val="0"/>
          <w:bCs/>
          <w:i w:val="0"/>
          <w:iCs w:val="0"/>
          <w:color w:val="auto"/>
          <w:szCs w:val="21"/>
          <w:highlight w:val="none"/>
          <w:lang w:val="en-US" w:eastAsia="zh-CN"/>
        </w:rPr>
      </w:pPr>
      <w:r>
        <w:rPr>
          <w:rFonts w:hint="eastAsia" w:ascii="宋体" w:hAnsi="宋体" w:eastAsia="宋体" w:cs="宋体"/>
          <w:b w:val="0"/>
          <w:bCs/>
          <w:i w:val="0"/>
          <w:iCs w:val="0"/>
          <w:color w:val="auto"/>
          <w:szCs w:val="21"/>
          <w:highlight w:val="none"/>
          <w:lang w:val="en-US" w:eastAsia="zh-CN"/>
        </w:rPr>
        <w:t>2）项目验收通过后，甲方向乙方支付合同总额的65%款项；</w:t>
      </w:r>
    </w:p>
    <w:p w14:paraId="7E80FCFC">
      <w:pPr>
        <w:adjustRightInd w:val="0"/>
        <w:snapToGrid w:val="0"/>
        <w:spacing w:line="400" w:lineRule="exact"/>
        <w:rPr>
          <w:rFonts w:hint="eastAsia" w:ascii="宋体" w:hAnsi="宋体" w:eastAsia="宋体" w:cs="宋体"/>
          <w:b w:val="0"/>
          <w:bCs/>
          <w:i w:val="0"/>
          <w:iCs w:val="0"/>
          <w:color w:val="auto"/>
          <w:szCs w:val="21"/>
          <w:highlight w:val="none"/>
          <w:lang w:val="en-US" w:eastAsia="zh-CN"/>
        </w:rPr>
      </w:pPr>
      <w:r>
        <w:rPr>
          <w:rFonts w:hint="eastAsia" w:ascii="宋体" w:hAnsi="宋体" w:eastAsia="宋体" w:cs="宋体"/>
          <w:b w:val="0"/>
          <w:bCs/>
          <w:i w:val="0"/>
          <w:iCs w:val="0"/>
          <w:color w:val="auto"/>
          <w:szCs w:val="21"/>
          <w:highlight w:val="none"/>
          <w:lang w:val="en-US" w:eastAsia="zh-CN"/>
        </w:rPr>
        <w:t>3）项目正常运行后（无质量问题、售后服务纠纷，以及其他经济法律纠纷等）甲方向乙方支付合同总额的5%（不计利息）；</w:t>
      </w:r>
    </w:p>
    <w:p w14:paraId="6CBF3D03">
      <w:pPr>
        <w:adjustRightInd w:val="0"/>
        <w:snapToGrid w:val="0"/>
        <w:spacing w:line="400" w:lineRule="exact"/>
        <w:rPr>
          <w:rFonts w:hint="eastAsia" w:ascii="宋体" w:hAnsi="宋体" w:eastAsia="宋体" w:cs="宋体"/>
          <w:b w:val="0"/>
          <w:bCs/>
          <w:i w:val="0"/>
          <w:iCs w:val="0"/>
          <w:color w:val="auto"/>
          <w:szCs w:val="21"/>
          <w:highlight w:val="none"/>
          <w:lang w:val="en-US" w:eastAsia="zh-CN"/>
        </w:rPr>
      </w:pPr>
      <w:r>
        <w:rPr>
          <w:rFonts w:hint="eastAsia" w:ascii="宋体" w:hAnsi="宋体" w:eastAsia="宋体" w:cs="宋体"/>
          <w:b w:val="0"/>
          <w:bCs/>
          <w:i w:val="0"/>
          <w:iCs w:val="0"/>
          <w:color w:val="auto"/>
          <w:szCs w:val="21"/>
          <w:highlight w:val="none"/>
          <w:lang w:val="en-US" w:eastAsia="zh-CN"/>
        </w:rPr>
        <w:t>4）甲方付款前，乙方须出具等额的正规税务发票，否则甲方有权顺延付款。</w:t>
      </w:r>
    </w:p>
    <w:p w14:paraId="5BD8F63B">
      <w:pPr>
        <w:adjustRightInd w:val="0"/>
        <w:snapToGrid w:val="0"/>
        <w:spacing w:line="400" w:lineRule="exact"/>
        <w:rPr>
          <w:rFonts w:hint="eastAsia" w:ascii="宋体" w:hAnsi="宋体" w:eastAsia="宋体" w:cs="宋体"/>
          <w:b/>
          <w:bCs w:val="0"/>
          <w:i w:val="0"/>
          <w:iCs w:val="0"/>
          <w:color w:val="auto"/>
          <w:szCs w:val="21"/>
          <w:highlight w:val="none"/>
          <w:lang w:val="en-US" w:eastAsia="zh-CN"/>
        </w:rPr>
      </w:pPr>
      <w:r>
        <w:rPr>
          <w:rFonts w:hint="eastAsia" w:ascii="宋体" w:hAnsi="宋体" w:eastAsia="宋体" w:cs="宋体"/>
          <w:b/>
          <w:bCs w:val="0"/>
          <w:i w:val="0"/>
          <w:iCs w:val="0"/>
          <w:color w:val="auto"/>
          <w:szCs w:val="21"/>
          <w:highlight w:val="none"/>
          <w:lang w:val="en-US" w:eastAsia="zh-CN"/>
        </w:rPr>
        <w:t>6、本项目中小企业划分标准</w:t>
      </w:r>
      <w:r>
        <w:rPr>
          <w:rFonts w:hint="eastAsia" w:ascii="宋体" w:hAnsi="宋体" w:eastAsia="宋体" w:cs="宋体"/>
          <w:b/>
          <w:bCs/>
          <w:color w:val="auto"/>
        </w:rPr>
        <w:t>所属</w:t>
      </w:r>
      <w:r>
        <w:rPr>
          <w:rFonts w:hint="eastAsia" w:ascii="宋体" w:hAnsi="宋体" w:eastAsia="宋体" w:cs="宋体"/>
          <w:b/>
          <w:bCs w:val="0"/>
          <w:i w:val="0"/>
          <w:iCs w:val="0"/>
          <w:color w:val="auto"/>
          <w:szCs w:val="21"/>
          <w:highlight w:val="none"/>
          <w:lang w:val="en-US" w:eastAsia="zh-CN"/>
        </w:rPr>
        <w:t>行业为</w:t>
      </w:r>
      <w:r>
        <w:rPr>
          <w:rFonts w:hint="eastAsia" w:ascii="宋体" w:hAnsi="宋体" w:cs="宋体"/>
          <w:b/>
          <w:bCs w:val="0"/>
          <w:i w:val="0"/>
          <w:iCs w:val="0"/>
          <w:color w:val="auto"/>
          <w:szCs w:val="21"/>
          <w:highlight w:val="none"/>
          <w:u w:val="single"/>
          <w:lang w:val="en-US" w:eastAsia="zh-CN"/>
        </w:rPr>
        <w:t>工业</w:t>
      </w:r>
      <w:r>
        <w:rPr>
          <w:rFonts w:hint="eastAsia" w:ascii="宋体" w:hAnsi="宋体" w:eastAsia="宋体" w:cs="宋体"/>
          <w:b/>
          <w:bCs w:val="0"/>
          <w:i w:val="0"/>
          <w:iCs w:val="0"/>
          <w:color w:val="auto"/>
          <w:szCs w:val="21"/>
          <w:highlight w:val="none"/>
          <w:lang w:val="en-US" w:eastAsia="zh-CN"/>
        </w:rPr>
        <w:t>。</w:t>
      </w:r>
    </w:p>
    <w:p w14:paraId="40565DAC">
      <w:pPr>
        <w:adjustRightInd w:val="0"/>
        <w:snapToGrid w:val="0"/>
        <w:spacing w:line="400" w:lineRule="exact"/>
        <w:rPr>
          <w:rFonts w:hint="eastAsia" w:ascii="宋体" w:hAnsi="宋体" w:eastAsia="宋体" w:cs="宋体"/>
          <w:snapToGrid/>
          <w:color w:val="auto"/>
          <w:kern w:val="2"/>
          <w:szCs w:val="21"/>
          <w:lang w:val="en-US" w:eastAsia="zh-CN"/>
        </w:rPr>
      </w:pPr>
      <w:r>
        <w:rPr>
          <w:rFonts w:hint="eastAsia" w:ascii="宋体" w:hAnsi="宋体" w:eastAsia="宋体" w:cs="宋体"/>
          <w:b w:val="0"/>
          <w:bCs/>
          <w:i w:val="0"/>
          <w:iCs w:val="0"/>
          <w:color w:val="auto"/>
          <w:szCs w:val="21"/>
          <w:highlight w:val="none"/>
          <w:lang w:val="en-US" w:eastAsia="zh-CN"/>
        </w:rPr>
        <w:t>7、本项目支持中小企业方式为</w:t>
      </w:r>
      <w:r>
        <w:rPr>
          <w:rStyle w:val="9"/>
          <w:rFonts w:hint="eastAsia" w:ascii="宋体" w:hAnsi="宋体" w:eastAsia="宋体" w:cs="宋体"/>
          <w:color w:val="auto"/>
          <w:szCs w:val="21"/>
        </w:rPr>
        <w:t>：</w:t>
      </w:r>
      <w:r>
        <w:rPr>
          <w:rFonts w:hint="eastAsia" w:ascii="宋体" w:hAnsi="宋体" w:eastAsia="宋体" w:cs="宋体"/>
          <w:snapToGrid/>
          <w:color w:val="auto"/>
          <w:kern w:val="2"/>
          <w:szCs w:val="21"/>
          <w:lang w:val="en-US" w:eastAsia="zh-CN"/>
        </w:rPr>
        <w:t>本项目非专门面向中小企业采购，将对符合规定的小微企业采取报价给予相应扣除优惠。</w:t>
      </w:r>
    </w:p>
    <w:p w14:paraId="26C7155E">
      <w:pPr>
        <w:pStyle w:val="3"/>
        <w:rPr>
          <w:rFonts w:hint="eastAsia" w:eastAsia="宋体" w:cs="Times New Roman"/>
          <w:color w:val="auto"/>
        </w:rPr>
      </w:pPr>
      <w:r>
        <w:rPr>
          <w:rFonts w:hint="eastAsia" w:ascii="宋体" w:hAnsi="宋体" w:eastAsia="宋体" w:cs="宋体"/>
          <w:b/>
          <w:bCs/>
          <w:color w:val="auto"/>
          <w:szCs w:val="21"/>
        </w:rPr>
        <w:t>对于上述项目要求，供应商应在响应文件中进行回应，作出承诺及说明。</w:t>
      </w:r>
    </w:p>
    <w:p w14:paraId="1572249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B06E28"/>
    <w:rsid w:val="014337F8"/>
    <w:rsid w:val="01EE19B6"/>
    <w:rsid w:val="024A28E0"/>
    <w:rsid w:val="069D39AB"/>
    <w:rsid w:val="078132CC"/>
    <w:rsid w:val="079E5C2C"/>
    <w:rsid w:val="07A229F3"/>
    <w:rsid w:val="07B63733"/>
    <w:rsid w:val="087370B9"/>
    <w:rsid w:val="09016473"/>
    <w:rsid w:val="093A1985"/>
    <w:rsid w:val="0AF50259"/>
    <w:rsid w:val="0B250AB1"/>
    <w:rsid w:val="0B62538F"/>
    <w:rsid w:val="0BA8707A"/>
    <w:rsid w:val="0BFF061B"/>
    <w:rsid w:val="0C0D3381"/>
    <w:rsid w:val="0C34090D"/>
    <w:rsid w:val="108856CC"/>
    <w:rsid w:val="10A02A15"/>
    <w:rsid w:val="10DE353E"/>
    <w:rsid w:val="12015736"/>
    <w:rsid w:val="1241363F"/>
    <w:rsid w:val="128C0120"/>
    <w:rsid w:val="12BC340B"/>
    <w:rsid w:val="133D4C82"/>
    <w:rsid w:val="14396C44"/>
    <w:rsid w:val="14B545B5"/>
    <w:rsid w:val="1574621E"/>
    <w:rsid w:val="16443E43"/>
    <w:rsid w:val="16C44F84"/>
    <w:rsid w:val="178C5EE5"/>
    <w:rsid w:val="17F92A0B"/>
    <w:rsid w:val="185540E5"/>
    <w:rsid w:val="185A794E"/>
    <w:rsid w:val="197113F3"/>
    <w:rsid w:val="19930995"/>
    <w:rsid w:val="1B5468D6"/>
    <w:rsid w:val="1BE7599C"/>
    <w:rsid w:val="1C1D316C"/>
    <w:rsid w:val="1D0B1589"/>
    <w:rsid w:val="1D1F4CC2"/>
    <w:rsid w:val="1D3A1AFC"/>
    <w:rsid w:val="1D8316F5"/>
    <w:rsid w:val="1D905BC0"/>
    <w:rsid w:val="1DD91315"/>
    <w:rsid w:val="1E4A3FC0"/>
    <w:rsid w:val="1E894AE9"/>
    <w:rsid w:val="1F1620F4"/>
    <w:rsid w:val="202545A7"/>
    <w:rsid w:val="21C347B6"/>
    <w:rsid w:val="227635D6"/>
    <w:rsid w:val="22B67E76"/>
    <w:rsid w:val="23E66539"/>
    <w:rsid w:val="2455546D"/>
    <w:rsid w:val="24A041DA"/>
    <w:rsid w:val="24C154BC"/>
    <w:rsid w:val="24D10F97"/>
    <w:rsid w:val="25421579"/>
    <w:rsid w:val="25AC730F"/>
    <w:rsid w:val="25F52A64"/>
    <w:rsid w:val="264834DB"/>
    <w:rsid w:val="27532138"/>
    <w:rsid w:val="2778394C"/>
    <w:rsid w:val="28500425"/>
    <w:rsid w:val="28C3509B"/>
    <w:rsid w:val="28C818B0"/>
    <w:rsid w:val="293B2E83"/>
    <w:rsid w:val="295977AD"/>
    <w:rsid w:val="295E4DC4"/>
    <w:rsid w:val="2B7E52A9"/>
    <w:rsid w:val="2C9E3E55"/>
    <w:rsid w:val="2D157E8F"/>
    <w:rsid w:val="2D572256"/>
    <w:rsid w:val="2D7352E2"/>
    <w:rsid w:val="2D946DE9"/>
    <w:rsid w:val="2D9712B9"/>
    <w:rsid w:val="2DB15421"/>
    <w:rsid w:val="2E8C5F2F"/>
    <w:rsid w:val="2EED69CE"/>
    <w:rsid w:val="2F471D6A"/>
    <w:rsid w:val="2F48454C"/>
    <w:rsid w:val="2FFF10AF"/>
    <w:rsid w:val="309D61D2"/>
    <w:rsid w:val="31E57E30"/>
    <w:rsid w:val="322F66FC"/>
    <w:rsid w:val="32D16607"/>
    <w:rsid w:val="32FC6831"/>
    <w:rsid w:val="341472E4"/>
    <w:rsid w:val="3482405C"/>
    <w:rsid w:val="354B08F2"/>
    <w:rsid w:val="355B66A5"/>
    <w:rsid w:val="357A11D7"/>
    <w:rsid w:val="35C0336A"/>
    <w:rsid w:val="36367635"/>
    <w:rsid w:val="36AC53C0"/>
    <w:rsid w:val="36C00E6C"/>
    <w:rsid w:val="36D77E83"/>
    <w:rsid w:val="37144D14"/>
    <w:rsid w:val="37270EEB"/>
    <w:rsid w:val="375872F6"/>
    <w:rsid w:val="37A60062"/>
    <w:rsid w:val="39682C9F"/>
    <w:rsid w:val="3BE929A7"/>
    <w:rsid w:val="3C4B1C3D"/>
    <w:rsid w:val="3DEE4511"/>
    <w:rsid w:val="3E3143FD"/>
    <w:rsid w:val="3E6F60C9"/>
    <w:rsid w:val="3F5E1222"/>
    <w:rsid w:val="3F8E7D59"/>
    <w:rsid w:val="3FA0033B"/>
    <w:rsid w:val="401D2E8B"/>
    <w:rsid w:val="42024A2E"/>
    <w:rsid w:val="42145EFE"/>
    <w:rsid w:val="42761D1E"/>
    <w:rsid w:val="42FA621E"/>
    <w:rsid w:val="4359242C"/>
    <w:rsid w:val="43B41D58"/>
    <w:rsid w:val="43EF4B3E"/>
    <w:rsid w:val="43F45D3F"/>
    <w:rsid w:val="4407632C"/>
    <w:rsid w:val="442B672A"/>
    <w:rsid w:val="4469243D"/>
    <w:rsid w:val="44760DBC"/>
    <w:rsid w:val="44983428"/>
    <w:rsid w:val="451A208F"/>
    <w:rsid w:val="45D87F80"/>
    <w:rsid w:val="48B3438D"/>
    <w:rsid w:val="48CA7928"/>
    <w:rsid w:val="4944592C"/>
    <w:rsid w:val="4989333F"/>
    <w:rsid w:val="498B70B7"/>
    <w:rsid w:val="4A857FAB"/>
    <w:rsid w:val="4B8240BD"/>
    <w:rsid w:val="4C06511B"/>
    <w:rsid w:val="4C1D35AE"/>
    <w:rsid w:val="4C6267F5"/>
    <w:rsid w:val="4C653BF0"/>
    <w:rsid w:val="4C72630D"/>
    <w:rsid w:val="4C771B75"/>
    <w:rsid w:val="4D9A5B1B"/>
    <w:rsid w:val="4E21448E"/>
    <w:rsid w:val="4E810A89"/>
    <w:rsid w:val="4FF05EC6"/>
    <w:rsid w:val="505C355C"/>
    <w:rsid w:val="50B415EA"/>
    <w:rsid w:val="512B3312"/>
    <w:rsid w:val="51CC4711"/>
    <w:rsid w:val="51E101BC"/>
    <w:rsid w:val="526606C2"/>
    <w:rsid w:val="527E5A0B"/>
    <w:rsid w:val="5311687F"/>
    <w:rsid w:val="531445C2"/>
    <w:rsid w:val="5382777D"/>
    <w:rsid w:val="538F59F6"/>
    <w:rsid w:val="53C03E02"/>
    <w:rsid w:val="54095F8F"/>
    <w:rsid w:val="54C53DC5"/>
    <w:rsid w:val="54FB1595"/>
    <w:rsid w:val="557D644E"/>
    <w:rsid w:val="57482A8C"/>
    <w:rsid w:val="578F2469"/>
    <w:rsid w:val="57A852D8"/>
    <w:rsid w:val="58215467"/>
    <w:rsid w:val="58DD372B"/>
    <w:rsid w:val="59943D66"/>
    <w:rsid w:val="59A65848"/>
    <w:rsid w:val="5AC32B55"/>
    <w:rsid w:val="5B307ABF"/>
    <w:rsid w:val="5BCA3A6F"/>
    <w:rsid w:val="5C1A3C85"/>
    <w:rsid w:val="5CC04E72"/>
    <w:rsid w:val="5D683540"/>
    <w:rsid w:val="5D845EA0"/>
    <w:rsid w:val="5DA402F0"/>
    <w:rsid w:val="5DB9023F"/>
    <w:rsid w:val="5E583CFE"/>
    <w:rsid w:val="5F971F21"/>
    <w:rsid w:val="5FC058B5"/>
    <w:rsid w:val="60251BBC"/>
    <w:rsid w:val="60E70C20"/>
    <w:rsid w:val="611834CF"/>
    <w:rsid w:val="613F6CAD"/>
    <w:rsid w:val="616B7AA3"/>
    <w:rsid w:val="61C471B3"/>
    <w:rsid w:val="61E82EA1"/>
    <w:rsid w:val="62236573"/>
    <w:rsid w:val="623C4F9B"/>
    <w:rsid w:val="626C3AD2"/>
    <w:rsid w:val="62E06D1C"/>
    <w:rsid w:val="62EC076F"/>
    <w:rsid w:val="635B4280"/>
    <w:rsid w:val="64C00105"/>
    <w:rsid w:val="66495ED8"/>
    <w:rsid w:val="671D5367"/>
    <w:rsid w:val="67A71109"/>
    <w:rsid w:val="67BF6452"/>
    <w:rsid w:val="67CC0B6F"/>
    <w:rsid w:val="683055A2"/>
    <w:rsid w:val="69251549"/>
    <w:rsid w:val="692C7858"/>
    <w:rsid w:val="699B2742"/>
    <w:rsid w:val="699F478D"/>
    <w:rsid w:val="69EB79D2"/>
    <w:rsid w:val="6A7C2062"/>
    <w:rsid w:val="6ADE3093"/>
    <w:rsid w:val="6D4713C4"/>
    <w:rsid w:val="6D6F4477"/>
    <w:rsid w:val="6E4F32A2"/>
    <w:rsid w:val="6F3E7E0E"/>
    <w:rsid w:val="6F410095"/>
    <w:rsid w:val="6FF60E7F"/>
    <w:rsid w:val="704020FA"/>
    <w:rsid w:val="70C57C29"/>
    <w:rsid w:val="710A284E"/>
    <w:rsid w:val="712D6B22"/>
    <w:rsid w:val="72457E9C"/>
    <w:rsid w:val="727B38BE"/>
    <w:rsid w:val="75306BE1"/>
    <w:rsid w:val="75792336"/>
    <w:rsid w:val="76404C02"/>
    <w:rsid w:val="7725204A"/>
    <w:rsid w:val="775F730A"/>
    <w:rsid w:val="77B238DE"/>
    <w:rsid w:val="77FF289B"/>
    <w:rsid w:val="789428E4"/>
    <w:rsid w:val="792E168A"/>
    <w:rsid w:val="796230E1"/>
    <w:rsid w:val="796E798B"/>
    <w:rsid w:val="79BD656A"/>
    <w:rsid w:val="79D7762B"/>
    <w:rsid w:val="7A5E7D4D"/>
    <w:rsid w:val="7A601D17"/>
    <w:rsid w:val="7A637111"/>
    <w:rsid w:val="7A94551C"/>
    <w:rsid w:val="7B711D02"/>
    <w:rsid w:val="7B787A4F"/>
    <w:rsid w:val="7BDF4EBD"/>
    <w:rsid w:val="7C191521"/>
    <w:rsid w:val="7CA103C5"/>
    <w:rsid w:val="7CC663F8"/>
    <w:rsid w:val="7EDB7BBE"/>
    <w:rsid w:val="7EE06F82"/>
    <w:rsid w:val="7FAC5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qFormat/>
    <w:uiPriority w:val="0"/>
    <w:pPr>
      <w:widowControl/>
      <w:ind w:firstLine="420"/>
      <w:jc w:val="left"/>
    </w:pPr>
    <w:rPr>
      <w:rFonts w:ascii="Calibri" w:hAnsi="Calibri" w:eastAsia="宋体" w:cs="Times New Roman"/>
      <w:kern w:val="0"/>
      <w:sz w:val="20"/>
      <w:szCs w:val="20"/>
      <w:lang w:val="en-US" w:eastAsia="zh-CN" w:bidi="ar-SA"/>
    </w:rPr>
  </w:style>
  <w:style w:type="paragraph" w:styleId="3">
    <w:name w:val="Body Text"/>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4">
    <w:name w:val="Body Text Indent"/>
    <w:qFormat/>
    <w:uiPriority w:val="0"/>
    <w:pPr>
      <w:widowControl w:val="0"/>
      <w:spacing w:after="120"/>
      <w:ind w:left="420" w:leftChars="200"/>
      <w:jc w:val="both"/>
    </w:pPr>
    <w:rPr>
      <w:rFonts w:ascii="Calibri" w:hAnsi="Calibri" w:eastAsia="宋体" w:cs="Times New Roman"/>
      <w:kern w:val="2"/>
      <w:sz w:val="21"/>
      <w:szCs w:val="22"/>
      <w:lang w:val="en-US" w:eastAsia="zh-CN" w:bidi="ar-SA"/>
    </w:rPr>
  </w:style>
  <w:style w:type="paragraph" w:styleId="5">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6">
    <w:name w:val="Normal (Web)"/>
    <w:qFormat/>
    <w:uiPriority w:val="0"/>
    <w:pPr>
      <w:widowControl w:val="0"/>
      <w:spacing w:beforeAutospacing="1" w:afterAutospacing="1"/>
      <w:jc w:val="left"/>
    </w:pPr>
    <w:rPr>
      <w:rFonts w:ascii="Times New Roman" w:hAnsi="Times New Roman" w:eastAsia="宋体" w:cs="Times New Roman"/>
      <w:kern w:val="0"/>
      <w:sz w:val="24"/>
      <w:szCs w:val="24"/>
      <w:lang w:val="en-US" w:eastAsia="zh-CN" w:bidi="ar-SA"/>
    </w:rPr>
  </w:style>
  <w:style w:type="paragraph" w:styleId="7">
    <w:name w:val="Body Text First Indent 2"/>
    <w:next w:val="2"/>
    <w:qFormat/>
    <w:uiPriority w:val="99"/>
    <w:pPr>
      <w:widowControl w:val="0"/>
      <w:spacing w:after="120"/>
      <w:ind w:left="420" w:leftChars="200" w:firstLine="420" w:firstLineChars="200"/>
      <w:jc w:val="both"/>
    </w:pPr>
    <w:rPr>
      <w:rFonts w:ascii="宋体" w:hAnsi="宋体" w:eastAsia="宋体" w:cs="Times New Roman"/>
      <w:kern w:val="2"/>
      <w:sz w:val="21"/>
      <w:szCs w:val="22"/>
      <w:lang w:val="en-US" w:eastAsia="zh-CN" w:bidi="ar-SA"/>
    </w:rPr>
  </w:style>
  <w:style w:type="paragraph" w:customStyle="1" w:styleId="10">
    <w:name w:val="正文_2"/>
    <w:next w:val="11"/>
    <w:qFormat/>
    <w:uiPriority w:val="0"/>
    <w:pPr>
      <w:widowControl w:val="0"/>
      <w:jc w:val="both"/>
    </w:pPr>
    <w:rPr>
      <w:rFonts w:ascii="Calibri" w:hAnsi="Calibri" w:eastAsia="宋体" w:cs="Times New Roman"/>
      <w:kern w:val="2"/>
      <w:sz w:val="24"/>
      <w:szCs w:val="22"/>
      <w:lang w:val="en-US" w:eastAsia="zh-CN" w:bidi="ar-SA"/>
    </w:rPr>
  </w:style>
  <w:style w:type="paragraph" w:customStyle="1" w:styleId="11">
    <w:name w:val="正文文本_2"/>
    <w:qFormat/>
    <w:uiPriority w:val="0"/>
    <w:pPr>
      <w:widowControl w:val="0"/>
      <w:spacing w:after="120"/>
      <w:jc w:val="both"/>
    </w:pPr>
    <w:rPr>
      <w:rFonts w:ascii="Calibri" w:hAnsi="Calibri" w:eastAsia="宋体" w:cs="Times New Roman"/>
      <w:kern w:val="2"/>
      <w:sz w:val="24"/>
      <w:szCs w:val="22"/>
      <w:lang w:val="en-US" w:eastAsia="zh-CN" w:bidi="ar-SA"/>
    </w:rPr>
  </w:style>
  <w:style w:type="paragraph" w:customStyle="1" w:styleId="12">
    <w:name w:val="样式 首行缩进:  0 字符"/>
    <w:qFormat/>
    <w:uiPriority w:val="0"/>
    <w:pPr>
      <w:widowControl w:val="0"/>
      <w:snapToGrid w:val="0"/>
      <w:spacing w:line="360" w:lineRule="auto"/>
      <w:ind w:firstLine="200" w:firstLineChars="200"/>
      <w:jc w:val="both"/>
    </w:pPr>
    <w:rPr>
      <w:rFonts w:ascii="Arial" w:hAnsi="Arial" w:eastAsia="宋体" w:cs="宋体"/>
      <w:kern w:val="2"/>
      <w:sz w:val="21"/>
      <w:szCs w:val="20"/>
      <w:lang w:val="en-US" w:eastAsia="zh-CN" w:bidi="ar-SA"/>
    </w:rPr>
  </w:style>
  <w:style w:type="paragraph" w:customStyle="1" w:styleId="13">
    <w:name w:val="列出段落1"/>
    <w:qFormat/>
    <w:uiPriority w:val="34"/>
    <w:pPr>
      <w:widowControl w:val="0"/>
      <w:snapToGrid w:val="0"/>
      <w:spacing w:line="360" w:lineRule="auto"/>
      <w:ind w:firstLine="420" w:firstLineChars="200"/>
      <w:jc w:val="both"/>
    </w:pPr>
    <w:rPr>
      <w:rFonts w:ascii="宋体" w:hAnsi="Calibri" w:eastAsia="宋体" w:cs="Times New Roman"/>
      <w:kern w:val="2"/>
      <w:sz w:val="24"/>
      <w:szCs w:val="24"/>
      <w:lang w:val="en-US" w:eastAsia="zh-CN" w:bidi="ar-SA"/>
    </w:rPr>
  </w:style>
  <w:style w:type="paragraph" w:customStyle="1" w:styleId="14">
    <w:name w:val="正文_8"/>
    <w:next w:val="15"/>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
    <w:name w:val="正文文本_8"/>
    <w:qFormat/>
    <w:uiPriority w:val="0"/>
    <w:pPr>
      <w:widowControl w:val="0"/>
      <w:spacing w:after="120"/>
      <w:jc w:val="both"/>
    </w:pPr>
    <w:rPr>
      <w:rFonts w:ascii="Times New Roman" w:hAnsi="Times New Roman" w:eastAsia="宋体" w:cs="Times New Roman"/>
      <w:kern w:val="2"/>
      <w:sz w:val="21"/>
      <w:szCs w:val="22"/>
      <w:lang w:val="en-US" w:eastAsia="zh-CN" w:bidi="ar-SA"/>
    </w:rPr>
  </w:style>
  <w:style w:type="paragraph" w:customStyle="1" w:styleId="16">
    <w:name w:val="正文_46"/>
    <w:next w:val="17"/>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7">
    <w:name w:val="正文文本_46"/>
    <w:qFormat/>
    <w:uiPriority w:val="0"/>
    <w:pPr>
      <w:widowControl w:val="0"/>
      <w:spacing w:after="120"/>
      <w:jc w:val="both"/>
    </w:pPr>
    <w:rPr>
      <w:rFonts w:ascii="Times New Roman" w:hAnsi="Times New Roman" w:eastAsia="宋体" w:cs="Times New Roman"/>
      <w:kern w:val="2"/>
      <w:sz w:val="21"/>
      <w:szCs w:val="22"/>
      <w:lang w:val="en-US" w:eastAsia="zh-CN" w:bidi="ar-SA"/>
    </w:rPr>
  </w:style>
  <w:style w:type="paragraph" w:customStyle="1" w:styleId="18">
    <w:name w:val="正文_17"/>
    <w:next w:val="19"/>
    <w:qFormat/>
    <w:uiPriority w:val="0"/>
    <w:pPr>
      <w:widowControl w:val="0"/>
      <w:jc w:val="both"/>
    </w:pPr>
    <w:rPr>
      <w:rFonts w:ascii="Calibri" w:hAnsi="Calibri" w:eastAsia="宋体" w:cs="Times New Roman"/>
      <w:kern w:val="2"/>
      <w:sz w:val="21"/>
      <w:szCs w:val="21"/>
      <w:lang w:val="en-US" w:eastAsia="zh-CN" w:bidi="ar-SA"/>
    </w:rPr>
  </w:style>
  <w:style w:type="paragraph" w:customStyle="1" w:styleId="19">
    <w:name w:val="正文首行缩进 2_16"/>
    <w:qFormat/>
    <w:uiPriority w:val="0"/>
    <w:pPr>
      <w:widowControl w:val="0"/>
      <w:spacing w:before="100" w:beforeAutospacing="1" w:after="120"/>
      <w:ind w:left="420" w:leftChars="200" w:firstLine="420" w:firstLineChars="200"/>
      <w:jc w:val="both"/>
    </w:pPr>
    <w:rPr>
      <w:rFonts w:ascii="Calibri" w:hAnsi="Calibri" w:eastAsia="宋体" w:cs="Times New Roman"/>
      <w:kern w:val="2"/>
      <w:sz w:val="21"/>
      <w:szCs w:val="21"/>
      <w:lang w:val="en-US" w:eastAsia="zh-CN" w:bidi="ar-SA"/>
    </w:rPr>
  </w:style>
  <w:style w:type="paragraph" w:customStyle="1" w:styleId="20">
    <w:name w:val="正文文本缩进_17"/>
    <w:qFormat/>
    <w:uiPriority w:val="0"/>
    <w:pPr>
      <w:widowControl w:val="0"/>
      <w:spacing w:before="100" w:beforeAutospacing="1" w:after="120"/>
      <w:ind w:left="420" w:leftChars="200"/>
      <w:jc w:val="both"/>
    </w:pPr>
    <w:rPr>
      <w:rFonts w:ascii="Calibri" w:hAnsi="Calibri" w:eastAsia="宋体" w:cs="Times New Roman"/>
      <w:kern w:val="2"/>
      <w:sz w:val="21"/>
      <w:szCs w:val="21"/>
      <w:lang w:val="en-US" w:eastAsia="zh-CN" w:bidi="ar-SA"/>
    </w:rPr>
  </w:style>
  <w:style w:type="character" w:customStyle="1" w:styleId="21">
    <w:name w:val="10"/>
    <w:qFormat/>
    <w:uiPriority w:val="0"/>
    <w:rPr>
      <w:rFonts w:hint="default" w:ascii="Times New Roman" w:hAnsi="Times New Roman" w:cs="Times New Roman"/>
    </w:rPr>
  </w:style>
  <w:style w:type="character" w:customStyle="1" w:styleId="22">
    <w:name w:val="font21"/>
    <w:basedOn w:val="9"/>
    <w:qFormat/>
    <w:uiPriority w:val="0"/>
    <w:rPr>
      <w:rFonts w:hint="eastAsia" w:ascii="宋体" w:hAnsi="宋体" w:eastAsia="宋体" w:cs="宋体"/>
      <w:color w:val="000000"/>
      <w:sz w:val="22"/>
      <w:szCs w:val="22"/>
      <w:u w:val="none"/>
    </w:rPr>
  </w:style>
  <w:style w:type="character" w:customStyle="1" w:styleId="23">
    <w:name w:val="font81"/>
    <w:basedOn w:val="9"/>
    <w:qFormat/>
    <w:uiPriority w:val="0"/>
    <w:rPr>
      <w:rFonts w:hint="default" w:ascii="Arial" w:hAnsi="Arial" w:cs="Arial"/>
      <w:color w:val="000000"/>
      <w:sz w:val="22"/>
      <w:szCs w:val="22"/>
      <w:u w:val="none"/>
    </w:rPr>
  </w:style>
  <w:style w:type="character" w:customStyle="1" w:styleId="24">
    <w:name w:val="font31"/>
    <w:basedOn w:val="9"/>
    <w:qFormat/>
    <w:uiPriority w:val="0"/>
    <w:rPr>
      <w:rFonts w:hint="eastAsia" w:ascii="宋体" w:hAnsi="宋体" w:eastAsia="宋体" w:cs="宋体"/>
      <w:color w:val="000000"/>
      <w:sz w:val="18"/>
      <w:szCs w:val="18"/>
      <w:u w:val="none"/>
    </w:rPr>
  </w:style>
  <w:style w:type="character" w:customStyle="1" w:styleId="25">
    <w:name w:val="font121"/>
    <w:basedOn w:val="9"/>
    <w:qFormat/>
    <w:uiPriority w:val="0"/>
    <w:rPr>
      <w:rFonts w:hint="default" w:ascii="Times New Roman" w:hAnsi="Times New Roman" w:cs="Times New Roman"/>
      <w:color w:val="000000"/>
      <w:sz w:val="18"/>
      <w:szCs w:val="18"/>
      <w:u w:val="none"/>
    </w:rPr>
  </w:style>
  <w:style w:type="character" w:customStyle="1" w:styleId="26">
    <w:name w:val="font91"/>
    <w:basedOn w:val="9"/>
    <w:qFormat/>
    <w:uiPriority w:val="0"/>
    <w:rPr>
      <w:rFonts w:hint="eastAsia" w:ascii="宋体" w:hAnsi="宋体" w:eastAsia="宋体" w:cs="宋体"/>
      <w:color w:val="000000"/>
      <w:sz w:val="22"/>
      <w:szCs w:val="22"/>
      <w:u w:val="none"/>
    </w:rPr>
  </w:style>
  <w:style w:type="character" w:customStyle="1" w:styleId="27">
    <w:name w:val="font71"/>
    <w:basedOn w:val="9"/>
    <w:qFormat/>
    <w:uiPriority w:val="0"/>
    <w:rPr>
      <w:rFonts w:hint="default" w:ascii="Arial" w:hAnsi="Arial" w:cs="Arial"/>
      <w:color w:val="000000"/>
      <w:sz w:val="22"/>
      <w:szCs w:val="22"/>
      <w:u w:val="none"/>
    </w:rPr>
  </w:style>
  <w:style w:type="character" w:customStyle="1" w:styleId="28">
    <w:name w:val="font151"/>
    <w:basedOn w:val="9"/>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15236</Words>
  <Characters>20674</Characters>
  <Lines>0</Lines>
  <Paragraphs>0</Paragraphs>
  <TotalTime>2</TotalTime>
  <ScaleCrop>false</ScaleCrop>
  <LinksUpToDate>false</LinksUpToDate>
  <CharactersWithSpaces>21575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2025-03-26T02:24:00Z</dcterms:created>
  <dc:creator>。。。。。！</dc:creator>
  <cp:lastModifiedBy>Administrator</cp:lastModifiedBy>
  <cp:lastPrinted>2025-04-10T02:21:00Z</cp:lastPrinted>
  <dcterms:modified xsi:type="dcterms:W3CDTF">2025-04-29T05:34:54Z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B1FED797BAD54CC6A7056DE437FA3FA2_13</vt:lpwstr>
  </property>
  <property fmtid="{D5CDD505-2E9C-101B-9397-08002B2CF9AE}" pid="4" name="KSOTemplateDocerSaveRecord">
    <vt:lpwstr>eyJoZGlkIjoiYWRiMjc0MzA0YjkwM2YyMDNiNzhmM2Q2MGYxOGViZDgiLCJ1c2VySWQiOiIxOTUxOTE3NjMifQ==</vt:lpwstr>
  </property>
</Properties>
</file>