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="2242" w:tblpY="2833"/>
        <w:tblOverlap w:val="never"/>
        <w:tblW w:w="7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1815"/>
        <w:gridCol w:w="2661"/>
      </w:tblGrid>
      <w:tr w14:paraId="47549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9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水库名称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2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投标报价（含税）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24F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F895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9D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茶亭水库（望城区茶亭镇）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27A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7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小（一）型水库</w:t>
            </w:r>
          </w:p>
        </w:tc>
      </w:tr>
      <w:tr w14:paraId="0765A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3A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寺冲水库（望城区茶亭镇）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7C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1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小（一）型水库</w:t>
            </w:r>
          </w:p>
        </w:tc>
      </w:tr>
      <w:tr w14:paraId="1949C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08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黄龙水库（望城区茶亭镇）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70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89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5F2BF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8B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九峰水库（望城区茶亭镇）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92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1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536E4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DF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三角塘水库（望城区茶亭镇） 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21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AC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67282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03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石公塘水库（望城区茶亭镇）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B8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5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47B5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7F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雷山水库（望城区茶亭镇） 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49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2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0CCE0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09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梁龙水库（望城区茶亭镇） 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C3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1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0AF52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C0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罗头冲水库（望城区茶亭镇）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CB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8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1109C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5F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英雄水库（望城区茶亭镇）   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4D9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4F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3BE19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8B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楠竹山水库（望城区桥驿镇）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7C5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F5F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小（一）型水库</w:t>
            </w:r>
          </w:p>
        </w:tc>
      </w:tr>
      <w:tr w14:paraId="72F3F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55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曾家冲水库（望城区桥驿镇）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80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D4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6A900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17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黑坝水库（望城区桥驿镇）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F1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D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27CBF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CC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洪家冲水库（望城区桥驿镇）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E2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6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53257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33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杨桥水库（望城区桥驿镇）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0F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6D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52F2B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B4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禾丰水库（望城区桥驿镇）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E8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CE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497C9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A8C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阿公塘水库（望城区乌山街道）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46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D4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1853D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EE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山塘水库（望城区乌山街道）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24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13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6FF60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7C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青峰水库（望城区乌山街道）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C3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15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12CE7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C1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峡门塘水库（望城区乌山街道）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73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A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4A789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3E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石塘水库（望城区乌山街道）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53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85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274AD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A6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新塘水库（望城区乌山街道） 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A2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C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1FB24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4F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牛角垅水库（望城区丁字湾街道）      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FEB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F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小（二）型水库</w:t>
            </w:r>
          </w:p>
        </w:tc>
      </w:tr>
      <w:tr w14:paraId="2A525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C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合计金额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8B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6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此价格为项目全费用报价清单，请各投标人自行考虑成本进行报价，如一旦中标，在项目实施中出现任何遗漏，均由中标人免费提供，采购人不再支付任何费用。</w:t>
            </w:r>
          </w:p>
        </w:tc>
      </w:tr>
    </w:tbl>
    <w:p w14:paraId="4349A2E8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投标人报价清单（全费用）</w:t>
      </w:r>
    </w:p>
    <w:p w14:paraId="6D638F7E">
      <w:p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请各投标人根据本项目工程量清单中的服务内容进行报价，在磋商时上传本报价清单作为最后报价附件。分项报价以本清单为主，无需上传工程量清单。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02E4B"/>
    <w:rsid w:val="43802E4B"/>
    <w:rsid w:val="76B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2025-05-09T07:15:00Z</dcterms:created>
  <dc:creator>陈清泉学外语</dc:creator>
  <cp:lastModifiedBy>陈清泉学外语</cp:lastModifiedBy>
  <dcterms:modified xsi:type="dcterms:W3CDTF">2025-05-09T07:34:45Z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08006F8990BC4821855B72C091D3DD12_11</vt:lpwstr>
  </property>
  <property fmtid="{D5CDD505-2E9C-101B-9397-08002B2CF9AE}" pid="4" name="KSOTemplateDocerSaveRecord">
    <vt:lpwstr>eyJoZGlkIjoiNGI1N2MzYWE1MDllNDNhNDc5ZWQwYzI5MDNmNDZhOWEiLCJ1c2VySWQiOiIzMDUwMjU3ODMifQ==</vt:lpwstr>
  </property>
</Properties>
</file>